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7F293" w14:textId="2A4BD739" w:rsidR="004A035E" w:rsidRPr="000E419D" w:rsidRDefault="00BC394A" w:rsidP="004A035E">
      <w:pPr>
        <w:spacing w:before="240" w:after="240" w:line="360" w:lineRule="auto"/>
        <w:jc w:val="center"/>
        <w:rPr>
          <w:rFonts w:ascii="Times New Roman" w:hAnsi="Times New Roman"/>
          <w:b/>
          <w:sz w:val="22"/>
          <w:szCs w:val="22"/>
        </w:rPr>
      </w:pPr>
      <w:r>
        <w:rPr>
          <w:rFonts w:ascii="Times New Roman" w:hAnsi="Times New Roman"/>
          <w:b/>
          <w:sz w:val="22"/>
          <w:szCs w:val="22"/>
        </w:rPr>
        <w:t>Saudi Policies in the Syria Crisis</w:t>
      </w:r>
      <w:r w:rsidRPr="000E419D">
        <w:rPr>
          <w:rFonts w:ascii="Times New Roman" w:hAnsi="Times New Roman"/>
          <w:b/>
          <w:sz w:val="22"/>
          <w:szCs w:val="22"/>
        </w:rPr>
        <w:t xml:space="preserve"> </w:t>
      </w:r>
    </w:p>
    <w:p w14:paraId="6361C4CC" w14:textId="77777777" w:rsidR="004A035E" w:rsidRPr="000E419D" w:rsidRDefault="004A035E" w:rsidP="004A035E">
      <w:pPr>
        <w:spacing w:before="240" w:after="240" w:line="360" w:lineRule="auto"/>
        <w:jc w:val="center"/>
        <w:rPr>
          <w:rFonts w:ascii="Times New Roman" w:hAnsi="Times New Roman"/>
          <w:sz w:val="22"/>
          <w:szCs w:val="22"/>
        </w:rPr>
      </w:pPr>
    </w:p>
    <w:p w14:paraId="38C7A651" w14:textId="77777777" w:rsidR="004A035E" w:rsidRPr="000E419D" w:rsidRDefault="00BC394A" w:rsidP="004A035E">
      <w:pPr>
        <w:spacing w:before="240" w:after="240" w:line="360" w:lineRule="auto"/>
        <w:rPr>
          <w:rFonts w:ascii="Times New Roman" w:hAnsi="Times New Roman"/>
          <w:i/>
          <w:sz w:val="22"/>
          <w:szCs w:val="22"/>
        </w:rPr>
      </w:pPr>
      <w:r w:rsidRPr="000E419D">
        <w:rPr>
          <w:rFonts w:ascii="Times New Roman" w:hAnsi="Times New Roman"/>
          <w:i/>
          <w:sz w:val="22"/>
          <w:szCs w:val="22"/>
        </w:rPr>
        <w:t xml:space="preserve">May </w:t>
      </w:r>
      <w:proofErr w:type="spellStart"/>
      <w:r w:rsidRPr="000E419D">
        <w:rPr>
          <w:rFonts w:ascii="Times New Roman" w:hAnsi="Times New Roman"/>
          <w:i/>
          <w:sz w:val="22"/>
          <w:szCs w:val="22"/>
        </w:rPr>
        <w:t>Darwich</w:t>
      </w:r>
      <w:proofErr w:type="spellEnd"/>
    </w:p>
    <w:p w14:paraId="5E4453F4" w14:textId="77777777" w:rsidR="004A035E" w:rsidRPr="000E419D" w:rsidRDefault="00BC394A" w:rsidP="004A035E">
      <w:pPr>
        <w:spacing w:before="240" w:after="240" w:line="360" w:lineRule="auto"/>
        <w:rPr>
          <w:rFonts w:ascii="Times New Roman" w:hAnsi="Times New Roman"/>
          <w:i/>
          <w:sz w:val="22"/>
          <w:szCs w:val="22"/>
        </w:rPr>
      </w:pPr>
      <w:r w:rsidRPr="000E419D">
        <w:rPr>
          <w:rFonts w:ascii="Times New Roman" w:hAnsi="Times New Roman"/>
          <w:i/>
          <w:sz w:val="22"/>
          <w:szCs w:val="22"/>
        </w:rPr>
        <w:t>Durham University</w:t>
      </w:r>
    </w:p>
    <w:p w14:paraId="7E55B25F" w14:textId="77777777" w:rsidR="004A035E" w:rsidRDefault="004A035E" w:rsidP="004A035E">
      <w:pPr>
        <w:spacing w:before="240" w:after="240" w:line="360" w:lineRule="auto"/>
        <w:rPr>
          <w:rFonts w:ascii="Times New Roman" w:hAnsi="Times New Roman"/>
          <w:sz w:val="22"/>
          <w:szCs w:val="22"/>
        </w:rPr>
      </w:pPr>
    </w:p>
    <w:p w14:paraId="3453198C" w14:textId="10DF923D" w:rsidR="00926A59" w:rsidRPr="000E419D" w:rsidRDefault="00926A59" w:rsidP="004A035E">
      <w:pPr>
        <w:spacing w:before="240" w:after="240" w:line="360" w:lineRule="auto"/>
        <w:rPr>
          <w:rFonts w:ascii="Times New Roman" w:hAnsi="Times New Roman"/>
          <w:sz w:val="22"/>
          <w:szCs w:val="22"/>
        </w:rPr>
      </w:pPr>
      <w:r>
        <w:rPr>
          <w:rFonts w:ascii="Times New Roman" w:hAnsi="Times New Roman"/>
          <w:sz w:val="22"/>
          <w:szCs w:val="22"/>
        </w:rPr>
        <w:t>Word count: 9,995</w:t>
      </w:r>
    </w:p>
    <w:p w14:paraId="041DAB3F" w14:textId="77777777" w:rsidR="004A035E" w:rsidRPr="000E419D" w:rsidRDefault="004A035E" w:rsidP="004A035E">
      <w:pPr>
        <w:spacing w:before="240" w:after="240" w:line="360" w:lineRule="auto"/>
        <w:rPr>
          <w:rFonts w:ascii="Times New Roman" w:hAnsi="Times New Roman"/>
          <w:sz w:val="22"/>
          <w:szCs w:val="22"/>
        </w:rPr>
      </w:pPr>
    </w:p>
    <w:p w14:paraId="7A9E8451" w14:textId="2E471F46" w:rsidR="004A035E" w:rsidRPr="000E419D" w:rsidRDefault="00BC394A" w:rsidP="004A035E">
      <w:pPr>
        <w:spacing w:before="240" w:after="240" w:line="360" w:lineRule="auto"/>
        <w:rPr>
          <w:rFonts w:ascii="Times New Roman" w:hAnsi="Times New Roman"/>
          <w:b/>
          <w:sz w:val="22"/>
          <w:szCs w:val="22"/>
        </w:rPr>
      </w:pPr>
      <w:r w:rsidRPr="000E419D">
        <w:rPr>
          <w:rFonts w:ascii="Times New Roman" w:hAnsi="Times New Roman"/>
          <w:b/>
          <w:sz w:val="22"/>
          <w:szCs w:val="22"/>
        </w:rPr>
        <w:t>Abstract</w:t>
      </w:r>
    </w:p>
    <w:p w14:paraId="706B53FF" w14:textId="50EF96C7" w:rsidR="004A035E" w:rsidRPr="000E419D" w:rsidRDefault="00BC394A" w:rsidP="00705C89">
      <w:pPr>
        <w:spacing w:before="240" w:after="240" w:line="360" w:lineRule="auto"/>
        <w:jc w:val="both"/>
        <w:rPr>
          <w:rFonts w:ascii="Times New Roman" w:hAnsi="Times New Roman"/>
          <w:sz w:val="22"/>
          <w:szCs w:val="22"/>
        </w:rPr>
      </w:pPr>
      <w:r w:rsidRPr="000E419D">
        <w:rPr>
          <w:rFonts w:ascii="Times New Roman" w:hAnsi="Times New Roman"/>
          <w:sz w:val="22"/>
          <w:szCs w:val="22"/>
        </w:rPr>
        <w:t xml:space="preserve">This chapter examines the motives driving Saudi policies against </w:t>
      </w:r>
      <w:r>
        <w:rPr>
          <w:rFonts w:ascii="Times New Roman" w:hAnsi="Times New Roman"/>
          <w:sz w:val="22"/>
          <w:szCs w:val="22"/>
        </w:rPr>
        <w:t xml:space="preserve">Bashar </w:t>
      </w:r>
      <w:r w:rsidRPr="000E419D">
        <w:rPr>
          <w:rFonts w:ascii="Times New Roman" w:hAnsi="Times New Roman"/>
          <w:sz w:val="22"/>
          <w:szCs w:val="22"/>
        </w:rPr>
        <w:t>al-Assad</w:t>
      </w:r>
      <w:r>
        <w:rPr>
          <w:rFonts w:ascii="Times New Roman" w:hAnsi="Times New Roman"/>
          <w:sz w:val="22"/>
          <w:szCs w:val="22"/>
        </w:rPr>
        <w:t>’s</w:t>
      </w:r>
      <w:r w:rsidRPr="000E419D">
        <w:rPr>
          <w:rFonts w:ascii="Times New Roman" w:hAnsi="Times New Roman"/>
          <w:sz w:val="22"/>
          <w:szCs w:val="22"/>
        </w:rPr>
        <w:t xml:space="preserve"> regime in the </w:t>
      </w:r>
      <w:r>
        <w:rPr>
          <w:rFonts w:ascii="Times New Roman" w:hAnsi="Times New Roman"/>
          <w:sz w:val="22"/>
          <w:szCs w:val="22"/>
        </w:rPr>
        <w:t>Syria crisis</w:t>
      </w:r>
      <w:r w:rsidRPr="000E419D">
        <w:rPr>
          <w:rFonts w:ascii="Times New Roman" w:hAnsi="Times New Roman"/>
          <w:sz w:val="22"/>
          <w:szCs w:val="22"/>
        </w:rPr>
        <w:t xml:space="preserve">. Amid the </w:t>
      </w:r>
      <w:r>
        <w:rPr>
          <w:rFonts w:ascii="Times New Roman" w:hAnsi="Times New Roman"/>
          <w:sz w:val="22"/>
          <w:szCs w:val="22"/>
        </w:rPr>
        <w:t>transformation of the Syrian uprisings into a civil war in the post-2011 period</w:t>
      </w:r>
      <w:r w:rsidRPr="000E419D">
        <w:rPr>
          <w:rFonts w:ascii="Times New Roman" w:hAnsi="Times New Roman"/>
          <w:sz w:val="22"/>
          <w:szCs w:val="22"/>
        </w:rPr>
        <w:t xml:space="preserve">, </w:t>
      </w:r>
      <w:r w:rsidR="00705C89">
        <w:rPr>
          <w:rFonts w:ascii="Times New Roman" w:hAnsi="Times New Roman"/>
          <w:sz w:val="22"/>
          <w:szCs w:val="22"/>
        </w:rPr>
        <w:t xml:space="preserve">the Saudi Kingdom’s policies toward the Syria crisis have not been static. Whereas the Kingdom initially adopted a policy of accommodation that ensures the survival of Bashar al-Assad through reforms, it later adopted policies with the intent of overthrowing the Syrian regime. Since august 2011, </w:t>
      </w:r>
      <w:r w:rsidRPr="000E419D">
        <w:rPr>
          <w:rFonts w:ascii="Times New Roman" w:hAnsi="Times New Roman"/>
          <w:sz w:val="22"/>
          <w:szCs w:val="22"/>
        </w:rPr>
        <w:t>the Saudi Kingdom</w:t>
      </w:r>
      <w:r>
        <w:rPr>
          <w:rFonts w:ascii="Times New Roman" w:hAnsi="Times New Roman"/>
          <w:sz w:val="22"/>
          <w:szCs w:val="22"/>
        </w:rPr>
        <w:t xml:space="preserve"> has been</w:t>
      </w:r>
      <w:r w:rsidRPr="000E419D">
        <w:rPr>
          <w:rFonts w:ascii="Times New Roman" w:hAnsi="Times New Roman"/>
          <w:sz w:val="22"/>
          <w:szCs w:val="22"/>
        </w:rPr>
        <w:t xml:space="preserve"> deter</w:t>
      </w:r>
      <w:r>
        <w:rPr>
          <w:rFonts w:ascii="Times New Roman" w:hAnsi="Times New Roman"/>
          <w:sz w:val="22"/>
          <w:szCs w:val="22"/>
        </w:rPr>
        <w:t>mined to depose al-Assad while</w:t>
      </w:r>
      <w:r w:rsidRPr="000E419D">
        <w:rPr>
          <w:rFonts w:ascii="Times New Roman" w:hAnsi="Times New Roman"/>
          <w:sz w:val="22"/>
          <w:szCs w:val="22"/>
        </w:rPr>
        <w:t xml:space="preserve"> actively support</w:t>
      </w:r>
      <w:r>
        <w:rPr>
          <w:rFonts w:ascii="Times New Roman" w:hAnsi="Times New Roman"/>
          <w:sz w:val="22"/>
          <w:szCs w:val="22"/>
        </w:rPr>
        <w:t>ing</w:t>
      </w:r>
      <w:r w:rsidRPr="000E419D">
        <w:rPr>
          <w:rFonts w:ascii="Times New Roman" w:hAnsi="Times New Roman"/>
          <w:sz w:val="22"/>
          <w:szCs w:val="22"/>
        </w:rPr>
        <w:t xml:space="preserve"> </w:t>
      </w:r>
      <w:r>
        <w:rPr>
          <w:rFonts w:ascii="Times New Roman" w:hAnsi="Times New Roman"/>
          <w:sz w:val="22"/>
          <w:szCs w:val="22"/>
        </w:rPr>
        <w:t>several</w:t>
      </w:r>
      <w:r w:rsidRPr="000E419D">
        <w:rPr>
          <w:rFonts w:ascii="Times New Roman" w:hAnsi="Times New Roman"/>
          <w:sz w:val="22"/>
          <w:szCs w:val="22"/>
        </w:rPr>
        <w:t xml:space="preserve"> opposition groups</w:t>
      </w:r>
      <w:r>
        <w:rPr>
          <w:rFonts w:ascii="Times New Roman" w:hAnsi="Times New Roman"/>
          <w:sz w:val="22"/>
          <w:szCs w:val="22"/>
        </w:rPr>
        <w:t xml:space="preserve"> in Syria</w:t>
      </w:r>
      <w:r w:rsidRPr="000E419D">
        <w:rPr>
          <w:rFonts w:ascii="Times New Roman" w:hAnsi="Times New Roman"/>
          <w:sz w:val="22"/>
          <w:szCs w:val="22"/>
        </w:rPr>
        <w:t xml:space="preserve"> through diplomatic, military, and financial means. Often portrayed as eit</w:t>
      </w:r>
      <w:r>
        <w:rPr>
          <w:rFonts w:ascii="Times New Roman" w:hAnsi="Times New Roman"/>
          <w:sz w:val="22"/>
          <w:szCs w:val="22"/>
        </w:rPr>
        <w:t>her driven by sectarian factors</w:t>
      </w:r>
      <w:r w:rsidRPr="000E419D">
        <w:rPr>
          <w:rFonts w:ascii="Times New Roman" w:hAnsi="Times New Roman"/>
          <w:sz w:val="22"/>
          <w:szCs w:val="22"/>
        </w:rPr>
        <w:t xml:space="preserve"> or traditional strategic concerns, the dynamics of the Saudi involvement in Syria can be instead </w:t>
      </w:r>
      <w:r>
        <w:rPr>
          <w:rFonts w:ascii="Times New Roman" w:hAnsi="Times New Roman"/>
          <w:sz w:val="22"/>
          <w:szCs w:val="22"/>
        </w:rPr>
        <w:t>explained</w:t>
      </w:r>
      <w:r w:rsidRPr="000E419D">
        <w:rPr>
          <w:rFonts w:ascii="Times New Roman" w:hAnsi="Times New Roman"/>
          <w:sz w:val="22"/>
          <w:szCs w:val="22"/>
        </w:rPr>
        <w:t xml:space="preserve"> as part of a larger </w:t>
      </w:r>
      <w:r>
        <w:rPr>
          <w:rFonts w:ascii="Times New Roman" w:hAnsi="Times New Roman"/>
          <w:sz w:val="22"/>
          <w:szCs w:val="22"/>
        </w:rPr>
        <w:t>bid for regional leadership</w:t>
      </w:r>
      <w:r w:rsidR="000C00D2">
        <w:rPr>
          <w:rFonts w:ascii="Times New Roman" w:hAnsi="Times New Roman"/>
          <w:sz w:val="22"/>
          <w:szCs w:val="22"/>
        </w:rPr>
        <w:t>,</w:t>
      </w:r>
      <w:r w:rsidRPr="000E419D">
        <w:rPr>
          <w:rFonts w:ascii="Times New Roman" w:hAnsi="Times New Roman"/>
          <w:sz w:val="22"/>
          <w:szCs w:val="22"/>
        </w:rPr>
        <w:t xml:space="preserve"> fusing ideational and material elements. </w:t>
      </w:r>
    </w:p>
    <w:p w14:paraId="72B04DFE" w14:textId="77777777" w:rsidR="004A035E" w:rsidRPr="000E419D" w:rsidRDefault="004A035E" w:rsidP="004A035E">
      <w:pPr>
        <w:spacing w:before="240" w:after="240" w:line="360" w:lineRule="auto"/>
        <w:rPr>
          <w:rFonts w:ascii="Times New Roman" w:hAnsi="Times New Roman"/>
          <w:b/>
          <w:sz w:val="22"/>
          <w:szCs w:val="22"/>
        </w:rPr>
      </w:pPr>
    </w:p>
    <w:p w14:paraId="70AD0414" w14:textId="77777777" w:rsidR="004A035E" w:rsidRPr="000E419D" w:rsidRDefault="004A035E" w:rsidP="004A035E">
      <w:pPr>
        <w:spacing w:before="240" w:after="240" w:line="360" w:lineRule="auto"/>
        <w:rPr>
          <w:rFonts w:ascii="Times New Roman" w:hAnsi="Times New Roman"/>
          <w:b/>
          <w:sz w:val="22"/>
          <w:szCs w:val="22"/>
        </w:rPr>
      </w:pPr>
    </w:p>
    <w:p w14:paraId="38826861" w14:textId="77777777" w:rsidR="004A035E" w:rsidRPr="000E419D" w:rsidRDefault="00BC394A" w:rsidP="004A035E">
      <w:pPr>
        <w:spacing w:before="240" w:after="240" w:line="360" w:lineRule="auto"/>
        <w:rPr>
          <w:rFonts w:ascii="Times New Roman" w:hAnsi="Times New Roman"/>
          <w:b/>
          <w:sz w:val="22"/>
          <w:szCs w:val="22"/>
        </w:rPr>
      </w:pPr>
      <w:r w:rsidRPr="000E419D">
        <w:rPr>
          <w:rFonts w:ascii="Times New Roman" w:hAnsi="Times New Roman"/>
          <w:b/>
          <w:sz w:val="22"/>
          <w:szCs w:val="22"/>
        </w:rPr>
        <w:br w:type="page"/>
      </w:r>
    </w:p>
    <w:p w14:paraId="7DEB277A" w14:textId="77777777" w:rsidR="004A035E" w:rsidRPr="000E419D" w:rsidRDefault="00BC394A" w:rsidP="004A035E">
      <w:pPr>
        <w:spacing w:before="240" w:after="240" w:line="360" w:lineRule="auto"/>
        <w:ind w:firstLine="360"/>
        <w:jc w:val="center"/>
        <w:rPr>
          <w:rFonts w:ascii="Times New Roman" w:hAnsi="Times New Roman"/>
          <w:b/>
          <w:sz w:val="22"/>
          <w:szCs w:val="22"/>
        </w:rPr>
      </w:pPr>
      <w:r w:rsidRPr="000E419D">
        <w:rPr>
          <w:rFonts w:ascii="Times New Roman" w:hAnsi="Times New Roman"/>
          <w:b/>
          <w:sz w:val="22"/>
          <w:szCs w:val="22"/>
        </w:rPr>
        <w:lastRenderedPageBreak/>
        <w:t>Introduction</w:t>
      </w:r>
    </w:p>
    <w:p w14:paraId="41567625" w14:textId="34459705" w:rsidR="004A035E" w:rsidRPr="00DD27F2" w:rsidRDefault="00BC394A" w:rsidP="00DD27F2">
      <w:pPr>
        <w:spacing w:before="240" w:after="240" w:line="360" w:lineRule="auto"/>
        <w:jc w:val="both"/>
        <w:rPr>
          <w:rFonts w:ascii="Times New Roman" w:hAnsi="Times New Roman"/>
          <w:sz w:val="22"/>
          <w:szCs w:val="22"/>
        </w:rPr>
      </w:pPr>
      <w:r w:rsidRPr="000E419D">
        <w:rPr>
          <w:rFonts w:ascii="Times New Roman" w:hAnsi="Times New Roman"/>
          <w:sz w:val="22"/>
          <w:szCs w:val="22"/>
        </w:rPr>
        <w:t xml:space="preserve">Ever since the formation of the modern states of Syria and Saudi Arabia, the relationship between </w:t>
      </w:r>
      <w:r w:rsidR="000C00D2">
        <w:rPr>
          <w:rFonts w:ascii="Times New Roman" w:hAnsi="Times New Roman"/>
          <w:sz w:val="22"/>
          <w:szCs w:val="22"/>
        </w:rPr>
        <w:t xml:space="preserve">the two </w:t>
      </w:r>
      <w:r w:rsidRPr="000E419D">
        <w:rPr>
          <w:rFonts w:ascii="Times New Roman" w:hAnsi="Times New Roman"/>
          <w:sz w:val="22"/>
          <w:szCs w:val="22"/>
        </w:rPr>
        <w:t xml:space="preserve">countries </w:t>
      </w:r>
      <w:r w:rsidR="000C00D2">
        <w:rPr>
          <w:rFonts w:ascii="Times New Roman" w:hAnsi="Times New Roman"/>
          <w:sz w:val="22"/>
          <w:szCs w:val="22"/>
        </w:rPr>
        <w:t xml:space="preserve">has </w:t>
      </w:r>
      <w:r w:rsidRPr="000E419D">
        <w:rPr>
          <w:rFonts w:ascii="Times New Roman" w:hAnsi="Times New Roman"/>
          <w:sz w:val="22"/>
          <w:szCs w:val="22"/>
        </w:rPr>
        <w:t xml:space="preserve">constituted a ‘paradox’ in </w:t>
      </w:r>
      <w:r w:rsidRPr="0040403E">
        <w:rPr>
          <w:rFonts w:ascii="Times New Roman" w:hAnsi="Times New Roman"/>
          <w:noProof/>
          <w:sz w:val="22"/>
          <w:szCs w:val="22"/>
        </w:rPr>
        <w:t>Middle East</w:t>
      </w:r>
      <w:r w:rsidRPr="000E419D">
        <w:rPr>
          <w:rFonts w:ascii="Times New Roman" w:hAnsi="Times New Roman"/>
          <w:sz w:val="22"/>
          <w:szCs w:val="22"/>
        </w:rPr>
        <w:t xml:space="preserve"> international relations. One the one hand, </w:t>
      </w:r>
      <w:r w:rsidR="000C00D2">
        <w:rPr>
          <w:rFonts w:ascii="Times New Roman" w:hAnsi="Times New Roman"/>
          <w:sz w:val="22"/>
          <w:szCs w:val="22"/>
        </w:rPr>
        <w:t xml:space="preserve">the two </w:t>
      </w:r>
      <w:r w:rsidRPr="000E419D">
        <w:rPr>
          <w:rFonts w:ascii="Times New Roman" w:hAnsi="Times New Roman"/>
          <w:sz w:val="22"/>
          <w:szCs w:val="22"/>
        </w:rPr>
        <w:t xml:space="preserve">have </w:t>
      </w:r>
      <w:r w:rsidR="000C00D2">
        <w:rPr>
          <w:rFonts w:ascii="Times New Roman" w:hAnsi="Times New Roman"/>
          <w:sz w:val="22"/>
          <w:szCs w:val="22"/>
        </w:rPr>
        <w:t>often</w:t>
      </w:r>
      <w:r w:rsidR="000C00D2" w:rsidRPr="000E419D">
        <w:rPr>
          <w:rFonts w:ascii="Times New Roman" w:hAnsi="Times New Roman"/>
          <w:sz w:val="22"/>
          <w:szCs w:val="22"/>
        </w:rPr>
        <w:t xml:space="preserve"> </w:t>
      </w:r>
      <w:r w:rsidRPr="000E419D">
        <w:rPr>
          <w:rFonts w:ascii="Times New Roman" w:hAnsi="Times New Roman"/>
          <w:sz w:val="22"/>
          <w:szCs w:val="22"/>
        </w:rPr>
        <w:t xml:space="preserve">stood on opposing sides; </w:t>
      </w:r>
      <w:r w:rsidRPr="0040403E">
        <w:rPr>
          <w:rFonts w:ascii="Times New Roman" w:hAnsi="Times New Roman"/>
          <w:noProof/>
          <w:sz w:val="22"/>
          <w:szCs w:val="22"/>
        </w:rPr>
        <w:t>represented diametrically opposing ideologies</w:t>
      </w:r>
      <w:r w:rsidR="000C00D2">
        <w:rPr>
          <w:rFonts w:ascii="Times New Roman" w:hAnsi="Times New Roman"/>
          <w:noProof/>
          <w:sz w:val="22"/>
          <w:szCs w:val="22"/>
        </w:rPr>
        <w:t>;</w:t>
      </w:r>
      <w:r w:rsidRPr="0040403E">
        <w:rPr>
          <w:rFonts w:ascii="Times New Roman" w:hAnsi="Times New Roman"/>
          <w:noProof/>
          <w:sz w:val="22"/>
          <w:szCs w:val="22"/>
        </w:rPr>
        <w:t xml:space="preserve"> clashed through proxies across the region</w:t>
      </w:r>
      <w:r w:rsidR="000C00D2">
        <w:rPr>
          <w:rFonts w:ascii="Times New Roman" w:hAnsi="Times New Roman"/>
          <w:noProof/>
          <w:sz w:val="22"/>
          <w:szCs w:val="22"/>
        </w:rPr>
        <w:t>;</w:t>
      </w:r>
      <w:r w:rsidRPr="0040403E">
        <w:rPr>
          <w:rFonts w:ascii="Times New Roman" w:hAnsi="Times New Roman"/>
          <w:noProof/>
          <w:sz w:val="22"/>
          <w:szCs w:val="22"/>
        </w:rPr>
        <w:t xml:space="preserve"> and taken divergent alliance decisions during major regional wars</w:t>
      </w:r>
      <w:r w:rsidRPr="000E419D">
        <w:rPr>
          <w:rFonts w:ascii="Times New Roman" w:hAnsi="Times New Roman"/>
          <w:sz w:val="22"/>
          <w:szCs w:val="22"/>
        </w:rPr>
        <w:t xml:space="preserve">. On the other hand, the relationship between the al-Assad regime and the Al Saud </w:t>
      </w:r>
      <w:r w:rsidR="000C00D2" w:rsidRPr="000E419D">
        <w:rPr>
          <w:rFonts w:ascii="Times New Roman" w:hAnsi="Times New Roman"/>
          <w:sz w:val="22"/>
          <w:szCs w:val="22"/>
        </w:rPr>
        <w:t>e</w:t>
      </w:r>
      <w:r w:rsidR="000C00D2">
        <w:rPr>
          <w:rFonts w:ascii="Times New Roman" w:hAnsi="Times New Roman"/>
          <w:sz w:val="22"/>
          <w:szCs w:val="22"/>
        </w:rPr>
        <w:t>volved over time into</w:t>
      </w:r>
      <w:r w:rsidRPr="000E419D">
        <w:rPr>
          <w:rFonts w:ascii="Times New Roman" w:hAnsi="Times New Roman"/>
          <w:sz w:val="22"/>
          <w:szCs w:val="22"/>
        </w:rPr>
        <w:t xml:space="preserve"> an enduring entente</w:t>
      </w:r>
      <w:r w:rsidR="000C00D2">
        <w:rPr>
          <w:rFonts w:ascii="Times New Roman" w:hAnsi="Times New Roman"/>
          <w:sz w:val="22"/>
          <w:szCs w:val="22"/>
        </w:rPr>
        <w:t>,</w:t>
      </w:r>
      <w:r w:rsidRPr="000E419D">
        <w:rPr>
          <w:rFonts w:ascii="Times New Roman" w:hAnsi="Times New Roman"/>
          <w:sz w:val="22"/>
          <w:szCs w:val="22"/>
        </w:rPr>
        <w:t xml:space="preserve"> </w:t>
      </w:r>
      <w:r w:rsidR="000C00D2">
        <w:rPr>
          <w:rFonts w:ascii="Times New Roman" w:hAnsi="Times New Roman"/>
          <w:sz w:val="22"/>
          <w:szCs w:val="22"/>
        </w:rPr>
        <w:t>at times reaching the status of an</w:t>
      </w:r>
      <w:r w:rsidRPr="000E419D">
        <w:rPr>
          <w:rFonts w:ascii="Times New Roman" w:hAnsi="Times New Roman"/>
          <w:sz w:val="22"/>
          <w:szCs w:val="22"/>
        </w:rPr>
        <w:t xml:space="preserve"> uneasy alliance</w:t>
      </w:r>
      <w:r w:rsidR="00DD27F2">
        <w:rPr>
          <w:rFonts w:ascii="Times New Roman" w:hAnsi="Times New Roman"/>
          <w:sz w:val="22"/>
          <w:szCs w:val="22"/>
        </w:rPr>
        <w:t xml:space="preserve"> that shaped</w:t>
      </w:r>
      <w:r w:rsidRPr="000E419D">
        <w:rPr>
          <w:rFonts w:ascii="Times New Roman" w:hAnsi="Times New Roman"/>
          <w:sz w:val="22"/>
          <w:szCs w:val="22"/>
        </w:rPr>
        <w:t xml:space="preserve"> inter-Arab politics over </w:t>
      </w:r>
      <w:r w:rsidR="00DD27F2">
        <w:rPr>
          <w:rFonts w:ascii="Times New Roman" w:hAnsi="Times New Roman"/>
          <w:sz w:val="22"/>
          <w:szCs w:val="22"/>
        </w:rPr>
        <w:t>decades</w:t>
      </w:r>
      <w:r w:rsidRPr="000E419D">
        <w:rPr>
          <w:rFonts w:ascii="Times New Roman" w:hAnsi="Times New Roman"/>
          <w:sz w:val="22"/>
          <w:szCs w:val="22"/>
        </w:rPr>
        <w:t xml:space="preserve">. </w:t>
      </w:r>
      <w:r w:rsidR="000C00D2">
        <w:rPr>
          <w:rFonts w:ascii="Times New Roman" w:hAnsi="Times New Roman"/>
          <w:sz w:val="22"/>
          <w:szCs w:val="22"/>
        </w:rPr>
        <w:t>For example, i</w:t>
      </w:r>
      <w:r>
        <w:rPr>
          <w:rFonts w:ascii="Times New Roman" w:hAnsi="Times New Roman"/>
          <w:sz w:val="22"/>
          <w:szCs w:val="22"/>
        </w:rPr>
        <w:t xml:space="preserve">n the last two decades, and </w:t>
      </w:r>
      <w:r w:rsidR="000C00D2">
        <w:rPr>
          <w:rFonts w:ascii="Times New Roman" w:hAnsi="Times New Roman"/>
          <w:sz w:val="22"/>
          <w:szCs w:val="22"/>
        </w:rPr>
        <w:t xml:space="preserve">particularly </w:t>
      </w:r>
      <w:r>
        <w:rPr>
          <w:rFonts w:ascii="Times New Roman" w:hAnsi="Times New Roman"/>
          <w:sz w:val="22"/>
          <w:szCs w:val="22"/>
        </w:rPr>
        <w:t>since the 2003 Iraq War,</w:t>
      </w:r>
      <w:r w:rsidRPr="000E419D">
        <w:rPr>
          <w:rFonts w:ascii="Times New Roman" w:hAnsi="Times New Roman"/>
          <w:sz w:val="22"/>
          <w:szCs w:val="22"/>
        </w:rPr>
        <w:t xml:space="preserve"> Syria has been a constituent part of the </w:t>
      </w:r>
      <w:r w:rsidRPr="0040403E">
        <w:rPr>
          <w:rFonts w:ascii="Times New Roman" w:hAnsi="Times New Roman"/>
          <w:noProof/>
          <w:sz w:val="22"/>
          <w:szCs w:val="22"/>
        </w:rPr>
        <w:t>so</w:t>
      </w:r>
      <w:r>
        <w:rPr>
          <w:rFonts w:ascii="Times New Roman" w:hAnsi="Times New Roman"/>
          <w:noProof/>
          <w:sz w:val="22"/>
          <w:szCs w:val="22"/>
        </w:rPr>
        <w:t>-</w:t>
      </w:r>
      <w:r w:rsidRPr="0040403E">
        <w:rPr>
          <w:rFonts w:ascii="Times New Roman" w:hAnsi="Times New Roman"/>
          <w:noProof/>
          <w:sz w:val="22"/>
          <w:szCs w:val="22"/>
        </w:rPr>
        <w:t>called</w:t>
      </w:r>
      <w:r w:rsidRPr="000E419D">
        <w:rPr>
          <w:rFonts w:ascii="Times New Roman" w:hAnsi="Times New Roman"/>
          <w:sz w:val="22"/>
          <w:szCs w:val="22"/>
        </w:rPr>
        <w:t xml:space="preserve"> ‘resistance axis’, including Iran, Hezbollah, and Hamas</w:t>
      </w:r>
      <w:r>
        <w:rPr>
          <w:rFonts w:ascii="Times New Roman" w:hAnsi="Times New Roman"/>
          <w:sz w:val="22"/>
          <w:szCs w:val="22"/>
        </w:rPr>
        <w:t>.</w:t>
      </w:r>
      <w:r>
        <w:rPr>
          <w:rStyle w:val="EndnoteReference"/>
          <w:rFonts w:ascii="Times New Roman" w:hAnsi="Times New Roman"/>
          <w:sz w:val="22"/>
          <w:szCs w:val="22"/>
        </w:rPr>
        <w:endnoteReference w:id="1"/>
      </w:r>
      <w:r w:rsidRPr="000E419D">
        <w:rPr>
          <w:rFonts w:ascii="Times New Roman" w:hAnsi="Times New Roman"/>
          <w:sz w:val="22"/>
          <w:szCs w:val="22"/>
        </w:rPr>
        <w:t xml:space="preserve"> The Saudi Kingdom, </w:t>
      </w:r>
      <w:r w:rsidR="000C00D2">
        <w:rPr>
          <w:rFonts w:ascii="Times New Roman" w:hAnsi="Times New Roman"/>
          <w:sz w:val="22"/>
          <w:szCs w:val="22"/>
        </w:rPr>
        <w:t xml:space="preserve">meanwhile, </w:t>
      </w:r>
      <w:r w:rsidRPr="000E419D">
        <w:rPr>
          <w:rFonts w:ascii="Times New Roman" w:hAnsi="Times New Roman"/>
          <w:sz w:val="22"/>
          <w:szCs w:val="22"/>
        </w:rPr>
        <w:t xml:space="preserve">has been </w:t>
      </w:r>
      <w:r>
        <w:rPr>
          <w:rFonts w:ascii="Times New Roman" w:hAnsi="Times New Roman"/>
          <w:noProof/>
          <w:sz w:val="22"/>
          <w:szCs w:val="22"/>
        </w:rPr>
        <w:t>i</w:t>
      </w:r>
      <w:r w:rsidRPr="0040403E">
        <w:rPr>
          <w:rFonts w:ascii="Times New Roman" w:hAnsi="Times New Roman"/>
          <w:noProof/>
          <w:sz w:val="22"/>
          <w:szCs w:val="22"/>
        </w:rPr>
        <w:t>n</w:t>
      </w:r>
      <w:r w:rsidRPr="000E419D">
        <w:rPr>
          <w:rFonts w:ascii="Times New Roman" w:hAnsi="Times New Roman"/>
          <w:sz w:val="22"/>
          <w:szCs w:val="22"/>
        </w:rPr>
        <w:t xml:space="preserve"> the opposing camp</w:t>
      </w:r>
      <w:r w:rsidR="000C00D2">
        <w:rPr>
          <w:rFonts w:ascii="Times New Roman" w:hAnsi="Times New Roman"/>
          <w:sz w:val="22"/>
          <w:szCs w:val="22"/>
        </w:rPr>
        <w:t>,</w:t>
      </w:r>
      <w:r w:rsidRPr="000E419D">
        <w:rPr>
          <w:rFonts w:ascii="Times New Roman" w:hAnsi="Times New Roman"/>
          <w:sz w:val="22"/>
          <w:szCs w:val="22"/>
        </w:rPr>
        <w:t xml:space="preserve"> alongside Egypt and Jordan</w:t>
      </w:r>
      <w:r>
        <w:rPr>
          <w:rFonts w:ascii="Times New Roman" w:hAnsi="Times New Roman"/>
          <w:sz w:val="22"/>
          <w:szCs w:val="22"/>
        </w:rPr>
        <w:t>.</w:t>
      </w:r>
      <w:r>
        <w:rPr>
          <w:rStyle w:val="EndnoteReference"/>
          <w:rFonts w:ascii="Times New Roman" w:hAnsi="Times New Roman"/>
          <w:sz w:val="22"/>
          <w:szCs w:val="22"/>
        </w:rPr>
        <w:endnoteReference w:id="2"/>
      </w:r>
      <w:r w:rsidRPr="000E419D">
        <w:rPr>
          <w:rFonts w:ascii="Times New Roman" w:hAnsi="Times New Roman"/>
          <w:sz w:val="22"/>
          <w:szCs w:val="22"/>
        </w:rPr>
        <w:t xml:space="preserve"> Nevertheless, the Saudi Kingdom maintained outwardly amicable relations with the al-Assad regime. The Al Saud</w:t>
      </w:r>
      <w:r>
        <w:rPr>
          <w:rFonts w:ascii="Times New Roman" w:hAnsi="Times New Roman"/>
          <w:sz w:val="22"/>
          <w:szCs w:val="22"/>
        </w:rPr>
        <w:t xml:space="preserve"> ha</w:t>
      </w:r>
      <w:r w:rsidR="000C00D2">
        <w:rPr>
          <w:rFonts w:ascii="Times New Roman" w:hAnsi="Times New Roman"/>
          <w:sz w:val="22"/>
          <w:szCs w:val="22"/>
        </w:rPr>
        <w:t>d</w:t>
      </w:r>
      <w:r>
        <w:rPr>
          <w:rFonts w:ascii="Times New Roman" w:hAnsi="Times New Roman"/>
          <w:sz w:val="22"/>
          <w:szCs w:val="22"/>
        </w:rPr>
        <w:t xml:space="preserve"> long</w:t>
      </w:r>
      <w:r w:rsidRPr="000E419D">
        <w:rPr>
          <w:rFonts w:ascii="Times New Roman" w:hAnsi="Times New Roman"/>
          <w:sz w:val="22"/>
          <w:szCs w:val="22"/>
        </w:rPr>
        <w:t xml:space="preserve"> c</w:t>
      </w:r>
      <w:r>
        <w:rPr>
          <w:rFonts w:ascii="Times New Roman" w:hAnsi="Times New Roman"/>
          <w:sz w:val="22"/>
          <w:szCs w:val="22"/>
        </w:rPr>
        <w:t>alculated that</w:t>
      </w:r>
      <w:r w:rsidRPr="000E419D">
        <w:rPr>
          <w:rFonts w:ascii="Times New Roman" w:hAnsi="Times New Roman"/>
          <w:sz w:val="22"/>
          <w:szCs w:val="22"/>
        </w:rPr>
        <w:t xml:space="preserve"> isolating the al-Assad regime or trying to overthrow it </w:t>
      </w:r>
      <w:r w:rsidR="000C00D2">
        <w:rPr>
          <w:rFonts w:ascii="Times New Roman" w:hAnsi="Times New Roman"/>
          <w:sz w:val="22"/>
          <w:szCs w:val="22"/>
        </w:rPr>
        <w:t xml:space="preserve">would </w:t>
      </w:r>
      <w:r w:rsidRPr="000E419D">
        <w:rPr>
          <w:rFonts w:ascii="Times New Roman" w:hAnsi="Times New Roman"/>
          <w:sz w:val="22"/>
          <w:szCs w:val="22"/>
        </w:rPr>
        <w:t>be counter</w:t>
      </w:r>
      <w:r>
        <w:rPr>
          <w:rFonts w:ascii="Times New Roman" w:hAnsi="Times New Roman"/>
          <w:sz w:val="22"/>
          <w:szCs w:val="22"/>
        </w:rPr>
        <w:t xml:space="preserve">productive, likely </w:t>
      </w:r>
      <w:r w:rsidRPr="000E419D">
        <w:rPr>
          <w:rFonts w:ascii="Times New Roman" w:hAnsi="Times New Roman"/>
          <w:sz w:val="22"/>
          <w:szCs w:val="22"/>
        </w:rPr>
        <w:t xml:space="preserve">leading to its further radicalisation </w:t>
      </w:r>
      <w:r w:rsidRPr="0040403E">
        <w:rPr>
          <w:rFonts w:ascii="Times New Roman" w:hAnsi="Times New Roman"/>
          <w:noProof/>
          <w:sz w:val="22"/>
          <w:szCs w:val="22"/>
        </w:rPr>
        <w:t>and</w:t>
      </w:r>
      <w:r w:rsidRPr="000E419D">
        <w:rPr>
          <w:rFonts w:ascii="Times New Roman" w:hAnsi="Times New Roman"/>
          <w:sz w:val="22"/>
          <w:szCs w:val="22"/>
        </w:rPr>
        <w:t xml:space="preserve"> the consolidation of its alliance with Iran.</w:t>
      </w:r>
      <w:r>
        <w:rPr>
          <w:rFonts w:ascii="Times New Roman" w:hAnsi="Times New Roman"/>
          <w:sz w:val="22"/>
          <w:szCs w:val="22"/>
        </w:rPr>
        <w:t xml:space="preserve"> </w:t>
      </w:r>
      <w:r w:rsidR="000C00D2">
        <w:rPr>
          <w:rFonts w:ascii="Times New Roman" w:hAnsi="Times New Roman"/>
          <w:sz w:val="22"/>
          <w:szCs w:val="22"/>
        </w:rPr>
        <w:t>A</w:t>
      </w:r>
      <w:r>
        <w:rPr>
          <w:rFonts w:ascii="Times New Roman" w:hAnsi="Times New Roman"/>
          <w:sz w:val="22"/>
          <w:szCs w:val="22"/>
        </w:rPr>
        <w:t xml:space="preserve">lthough former President Hafiz al-Assad maintained relatively amicable relations with the Saudi Kingdom, especially after al-Assad’s decision to join the US coalition during the Gulf War (1990-91), the relationship under Bashar al-Assad has </w:t>
      </w:r>
      <w:r w:rsidR="000C00D2">
        <w:rPr>
          <w:rFonts w:ascii="Times New Roman" w:hAnsi="Times New Roman"/>
          <w:sz w:val="22"/>
          <w:szCs w:val="22"/>
        </w:rPr>
        <w:t>been less cordial</w:t>
      </w:r>
      <w:r>
        <w:rPr>
          <w:rFonts w:ascii="Times New Roman" w:hAnsi="Times New Roman"/>
          <w:sz w:val="22"/>
          <w:szCs w:val="22"/>
        </w:rPr>
        <w:t xml:space="preserve">. </w:t>
      </w:r>
      <w:r w:rsidR="000C00D2">
        <w:rPr>
          <w:rFonts w:ascii="Times New Roman" w:hAnsi="Times New Roman"/>
          <w:sz w:val="22"/>
          <w:szCs w:val="22"/>
        </w:rPr>
        <w:t>Initially, w</w:t>
      </w:r>
      <w:r>
        <w:rPr>
          <w:rFonts w:ascii="Times New Roman" w:hAnsi="Times New Roman"/>
          <w:sz w:val="22"/>
          <w:szCs w:val="22"/>
        </w:rPr>
        <w:t>hen Bashar succeeded his father in 2000, the Saudi Kingdom supported the young ruler and saw an opportunity to pull Syria away from Iran. With the assassination of Rafik al-Hariri in Lebanon in 2005, the relationship between al-Assad and King Abdullah soured</w:t>
      </w:r>
      <w:r w:rsidR="000C00D2">
        <w:rPr>
          <w:rFonts w:ascii="Times New Roman" w:hAnsi="Times New Roman"/>
          <w:sz w:val="22"/>
          <w:szCs w:val="22"/>
        </w:rPr>
        <w:t>,</w:t>
      </w:r>
      <w:r>
        <w:rPr>
          <w:rFonts w:ascii="Times New Roman" w:hAnsi="Times New Roman"/>
          <w:sz w:val="22"/>
          <w:szCs w:val="22"/>
        </w:rPr>
        <w:t xml:space="preserve"> </w:t>
      </w:r>
      <w:r w:rsidR="000C00D2">
        <w:rPr>
          <w:rFonts w:ascii="Times New Roman" w:hAnsi="Times New Roman"/>
          <w:sz w:val="22"/>
          <w:szCs w:val="22"/>
        </w:rPr>
        <w:t xml:space="preserve">reaching a </w:t>
      </w:r>
      <w:r w:rsidR="000C00D2" w:rsidRPr="00705C89">
        <w:rPr>
          <w:rFonts w:ascii="Times New Roman" w:hAnsi="Times New Roman"/>
          <w:sz w:val="22"/>
          <w:szCs w:val="22"/>
        </w:rPr>
        <w:t>nadir</w:t>
      </w:r>
      <w:r>
        <w:rPr>
          <w:rFonts w:ascii="Times New Roman" w:hAnsi="Times New Roman"/>
          <w:sz w:val="22"/>
          <w:szCs w:val="22"/>
        </w:rPr>
        <w:t xml:space="preserve"> with al-Assad calling King Abdullah and other Arab leaders ‘half-men’ for not supporting Lebanon during the 2006 Lebanon War.</w:t>
      </w:r>
      <w:r>
        <w:rPr>
          <w:rStyle w:val="EndnoteReference"/>
          <w:rFonts w:ascii="Times New Roman" w:hAnsi="Times New Roman"/>
          <w:sz w:val="22"/>
          <w:szCs w:val="22"/>
        </w:rPr>
        <w:endnoteReference w:id="3"/>
      </w:r>
      <w:r>
        <w:rPr>
          <w:rFonts w:ascii="Times New Roman" w:hAnsi="Times New Roman"/>
          <w:sz w:val="22"/>
          <w:szCs w:val="22"/>
        </w:rPr>
        <w:t xml:space="preserve"> </w:t>
      </w:r>
      <w:r w:rsidR="000C00D2">
        <w:rPr>
          <w:rFonts w:ascii="Times New Roman" w:hAnsi="Times New Roman"/>
          <w:sz w:val="22"/>
          <w:szCs w:val="22"/>
        </w:rPr>
        <w:t>Still, d</w:t>
      </w:r>
      <w:r w:rsidRPr="0048248A">
        <w:rPr>
          <w:rFonts w:ascii="Times New Roman" w:hAnsi="Times New Roman"/>
          <w:sz w:val="22"/>
          <w:szCs w:val="22"/>
        </w:rPr>
        <w:t xml:space="preserve">espite the strains in their relationship following the 2006 Lebanon war and the 2009 Gaza war, </w:t>
      </w:r>
      <w:r w:rsidR="000C00D2">
        <w:rPr>
          <w:rFonts w:ascii="Times New Roman" w:hAnsi="Times New Roman"/>
          <w:sz w:val="22"/>
          <w:szCs w:val="22"/>
        </w:rPr>
        <w:t xml:space="preserve">prior to 2011 </w:t>
      </w:r>
      <w:r w:rsidRPr="0048248A">
        <w:rPr>
          <w:rFonts w:ascii="Times New Roman" w:hAnsi="Times New Roman"/>
          <w:sz w:val="22"/>
          <w:szCs w:val="22"/>
        </w:rPr>
        <w:t>the Kingdom expressed willingness for a détente with Bashar al-Assad</w:t>
      </w:r>
      <w:r>
        <w:rPr>
          <w:rFonts w:ascii="Times New Roman" w:hAnsi="Times New Roman"/>
          <w:sz w:val="22"/>
          <w:szCs w:val="22"/>
        </w:rPr>
        <w:t>.</w:t>
      </w:r>
      <w:r>
        <w:rPr>
          <w:rStyle w:val="EndnoteReference"/>
          <w:rFonts w:ascii="Times New Roman" w:hAnsi="Times New Roman"/>
          <w:sz w:val="22"/>
          <w:szCs w:val="22"/>
        </w:rPr>
        <w:endnoteReference w:id="4"/>
      </w:r>
    </w:p>
    <w:p w14:paraId="14946373" w14:textId="4F7FA2C8" w:rsidR="004A035E" w:rsidRDefault="00BC394A" w:rsidP="004A035E">
      <w:pPr>
        <w:spacing w:before="240" w:after="240" w:line="360" w:lineRule="auto"/>
        <w:jc w:val="both"/>
        <w:rPr>
          <w:rFonts w:ascii="Times New Roman" w:hAnsi="Times New Roman"/>
          <w:sz w:val="22"/>
          <w:szCs w:val="22"/>
        </w:rPr>
      </w:pPr>
      <w:r w:rsidRPr="000E419D">
        <w:rPr>
          <w:rFonts w:ascii="Times New Roman" w:hAnsi="Times New Roman"/>
          <w:sz w:val="22"/>
          <w:szCs w:val="22"/>
        </w:rPr>
        <w:tab/>
        <w:t>When the Syrian uprisings ignited in March 2011, the Saudis were unsure of the course to adopt</w:t>
      </w:r>
      <w:r>
        <w:rPr>
          <w:rFonts w:ascii="Times New Roman" w:hAnsi="Times New Roman"/>
          <w:sz w:val="22"/>
          <w:szCs w:val="22"/>
        </w:rPr>
        <w:t xml:space="preserve"> and were rather cautious in the</w:t>
      </w:r>
      <w:r w:rsidR="000C00D2">
        <w:rPr>
          <w:rFonts w:ascii="Times New Roman" w:hAnsi="Times New Roman"/>
          <w:sz w:val="22"/>
          <w:szCs w:val="22"/>
        </w:rPr>
        <w:t>ir</w:t>
      </w:r>
      <w:r>
        <w:rPr>
          <w:rFonts w:ascii="Times New Roman" w:hAnsi="Times New Roman"/>
          <w:sz w:val="22"/>
          <w:szCs w:val="22"/>
        </w:rPr>
        <w:t xml:space="preserve"> approach toward the crisis</w:t>
      </w:r>
      <w:r w:rsidRPr="000E419D">
        <w:rPr>
          <w:rFonts w:ascii="Times New Roman" w:hAnsi="Times New Roman"/>
          <w:sz w:val="22"/>
          <w:szCs w:val="22"/>
        </w:rPr>
        <w:t xml:space="preserve">. </w:t>
      </w:r>
      <w:r>
        <w:rPr>
          <w:rFonts w:ascii="Times New Roman" w:hAnsi="Times New Roman"/>
          <w:sz w:val="22"/>
          <w:szCs w:val="22"/>
        </w:rPr>
        <w:t>Some scholars have attributed</w:t>
      </w:r>
      <w:r w:rsidRPr="000E419D">
        <w:rPr>
          <w:rFonts w:ascii="Times New Roman" w:hAnsi="Times New Roman"/>
          <w:sz w:val="22"/>
          <w:szCs w:val="22"/>
        </w:rPr>
        <w:t xml:space="preserve"> </w:t>
      </w:r>
      <w:r>
        <w:rPr>
          <w:rFonts w:ascii="Times New Roman" w:hAnsi="Times New Roman"/>
          <w:sz w:val="22"/>
          <w:szCs w:val="22"/>
        </w:rPr>
        <w:t>the Kingdom’s initial cautious reaction to domestic factors</w:t>
      </w:r>
      <w:r w:rsidRPr="000E419D">
        <w:rPr>
          <w:rFonts w:ascii="Times New Roman" w:hAnsi="Times New Roman"/>
          <w:sz w:val="22"/>
          <w:szCs w:val="22"/>
        </w:rPr>
        <w:t>.</w:t>
      </w:r>
      <w:r>
        <w:rPr>
          <w:rFonts w:ascii="Times New Roman" w:hAnsi="Times New Roman"/>
          <w:sz w:val="22"/>
          <w:szCs w:val="22"/>
        </w:rPr>
        <w:t xml:space="preserve"> In the context of the Arab Uprisings, the primary goal of the Kingdom was to prevent the protests from reaching the Gulf.</w:t>
      </w:r>
      <w:r>
        <w:rPr>
          <w:rStyle w:val="EndnoteReference"/>
          <w:rFonts w:ascii="Times New Roman" w:hAnsi="Times New Roman"/>
          <w:sz w:val="22"/>
          <w:szCs w:val="22"/>
        </w:rPr>
        <w:endnoteReference w:id="5"/>
      </w:r>
      <w:r>
        <w:rPr>
          <w:rFonts w:ascii="Times New Roman" w:hAnsi="Times New Roman"/>
          <w:sz w:val="22"/>
          <w:szCs w:val="22"/>
        </w:rPr>
        <w:t xml:space="preserve"> </w:t>
      </w:r>
      <w:r w:rsidR="000C00D2">
        <w:rPr>
          <w:rFonts w:ascii="Times New Roman" w:hAnsi="Times New Roman"/>
          <w:sz w:val="22"/>
          <w:szCs w:val="22"/>
        </w:rPr>
        <w:t>Consequently</w:t>
      </w:r>
      <w:r>
        <w:rPr>
          <w:rFonts w:ascii="Times New Roman" w:hAnsi="Times New Roman"/>
          <w:sz w:val="22"/>
          <w:szCs w:val="22"/>
        </w:rPr>
        <w:t>, t</w:t>
      </w:r>
      <w:r w:rsidRPr="000E419D">
        <w:rPr>
          <w:rFonts w:ascii="Times New Roman" w:hAnsi="Times New Roman"/>
          <w:sz w:val="22"/>
          <w:szCs w:val="22"/>
        </w:rPr>
        <w:t>he Saudis played</w:t>
      </w:r>
      <w:r w:rsidR="000C00D2">
        <w:rPr>
          <w:rFonts w:ascii="Times New Roman" w:hAnsi="Times New Roman"/>
          <w:sz w:val="22"/>
          <w:szCs w:val="22"/>
        </w:rPr>
        <w:t xml:space="preserve"> the role of</w:t>
      </w:r>
      <w:r w:rsidRPr="000E419D">
        <w:rPr>
          <w:rFonts w:ascii="Times New Roman" w:hAnsi="Times New Roman"/>
          <w:sz w:val="22"/>
          <w:szCs w:val="22"/>
        </w:rPr>
        <w:t xml:space="preserve"> a counterrevolutionary force opposing any change to their long-lasting allies in Tunisia, Egypt, Yemen, and Bahrain</w:t>
      </w:r>
      <w:r>
        <w:rPr>
          <w:rFonts w:ascii="Times New Roman" w:hAnsi="Times New Roman"/>
          <w:sz w:val="22"/>
          <w:szCs w:val="22"/>
        </w:rPr>
        <w:t>.</w:t>
      </w:r>
      <w:r>
        <w:rPr>
          <w:rStyle w:val="EndnoteReference"/>
          <w:rFonts w:ascii="Times New Roman" w:hAnsi="Times New Roman"/>
          <w:sz w:val="22"/>
          <w:szCs w:val="22"/>
        </w:rPr>
        <w:endnoteReference w:id="6"/>
      </w:r>
      <w:r w:rsidRPr="000E419D">
        <w:rPr>
          <w:rFonts w:ascii="Times New Roman" w:hAnsi="Times New Roman"/>
          <w:sz w:val="22"/>
          <w:szCs w:val="22"/>
        </w:rPr>
        <w:t xml:space="preserve"> The</w:t>
      </w:r>
      <w:r w:rsidR="000C00D2">
        <w:rPr>
          <w:rFonts w:ascii="Times New Roman" w:hAnsi="Times New Roman"/>
          <w:sz w:val="22"/>
          <w:szCs w:val="22"/>
        </w:rPr>
        <w:t>se</w:t>
      </w:r>
      <w:r w:rsidRPr="000E419D">
        <w:rPr>
          <w:rFonts w:ascii="Times New Roman" w:hAnsi="Times New Roman"/>
          <w:sz w:val="22"/>
          <w:szCs w:val="22"/>
        </w:rPr>
        <w:t xml:space="preserve"> counterrevolutionary efforts </w:t>
      </w:r>
      <w:r w:rsidR="000C00D2">
        <w:rPr>
          <w:rFonts w:ascii="Times New Roman" w:hAnsi="Times New Roman"/>
          <w:sz w:val="22"/>
          <w:szCs w:val="22"/>
        </w:rPr>
        <w:t>intensified further</w:t>
      </w:r>
      <w:r w:rsidRPr="000E419D">
        <w:rPr>
          <w:rFonts w:ascii="Times New Roman" w:hAnsi="Times New Roman"/>
          <w:sz w:val="22"/>
          <w:szCs w:val="22"/>
        </w:rPr>
        <w:t xml:space="preserve"> with the rise of the Muslim Brotherhood to power </w:t>
      </w:r>
      <w:r>
        <w:rPr>
          <w:rFonts w:ascii="Times New Roman" w:hAnsi="Times New Roman"/>
          <w:noProof/>
          <w:sz w:val="22"/>
          <w:szCs w:val="22"/>
        </w:rPr>
        <w:t>in</w:t>
      </w:r>
      <w:r w:rsidRPr="000E419D">
        <w:rPr>
          <w:rFonts w:ascii="Times New Roman" w:hAnsi="Times New Roman"/>
          <w:sz w:val="22"/>
          <w:szCs w:val="22"/>
        </w:rPr>
        <w:t xml:space="preserve"> North Africa. </w:t>
      </w:r>
      <w:r w:rsidR="000C00D2">
        <w:rPr>
          <w:rFonts w:ascii="Times New Roman" w:hAnsi="Times New Roman"/>
          <w:sz w:val="22"/>
          <w:szCs w:val="22"/>
        </w:rPr>
        <w:t>Additionally, t</w:t>
      </w:r>
      <w:r>
        <w:rPr>
          <w:rFonts w:ascii="Times New Roman" w:hAnsi="Times New Roman"/>
          <w:sz w:val="22"/>
          <w:szCs w:val="22"/>
        </w:rPr>
        <w:t>he</w:t>
      </w:r>
      <w:r w:rsidRPr="000E419D">
        <w:rPr>
          <w:rFonts w:ascii="Times New Roman" w:hAnsi="Times New Roman"/>
          <w:sz w:val="22"/>
          <w:szCs w:val="22"/>
        </w:rPr>
        <w:t xml:space="preserve"> Saudis perceived al-Assad to be a resilient leader who survived isolation, rebellion, and US policies in Iraq</w:t>
      </w:r>
      <w:r w:rsidR="005E2BB1">
        <w:rPr>
          <w:rFonts w:ascii="Times New Roman" w:hAnsi="Times New Roman"/>
          <w:sz w:val="22"/>
          <w:szCs w:val="22"/>
        </w:rPr>
        <w:t>;</w:t>
      </w:r>
      <w:r w:rsidRPr="000E419D">
        <w:rPr>
          <w:rFonts w:ascii="Times New Roman" w:hAnsi="Times New Roman"/>
          <w:sz w:val="22"/>
          <w:szCs w:val="22"/>
        </w:rPr>
        <w:t xml:space="preserve"> </w:t>
      </w:r>
      <w:r w:rsidR="005E2BB1">
        <w:rPr>
          <w:rFonts w:ascii="Times New Roman" w:hAnsi="Times New Roman"/>
          <w:sz w:val="22"/>
          <w:szCs w:val="22"/>
        </w:rPr>
        <w:t xml:space="preserve">he earned further good will from the Kingdom by </w:t>
      </w:r>
      <w:r w:rsidR="005E2BB1">
        <w:rPr>
          <w:rFonts w:ascii="Times New Roman" w:hAnsi="Times New Roman"/>
          <w:noProof/>
          <w:sz w:val="22"/>
          <w:szCs w:val="22"/>
        </w:rPr>
        <w:t>refraining</w:t>
      </w:r>
      <w:r w:rsidRPr="000E419D">
        <w:rPr>
          <w:rFonts w:ascii="Times New Roman" w:hAnsi="Times New Roman"/>
          <w:sz w:val="22"/>
          <w:szCs w:val="22"/>
        </w:rPr>
        <w:t xml:space="preserve"> from condemning the </w:t>
      </w:r>
      <w:r>
        <w:rPr>
          <w:rFonts w:ascii="Times New Roman" w:hAnsi="Times New Roman"/>
          <w:sz w:val="22"/>
          <w:szCs w:val="22"/>
        </w:rPr>
        <w:t>Saudi</w:t>
      </w:r>
      <w:r w:rsidRPr="000E419D">
        <w:rPr>
          <w:rFonts w:ascii="Times New Roman" w:hAnsi="Times New Roman"/>
          <w:sz w:val="22"/>
          <w:szCs w:val="22"/>
        </w:rPr>
        <w:t xml:space="preserve"> intervention in Bahrain in March 2011. </w:t>
      </w:r>
      <w:r w:rsidR="005E2BB1">
        <w:rPr>
          <w:rFonts w:ascii="Times New Roman" w:hAnsi="Times New Roman"/>
          <w:sz w:val="22"/>
          <w:szCs w:val="22"/>
        </w:rPr>
        <w:t>As a result, d</w:t>
      </w:r>
      <w:r w:rsidRPr="000E419D">
        <w:rPr>
          <w:rFonts w:ascii="Times New Roman" w:hAnsi="Times New Roman"/>
          <w:sz w:val="22"/>
          <w:szCs w:val="22"/>
        </w:rPr>
        <w:t xml:space="preserve">uring the early stages of the Syrian uprisings, </w:t>
      </w:r>
      <w:r>
        <w:rPr>
          <w:rFonts w:ascii="Times New Roman" w:hAnsi="Times New Roman"/>
          <w:sz w:val="22"/>
          <w:szCs w:val="22"/>
        </w:rPr>
        <w:t>Saudi Arabia</w:t>
      </w:r>
      <w:r w:rsidRPr="000E419D">
        <w:rPr>
          <w:rFonts w:ascii="Times New Roman" w:hAnsi="Times New Roman"/>
          <w:sz w:val="22"/>
          <w:szCs w:val="22"/>
        </w:rPr>
        <w:t xml:space="preserve"> remained favourable to al-Assad</w:t>
      </w:r>
      <w:r>
        <w:rPr>
          <w:rFonts w:ascii="Times New Roman" w:hAnsi="Times New Roman"/>
          <w:sz w:val="22"/>
          <w:szCs w:val="22"/>
        </w:rPr>
        <w:t>’s</w:t>
      </w:r>
      <w:r w:rsidRPr="000E419D">
        <w:rPr>
          <w:rFonts w:ascii="Times New Roman" w:hAnsi="Times New Roman"/>
          <w:sz w:val="22"/>
          <w:szCs w:val="22"/>
        </w:rPr>
        <w:t xml:space="preserve"> regime</w:t>
      </w:r>
      <w:r>
        <w:rPr>
          <w:rFonts w:ascii="Times New Roman" w:hAnsi="Times New Roman"/>
          <w:sz w:val="22"/>
          <w:szCs w:val="22"/>
        </w:rPr>
        <w:t xml:space="preserve"> and encouraged al-Assad adopt reform and desist repressing protests</w:t>
      </w:r>
      <w:r w:rsidRPr="000E419D">
        <w:rPr>
          <w:rFonts w:ascii="Times New Roman" w:hAnsi="Times New Roman"/>
          <w:sz w:val="22"/>
          <w:szCs w:val="22"/>
        </w:rPr>
        <w:t xml:space="preserve">. </w:t>
      </w:r>
      <w:r>
        <w:rPr>
          <w:rFonts w:ascii="Times New Roman" w:hAnsi="Times New Roman"/>
          <w:sz w:val="22"/>
          <w:szCs w:val="22"/>
        </w:rPr>
        <w:t>The</w:t>
      </w:r>
      <w:r w:rsidRPr="000E419D">
        <w:rPr>
          <w:rFonts w:ascii="Times New Roman" w:hAnsi="Times New Roman"/>
          <w:sz w:val="22"/>
          <w:szCs w:val="22"/>
        </w:rPr>
        <w:t xml:space="preserve"> initial approach was to support al-Assad in exchange for limited concessions, mainly distancing Syria from Iran.</w:t>
      </w:r>
      <w:r>
        <w:rPr>
          <w:rFonts w:ascii="Times New Roman" w:hAnsi="Times New Roman"/>
          <w:sz w:val="22"/>
          <w:szCs w:val="22"/>
        </w:rPr>
        <w:t xml:space="preserve"> King Abdullah sent his son </w:t>
      </w:r>
      <w:proofErr w:type="spellStart"/>
      <w:r>
        <w:rPr>
          <w:rFonts w:ascii="Times New Roman" w:hAnsi="Times New Roman"/>
          <w:sz w:val="22"/>
          <w:szCs w:val="22"/>
        </w:rPr>
        <w:t>Abdulaziz</w:t>
      </w:r>
      <w:proofErr w:type="spellEnd"/>
      <w:r>
        <w:rPr>
          <w:rFonts w:ascii="Times New Roman" w:hAnsi="Times New Roman"/>
          <w:sz w:val="22"/>
          <w:szCs w:val="22"/>
        </w:rPr>
        <w:t xml:space="preserve"> bin Abdullah Al Saud, the then deputy minister of foreign affairs, to meet with Bashar al-Assad three times in an attempt to offset Iranian influence over Syria. </w:t>
      </w:r>
      <w:r>
        <w:rPr>
          <w:rFonts w:ascii="Times New Roman" w:hAnsi="Times New Roman"/>
          <w:sz w:val="22"/>
          <w:szCs w:val="22"/>
        </w:rPr>
        <w:lastRenderedPageBreak/>
        <w:t>On</w:t>
      </w:r>
      <w:r w:rsidR="005E2BB1">
        <w:rPr>
          <w:rFonts w:ascii="Times New Roman" w:hAnsi="Times New Roman"/>
          <w:sz w:val="22"/>
          <w:szCs w:val="22"/>
        </w:rPr>
        <w:t xml:space="preserve"> all</w:t>
      </w:r>
      <w:r>
        <w:rPr>
          <w:rFonts w:ascii="Times New Roman" w:hAnsi="Times New Roman"/>
          <w:sz w:val="22"/>
          <w:szCs w:val="22"/>
        </w:rPr>
        <w:t xml:space="preserve"> three occasions, </w:t>
      </w:r>
      <w:r w:rsidR="005E2BB1">
        <w:rPr>
          <w:rFonts w:ascii="Times New Roman" w:hAnsi="Times New Roman"/>
          <w:sz w:val="22"/>
          <w:szCs w:val="22"/>
        </w:rPr>
        <w:t xml:space="preserve">however, </w:t>
      </w:r>
      <w:r>
        <w:rPr>
          <w:rFonts w:ascii="Times New Roman" w:hAnsi="Times New Roman"/>
          <w:sz w:val="22"/>
          <w:szCs w:val="22"/>
        </w:rPr>
        <w:t xml:space="preserve"> al-Assad refused to meet with </w:t>
      </w:r>
      <w:proofErr w:type="spellStart"/>
      <w:r>
        <w:rPr>
          <w:rFonts w:ascii="Times New Roman" w:hAnsi="Times New Roman"/>
          <w:sz w:val="22"/>
          <w:szCs w:val="22"/>
        </w:rPr>
        <w:t>Abdulaziz</w:t>
      </w:r>
      <w:proofErr w:type="spellEnd"/>
      <w:r>
        <w:rPr>
          <w:rFonts w:ascii="Times New Roman" w:hAnsi="Times New Roman"/>
          <w:sz w:val="22"/>
          <w:szCs w:val="22"/>
        </w:rPr>
        <w:t xml:space="preserve">, </w:t>
      </w:r>
      <w:r w:rsidR="005E2BB1">
        <w:rPr>
          <w:rFonts w:ascii="Times New Roman" w:hAnsi="Times New Roman"/>
          <w:sz w:val="22"/>
          <w:szCs w:val="22"/>
        </w:rPr>
        <w:t>rendering the Saudi initiative futile</w:t>
      </w:r>
      <w:r>
        <w:rPr>
          <w:rFonts w:ascii="Times New Roman" w:hAnsi="Times New Roman"/>
          <w:sz w:val="22"/>
          <w:szCs w:val="22"/>
        </w:rPr>
        <w:t>.</w:t>
      </w:r>
      <w:r>
        <w:rPr>
          <w:rStyle w:val="EndnoteReference"/>
          <w:rFonts w:ascii="Times New Roman" w:hAnsi="Times New Roman"/>
          <w:sz w:val="22"/>
          <w:szCs w:val="22"/>
        </w:rPr>
        <w:endnoteReference w:id="7"/>
      </w:r>
    </w:p>
    <w:p w14:paraId="2CFF48FA" w14:textId="224A8B75" w:rsidR="004A035E" w:rsidRPr="000E419D" w:rsidRDefault="005E2BB1" w:rsidP="00CB1E3A">
      <w:pPr>
        <w:spacing w:before="240" w:after="240" w:line="360" w:lineRule="auto"/>
        <w:ind w:firstLine="720"/>
        <w:jc w:val="both"/>
        <w:rPr>
          <w:rFonts w:ascii="Times New Roman" w:hAnsi="Times New Roman"/>
          <w:sz w:val="22"/>
          <w:szCs w:val="22"/>
        </w:rPr>
      </w:pPr>
      <w:r>
        <w:rPr>
          <w:rFonts w:ascii="Times New Roman" w:hAnsi="Times New Roman"/>
          <w:sz w:val="22"/>
          <w:szCs w:val="22"/>
        </w:rPr>
        <w:t>Partly as a result of these frustrated policies, b</w:t>
      </w:r>
      <w:r w:rsidR="00BC394A">
        <w:rPr>
          <w:rFonts w:ascii="Times New Roman" w:hAnsi="Times New Roman"/>
          <w:sz w:val="22"/>
          <w:szCs w:val="22"/>
        </w:rPr>
        <w:t>y</w:t>
      </w:r>
      <w:r w:rsidR="00BC394A" w:rsidRPr="000E419D">
        <w:rPr>
          <w:rFonts w:ascii="Times New Roman" w:hAnsi="Times New Roman"/>
          <w:sz w:val="22"/>
          <w:szCs w:val="22"/>
        </w:rPr>
        <w:t xml:space="preserve"> late summer 2011</w:t>
      </w:r>
      <w:r>
        <w:rPr>
          <w:rFonts w:ascii="Times New Roman" w:hAnsi="Times New Roman"/>
          <w:sz w:val="22"/>
          <w:szCs w:val="22"/>
        </w:rPr>
        <w:t xml:space="preserve"> the </w:t>
      </w:r>
      <w:r w:rsidR="00BC394A" w:rsidRPr="000E419D">
        <w:rPr>
          <w:rFonts w:ascii="Times New Roman" w:hAnsi="Times New Roman"/>
          <w:sz w:val="22"/>
          <w:szCs w:val="22"/>
        </w:rPr>
        <w:t xml:space="preserve">Saudi </w:t>
      </w:r>
      <w:r w:rsidR="00BC394A">
        <w:rPr>
          <w:rFonts w:ascii="Times New Roman" w:hAnsi="Times New Roman"/>
          <w:sz w:val="22"/>
          <w:szCs w:val="22"/>
        </w:rPr>
        <w:t xml:space="preserve">approach toward the Syria crisis shifted from attempting to bring Syria </w:t>
      </w:r>
      <w:r>
        <w:rPr>
          <w:rFonts w:ascii="Times New Roman" w:hAnsi="Times New Roman"/>
          <w:sz w:val="22"/>
          <w:szCs w:val="22"/>
        </w:rPr>
        <w:t xml:space="preserve">under </w:t>
      </w:r>
      <w:r w:rsidR="00BC394A">
        <w:rPr>
          <w:rFonts w:ascii="Times New Roman" w:hAnsi="Times New Roman"/>
          <w:sz w:val="22"/>
          <w:szCs w:val="22"/>
        </w:rPr>
        <w:t xml:space="preserve">Saudi influence to </w:t>
      </w:r>
      <w:r>
        <w:rPr>
          <w:rFonts w:ascii="Times New Roman" w:hAnsi="Times New Roman"/>
          <w:sz w:val="22"/>
          <w:szCs w:val="22"/>
        </w:rPr>
        <w:t xml:space="preserve">seeking the overthrow of </w:t>
      </w:r>
      <w:r w:rsidR="00BC394A">
        <w:rPr>
          <w:rFonts w:ascii="Times New Roman" w:hAnsi="Times New Roman"/>
          <w:sz w:val="22"/>
          <w:szCs w:val="22"/>
        </w:rPr>
        <w:t>Bashar al-Assad</w:t>
      </w:r>
      <w:r>
        <w:rPr>
          <w:rFonts w:ascii="Times New Roman" w:hAnsi="Times New Roman"/>
          <w:sz w:val="22"/>
          <w:szCs w:val="22"/>
        </w:rPr>
        <w:t>’s regime</w:t>
      </w:r>
      <w:r w:rsidR="00BC394A" w:rsidRPr="000E419D">
        <w:rPr>
          <w:rFonts w:ascii="Times New Roman" w:hAnsi="Times New Roman"/>
          <w:sz w:val="22"/>
          <w:szCs w:val="22"/>
        </w:rPr>
        <w:t>.</w:t>
      </w:r>
      <w:r w:rsidR="00BC394A" w:rsidRPr="001322C0">
        <w:rPr>
          <w:rFonts w:ascii="Times New Roman" w:hAnsi="Times New Roman"/>
          <w:sz w:val="22"/>
          <w:szCs w:val="22"/>
        </w:rPr>
        <w:t xml:space="preserve"> </w:t>
      </w:r>
      <w:r w:rsidR="00BC394A">
        <w:rPr>
          <w:rFonts w:ascii="Times New Roman" w:hAnsi="Times New Roman"/>
          <w:sz w:val="22"/>
          <w:szCs w:val="22"/>
        </w:rPr>
        <w:t xml:space="preserve">As it became clear that al-Assad </w:t>
      </w:r>
      <w:r>
        <w:rPr>
          <w:rFonts w:ascii="Times New Roman" w:hAnsi="Times New Roman"/>
          <w:sz w:val="22"/>
          <w:szCs w:val="22"/>
        </w:rPr>
        <w:t>was</w:t>
      </w:r>
      <w:r w:rsidR="00BC394A">
        <w:rPr>
          <w:rFonts w:ascii="Times New Roman" w:hAnsi="Times New Roman"/>
          <w:sz w:val="22"/>
          <w:szCs w:val="22"/>
        </w:rPr>
        <w:t xml:space="preserve"> unable to deal with the crisis despite the heavy-handed tactics, the Saudi Kingdom perceived the geostrategic opportunity to </w:t>
      </w:r>
      <w:r>
        <w:rPr>
          <w:rFonts w:ascii="Times New Roman" w:hAnsi="Times New Roman"/>
          <w:sz w:val="22"/>
          <w:szCs w:val="22"/>
        </w:rPr>
        <w:t>disrupt</w:t>
      </w:r>
      <w:r w:rsidR="00BC394A">
        <w:rPr>
          <w:rFonts w:ascii="Times New Roman" w:hAnsi="Times New Roman"/>
          <w:sz w:val="22"/>
          <w:szCs w:val="22"/>
        </w:rPr>
        <w:t xml:space="preserve"> the Syria-Iran axis.</w:t>
      </w:r>
      <w:r w:rsidR="00BC394A" w:rsidRPr="000E419D">
        <w:rPr>
          <w:rFonts w:ascii="Times New Roman" w:hAnsi="Times New Roman"/>
          <w:sz w:val="22"/>
          <w:szCs w:val="22"/>
        </w:rPr>
        <w:t xml:space="preserve"> </w:t>
      </w:r>
      <w:r>
        <w:rPr>
          <w:rFonts w:ascii="Times New Roman" w:hAnsi="Times New Roman"/>
          <w:sz w:val="22"/>
          <w:szCs w:val="22"/>
        </w:rPr>
        <w:t xml:space="preserve">In </w:t>
      </w:r>
      <w:r w:rsidR="00CB1E3A">
        <w:rPr>
          <w:rFonts w:ascii="Times New Roman" w:hAnsi="Times New Roman"/>
          <w:sz w:val="22"/>
          <w:szCs w:val="22"/>
        </w:rPr>
        <w:t>August</w:t>
      </w:r>
      <w:r>
        <w:rPr>
          <w:rFonts w:ascii="Times New Roman" w:hAnsi="Times New Roman"/>
          <w:sz w:val="22"/>
          <w:szCs w:val="22"/>
        </w:rPr>
        <w:t xml:space="preserve"> 2011, </w:t>
      </w:r>
      <w:r w:rsidR="00BC394A" w:rsidRPr="000E419D">
        <w:rPr>
          <w:rFonts w:ascii="Times New Roman" w:hAnsi="Times New Roman"/>
          <w:sz w:val="22"/>
          <w:szCs w:val="22"/>
        </w:rPr>
        <w:t>King Abdullah</w:t>
      </w:r>
      <w:r>
        <w:rPr>
          <w:rFonts w:ascii="Times New Roman" w:hAnsi="Times New Roman"/>
          <w:sz w:val="22"/>
          <w:szCs w:val="22"/>
        </w:rPr>
        <w:t xml:space="preserve"> issued a warning indicating</w:t>
      </w:r>
      <w:r w:rsidR="00BC394A" w:rsidRPr="000E419D">
        <w:rPr>
          <w:rFonts w:ascii="Times New Roman" w:hAnsi="Times New Roman"/>
          <w:sz w:val="22"/>
          <w:szCs w:val="22"/>
        </w:rPr>
        <w:t xml:space="preserve"> </w:t>
      </w:r>
      <w:r w:rsidR="00BC394A">
        <w:rPr>
          <w:rFonts w:ascii="Times New Roman" w:hAnsi="Times New Roman"/>
          <w:sz w:val="22"/>
          <w:szCs w:val="22"/>
        </w:rPr>
        <w:t>this</w:t>
      </w:r>
      <w:r w:rsidR="00BC394A" w:rsidRPr="000E419D">
        <w:rPr>
          <w:rFonts w:ascii="Times New Roman" w:hAnsi="Times New Roman"/>
          <w:sz w:val="22"/>
          <w:szCs w:val="22"/>
        </w:rPr>
        <w:t xml:space="preserve"> radical shift in </w:t>
      </w:r>
      <w:r w:rsidR="00BC394A">
        <w:rPr>
          <w:rFonts w:ascii="Times New Roman" w:hAnsi="Times New Roman"/>
          <w:sz w:val="22"/>
          <w:szCs w:val="22"/>
        </w:rPr>
        <w:t xml:space="preserve">the </w:t>
      </w:r>
      <w:r w:rsidR="00BC394A" w:rsidRPr="000E419D">
        <w:rPr>
          <w:rFonts w:ascii="Times New Roman" w:hAnsi="Times New Roman"/>
          <w:sz w:val="22"/>
          <w:szCs w:val="22"/>
        </w:rPr>
        <w:t xml:space="preserve">Saudi </w:t>
      </w:r>
      <w:r w:rsidR="00BC394A">
        <w:rPr>
          <w:rFonts w:ascii="Times New Roman" w:hAnsi="Times New Roman"/>
          <w:sz w:val="22"/>
          <w:szCs w:val="22"/>
        </w:rPr>
        <w:t xml:space="preserve">approach </w:t>
      </w:r>
      <w:r w:rsidR="00BC394A" w:rsidRPr="000E419D">
        <w:rPr>
          <w:rFonts w:ascii="Times New Roman" w:hAnsi="Times New Roman"/>
          <w:sz w:val="22"/>
          <w:szCs w:val="22"/>
        </w:rPr>
        <w:t>towards the Syrian regime</w:t>
      </w:r>
      <w:r w:rsidR="00BC394A">
        <w:rPr>
          <w:rFonts w:ascii="Times New Roman" w:hAnsi="Times New Roman"/>
          <w:sz w:val="22"/>
          <w:szCs w:val="22"/>
        </w:rPr>
        <w:t>:</w:t>
      </w:r>
    </w:p>
    <w:p w14:paraId="589F6900" w14:textId="22437567" w:rsidR="004A035E" w:rsidRPr="000E419D" w:rsidRDefault="00BC394A" w:rsidP="004A035E">
      <w:pPr>
        <w:widowControl w:val="0"/>
        <w:autoSpaceDE w:val="0"/>
        <w:autoSpaceDN w:val="0"/>
        <w:adjustRightInd w:val="0"/>
        <w:spacing w:before="240" w:after="240"/>
        <w:ind w:left="720"/>
        <w:jc w:val="both"/>
        <w:rPr>
          <w:rFonts w:ascii="Times New Roman" w:hAnsi="Times New Roman"/>
          <w:sz w:val="22"/>
          <w:szCs w:val="22"/>
        </w:rPr>
      </w:pPr>
      <w:r>
        <w:rPr>
          <w:rFonts w:ascii="Times New Roman" w:hAnsi="Times New Roman"/>
          <w:noProof/>
          <w:sz w:val="22"/>
          <w:szCs w:val="22"/>
        </w:rPr>
        <w:t>W</w:t>
      </w:r>
      <w:r w:rsidRPr="0040403E">
        <w:rPr>
          <w:rFonts w:ascii="Times New Roman" w:hAnsi="Times New Roman"/>
          <w:noProof/>
          <w:sz w:val="22"/>
          <w:szCs w:val="22"/>
        </w:rPr>
        <w:t>hat</w:t>
      </w:r>
      <w:r w:rsidRPr="000E419D">
        <w:rPr>
          <w:rFonts w:ascii="Times New Roman" w:hAnsi="Times New Roman"/>
          <w:sz w:val="22"/>
          <w:szCs w:val="22"/>
        </w:rPr>
        <w:t xml:space="preserve"> is happening in Syria is not acceptable for Saudi </w:t>
      </w:r>
      <w:r w:rsidRPr="0040403E">
        <w:rPr>
          <w:rFonts w:ascii="Times New Roman" w:hAnsi="Times New Roman"/>
          <w:noProof/>
          <w:sz w:val="22"/>
          <w:szCs w:val="22"/>
        </w:rPr>
        <w:t xml:space="preserve">Arabia </w:t>
      </w:r>
      <w:r w:rsidRPr="000A4923">
        <w:rPr>
          <w:rFonts w:ascii="Times New Roman" w:hAnsi="Times New Roman"/>
          <w:noProof/>
          <w:sz w:val="22"/>
          <w:szCs w:val="22"/>
        </w:rPr>
        <w:t>(...</w:t>
      </w:r>
      <w:r>
        <w:rPr>
          <w:rFonts w:ascii="Times New Roman" w:hAnsi="Times New Roman"/>
          <w:noProof/>
          <w:sz w:val="22"/>
          <w:szCs w:val="22"/>
        </w:rPr>
        <w:t>)</w:t>
      </w:r>
      <w:r w:rsidRPr="000E419D">
        <w:rPr>
          <w:rFonts w:ascii="Times New Roman" w:hAnsi="Times New Roman"/>
          <w:sz w:val="22"/>
          <w:szCs w:val="22"/>
        </w:rPr>
        <w:t xml:space="preserve"> Syria should think </w:t>
      </w:r>
      <w:r w:rsidRPr="0040403E">
        <w:rPr>
          <w:rFonts w:ascii="Times New Roman" w:hAnsi="Times New Roman"/>
          <w:noProof/>
          <w:sz w:val="22"/>
          <w:szCs w:val="22"/>
        </w:rPr>
        <w:t>wisely</w:t>
      </w:r>
      <w:r w:rsidRPr="000E419D">
        <w:rPr>
          <w:rFonts w:ascii="Times New Roman" w:hAnsi="Times New Roman"/>
          <w:sz w:val="22"/>
          <w:szCs w:val="22"/>
        </w:rPr>
        <w:t xml:space="preserve"> before it’s too late and issue and enact reforms that are not merely promises but actual reforms. Either it chooses wisdom on its </w:t>
      </w:r>
      <w:r w:rsidRPr="0040403E">
        <w:rPr>
          <w:rFonts w:ascii="Times New Roman" w:hAnsi="Times New Roman"/>
          <w:noProof/>
          <w:sz w:val="22"/>
          <w:szCs w:val="22"/>
        </w:rPr>
        <w:t>own</w:t>
      </w:r>
      <w:r w:rsidRPr="000E419D">
        <w:rPr>
          <w:rFonts w:ascii="Times New Roman" w:hAnsi="Times New Roman"/>
          <w:sz w:val="22"/>
          <w:szCs w:val="22"/>
        </w:rPr>
        <w:t>, or it will be pulled down into the depths of turmoil and loss</w:t>
      </w:r>
      <w:r>
        <w:rPr>
          <w:rFonts w:ascii="Times New Roman" w:hAnsi="Times New Roman"/>
          <w:sz w:val="22"/>
          <w:szCs w:val="22"/>
        </w:rPr>
        <w:t>.</w:t>
      </w:r>
      <w:r w:rsidRPr="000E419D">
        <w:rPr>
          <w:rFonts w:ascii="Times New Roman" w:hAnsi="Times New Roman"/>
          <w:sz w:val="22"/>
          <w:szCs w:val="22"/>
        </w:rPr>
        <w:t xml:space="preserve"> </w:t>
      </w:r>
      <w:r>
        <w:rPr>
          <w:rStyle w:val="EndnoteReference"/>
          <w:rFonts w:ascii="Times New Roman" w:hAnsi="Times New Roman"/>
          <w:sz w:val="22"/>
          <w:szCs w:val="22"/>
        </w:rPr>
        <w:endnoteReference w:id="8"/>
      </w:r>
    </w:p>
    <w:p w14:paraId="768BF818" w14:textId="376A8F48" w:rsidR="004A035E" w:rsidRPr="000E419D" w:rsidRDefault="00BC394A" w:rsidP="003C7E59">
      <w:pPr>
        <w:spacing w:before="240" w:after="240" w:line="360" w:lineRule="auto"/>
        <w:ind w:firstLine="720"/>
        <w:jc w:val="both"/>
        <w:rPr>
          <w:rFonts w:ascii="Times New Roman" w:hAnsi="Times New Roman"/>
          <w:sz w:val="22"/>
          <w:szCs w:val="22"/>
        </w:rPr>
      </w:pPr>
      <w:r>
        <w:rPr>
          <w:rFonts w:ascii="Times New Roman" w:hAnsi="Times New Roman"/>
          <w:sz w:val="22"/>
          <w:szCs w:val="22"/>
        </w:rPr>
        <w:t xml:space="preserve">Following this warning, the Saudi Kingdom withdrew its ambassador to Damascus. </w:t>
      </w:r>
      <w:r w:rsidRPr="000E419D">
        <w:rPr>
          <w:rFonts w:ascii="Times New Roman" w:hAnsi="Times New Roman"/>
          <w:sz w:val="22"/>
          <w:szCs w:val="22"/>
        </w:rPr>
        <w:t>Against the history of containment and implicit entente between the Saudi</w:t>
      </w:r>
      <w:r>
        <w:rPr>
          <w:rFonts w:ascii="Times New Roman" w:hAnsi="Times New Roman"/>
          <w:sz w:val="22"/>
          <w:szCs w:val="22"/>
        </w:rPr>
        <w:t xml:space="preserve"> Kingdom</w:t>
      </w:r>
      <w:r w:rsidRPr="000E419D">
        <w:rPr>
          <w:rFonts w:ascii="Times New Roman" w:hAnsi="Times New Roman"/>
          <w:sz w:val="22"/>
          <w:szCs w:val="22"/>
        </w:rPr>
        <w:t xml:space="preserve"> and the Syrian regime, the decision to overthrow al-Assad constitute</w:t>
      </w:r>
      <w:r w:rsidR="004A035E">
        <w:rPr>
          <w:rFonts w:ascii="Times New Roman" w:hAnsi="Times New Roman"/>
          <w:sz w:val="22"/>
          <w:szCs w:val="22"/>
        </w:rPr>
        <w:t>d</w:t>
      </w:r>
      <w:r w:rsidRPr="000E419D">
        <w:rPr>
          <w:rFonts w:ascii="Times New Roman" w:hAnsi="Times New Roman"/>
          <w:sz w:val="22"/>
          <w:szCs w:val="22"/>
        </w:rPr>
        <w:t xml:space="preserve"> an important development in Saudi policies in the region. Conveying the impression of intervening in the conflict for humanitarian purposes, King Abdullah </w:t>
      </w:r>
      <w:r w:rsidRPr="000E419D">
        <w:rPr>
          <w:rFonts w:ascii="Times New Roman" w:hAnsi="Times New Roman"/>
          <w:color w:val="000000"/>
          <w:sz w:val="22"/>
          <w:szCs w:val="22"/>
        </w:rPr>
        <w:t>urged al-Assad ‘to stop the killing machine’</w:t>
      </w:r>
      <w:r>
        <w:rPr>
          <w:rFonts w:ascii="Times New Roman" w:hAnsi="Times New Roman"/>
          <w:color w:val="000000"/>
          <w:sz w:val="22"/>
          <w:szCs w:val="22"/>
        </w:rPr>
        <w:t>.</w:t>
      </w:r>
      <w:r>
        <w:rPr>
          <w:rStyle w:val="EndnoteReference"/>
          <w:rFonts w:ascii="Times New Roman" w:hAnsi="Times New Roman"/>
          <w:color w:val="000000"/>
          <w:sz w:val="22"/>
          <w:szCs w:val="22"/>
        </w:rPr>
        <w:endnoteReference w:id="9"/>
      </w:r>
      <w:r w:rsidRPr="000E419D">
        <w:rPr>
          <w:rFonts w:ascii="Times New Roman" w:hAnsi="Times New Roman"/>
          <w:color w:val="000000"/>
          <w:sz w:val="22"/>
          <w:szCs w:val="22"/>
        </w:rPr>
        <w:t xml:space="preserve"> </w:t>
      </w:r>
      <w:r w:rsidR="003C7E59">
        <w:rPr>
          <w:rFonts w:ascii="Times New Roman" w:hAnsi="Times New Roman"/>
          <w:sz w:val="22"/>
          <w:szCs w:val="22"/>
        </w:rPr>
        <w:t>In addition</w:t>
      </w:r>
      <w:r>
        <w:rPr>
          <w:rFonts w:ascii="Times New Roman" w:hAnsi="Times New Roman"/>
          <w:sz w:val="22"/>
          <w:szCs w:val="22"/>
        </w:rPr>
        <w:t>, the Saudi Kingdom adopted several strategies and tactics over time</w:t>
      </w:r>
      <w:r w:rsidR="003C7E59">
        <w:rPr>
          <w:rFonts w:ascii="Times New Roman" w:hAnsi="Times New Roman"/>
          <w:sz w:val="22"/>
          <w:szCs w:val="22"/>
        </w:rPr>
        <w:t xml:space="preserve"> to overthrow al-Assad regime</w:t>
      </w:r>
      <w:r w:rsidR="004A035E">
        <w:rPr>
          <w:rFonts w:ascii="Times New Roman" w:hAnsi="Times New Roman"/>
          <w:sz w:val="22"/>
          <w:szCs w:val="22"/>
        </w:rPr>
        <w:t>,</w:t>
      </w:r>
      <w:r>
        <w:rPr>
          <w:rFonts w:ascii="Times New Roman" w:hAnsi="Times New Roman"/>
          <w:sz w:val="22"/>
          <w:szCs w:val="22"/>
        </w:rPr>
        <w:t xml:space="preserve"> including</w:t>
      </w:r>
      <w:r>
        <w:rPr>
          <w:rStyle w:val="EndnoteReference"/>
          <w:rFonts w:ascii="Times New Roman" w:hAnsi="Times New Roman"/>
          <w:sz w:val="22"/>
          <w:szCs w:val="22"/>
        </w:rPr>
        <w:endnoteReference w:id="10"/>
      </w:r>
      <w:r>
        <w:rPr>
          <w:rFonts w:ascii="Times New Roman" w:hAnsi="Times New Roman"/>
          <w:sz w:val="22"/>
          <w:szCs w:val="22"/>
        </w:rPr>
        <w:t xml:space="preserve"> supporting the Syrian National Council (SNC); playing a dominant role in the National Coalition for Syrian Revolutionary and Opposition Forces (SOC); arming the Free Syrian Army (FSA); supporting the Islamic Front; pledging to </w:t>
      </w:r>
      <w:proofErr w:type="spellStart"/>
      <w:r>
        <w:rPr>
          <w:rFonts w:ascii="Times New Roman" w:hAnsi="Times New Roman"/>
          <w:sz w:val="22"/>
          <w:szCs w:val="22"/>
        </w:rPr>
        <w:t>sent</w:t>
      </w:r>
      <w:proofErr w:type="spellEnd"/>
      <w:r>
        <w:rPr>
          <w:rFonts w:ascii="Times New Roman" w:hAnsi="Times New Roman"/>
          <w:sz w:val="22"/>
          <w:szCs w:val="22"/>
        </w:rPr>
        <w:t xml:space="preserve"> troops to Syria; and hosting </w:t>
      </w:r>
      <w:r w:rsidR="004A035E">
        <w:rPr>
          <w:rFonts w:ascii="Times New Roman" w:hAnsi="Times New Roman"/>
          <w:sz w:val="22"/>
          <w:szCs w:val="22"/>
        </w:rPr>
        <w:t xml:space="preserve">various </w:t>
      </w:r>
      <w:r>
        <w:rPr>
          <w:rFonts w:ascii="Times New Roman" w:hAnsi="Times New Roman"/>
          <w:sz w:val="22"/>
          <w:szCs w:val="22"/>
        </w:rPr>
        <w:t>Syrian armed groups in 2015.</w:t>
      </w:r>
      <w:r>
        <w:rPr>
          <w:rStyle w:val="EndnoteReference"/>
          <w:rFonts w:ascii="Times New Roman" w:hAnsi="Times New Roman"/>
          <w:sz w:val="22"/>
          <w:szCs w:val="22"/>
        </w:rPr>
        <w:endnoteReference w:id="11"/>
      </w:r>
      <w:r w:rsidR="004A035E">
        <w:rPr>
          <w:rFonts w:ascii="Times New Roman" w:hAnsi="Times New Roman"/>
          <w:sz w:val="22"/>
          <w:szCs w:val="22"/>
        </w:rPr>
        <w:t xml:space="preserve"> </w:t>
      </w:r>
      <w:r w:rsidRPr="000E419D">
        <w:rPr>
          <w:rFonts w:ascii="Times New Roman" w:hAnsi="Times New Roman"/>
          <w:sz w:val="22"/>
          <w:szCs w:val="22"/>
        </w:rPr>
        <w:t xml:space="preserve">Despite the </w:t>
      </w:r>
      <w:r w:rsidR="004A035E">
        <w:rPr>
          <w:rFonts w:ascii="Times New Roman" w:hAnsi="Times New Roman"/>
          <w:sz w:val="22"/>
          <w:szCs w:val="22"/>
        </w:rPr>
        <w:t>evolution</w:t>
      </w:r>
      <w:r w:rsidR="004A035E" w:rsidRPr="000E419D">
        <w:rPr>
          <w:rFonts w:ascii="Times New Roman" w:hAnsi="Times New Roman"/>
          <w:sz w:val="22"/>
          <w:szCs w:val="22"/>
        </w:rPr>
        <w:t xml:space="preserve"> </w:t>
      </w:r>
      <w:r w:rsidRPr="000E419D">
        <w:rPr>
          <w:rFonts w:ascii="Times New Roman" w:hAnsi="Times New Roman"/>
          <w:sz w:val="22"/>
          <w:szCs w:val="22"/>
        </w:rPr>
        <w:t xml:space="preserve">of the </w:t>
      </w:r>
      <w:r w:rsidRPr="0040403E">
        <w:rPr>
          <w:rFonts w:ascii="Times New Roman" w:hAnsi="Times New Roman"/>
          <w:noProof/>
          <w:sz w:val="22"/>
          <w:szCs w:val="22"/>
        </w:rPr>
        <w:t>conflict</w:t>
      </w:r>
      <w:r w:rsidRPr="000E419D">
        <w:rPr>
          <w:rFonts w:ascii="Times New Roman" w:hAnsi="Times New Roman"/>
          <w:sz w:val="22"/>
          <w:szCs w:val="22"/>
        </w:rPr>
        <w:t xml:space="preserve"> and the rise of extremist groups — particularly </w:t>
      </w:r>
      <w:proofErr w:type="spellStart"/>
      <w:r w:rsidRPr="000E419D">
        <w:rPr>
          <w:rFonts w:ascii="Times New Roman" w:hAnsi="Times New Roman"/>
          <w:sz w:val="22"/>
          <w:szCs w:val="22"/>
        </w:rPr>
        <w:t>Jabhat</w:t>
      </w:r>
      <w:proofErr w:type="spellEnd"/>
      <w:r w:rsidRPr="000E419D">
        <w:rPr>
          <w:rFonts w:ascii="Times New Roman" w:hAnsi="Times New Roman"/>
          <w:sz w:val="22"/>
          <w:szCs w:val="22"/>
        </w:rPr>
        <w:t xml:space="preserve"> al-Nusra and the Islamic State (IS) — the Saudis </w:t>
      </w:r>
      <w:r>
        <w:rPr>
          <w:rFonts w:ascii="Times New Roman" w:hAnsi="Times New Roman"/>
          <w:sz w:val="22"/>
          <w:szCs w:val="22"/>
        </w:rPr>
        <w:t xml:space="preserve">remained </w:t>
      </w:r>
      <w:r w:rsidRPr="000E419D">
        <w:rPr>
          <w:rFonts w:ascii="Times New Roman" w:hAnsi="Times New Roman"/>
          <w:sz w:val="22"/>
          <w:szCs w:val="22"/>
        </w:rPr>
        <w:t>determined to depose al-Assad. Amid international talks intended to unit</w:t>
      </w:r>
      <w:r>
        <w:rPr>
          <w:rFonts w:ascii="Times New Roman" w:hAnsi="Times New Roman"/>
          <w:sz w:val="22"/>
          <w:szCs w:val="22"/>
        </w:rPr>
        <w:t>e</w:t>
      </w:r>
      <w:r w:rsidRPr="000E419D">
        <w:rPr>
          <w:rFonts w:ascii="Times New Roman" w:hAnsi="Times New Roman"/>
          <w:sz w:val="22"/>
          <w:szCs w:val="22"/>
        </w:rPr>
        <w:t xml:space="preserve"> efforts in fighting the rise of extremism, Saudi Foreign Minister Al-</w:t>
      </w:r>
      <w:proofErr w:type="spellStart"/>
      <w:r w:rsidRPr="000E419D">
        <w:rPr>
          <w:rFonts w:ascii="Times New Roman" w:hAnsi="Times New Roman"/>
          <w:sz w:val="22"/>
          <w:szCs w:val="22"/>
        </w:rPr>
        <w:t>Jubeir</w:t>
      </w:r>
      <w:proofErr w:type="spellEnd"/>
      <w:r w:rsidRPr="000E419D">
        <w:rPr>
          <w:rFonts w:ascii="Times New Roman" w:hAnsi="Times New Roman"/>
          <w:sz w:val="22"/>
          <w:szCs w:val="22"/>
        </w:rPr>
        <w:t xml:space="preserve"> insisted that ‘Bashar al-Assad must go or face military option’</w:t>
      </w:r>
      <w:r>
        <w:rPr>
          <w:rFonts w:ascii="Times New Roman" w:hAnsi="Times New Roman"/>
          <w:sz w:val="22"/>
          <w:szCs w:val="22"/>
        </w:rPr>
        <w:t>.</w:t>
      </w:r>
      <w:r>
        <w:rPr>
          <w:rStyle w:val="EndnoteReference"/>
          <w:rFonts w:ascii="Times New Roman" w:hAnsi="Times New Roman"/>
          <w:sz w:val="22"/>
          <w:szCs w:val="22"/>
        </w:rPr>
        <w:endnoteReference w:id="12"/>
      </w:r>
      <w:r>
        <w:rPr>
          <w:rFonts w:ascii="Times New Roman" w:hAnsi="Times New Roman"/>
          <w:sz w:val="22"/>
          <w:szCs w:val="22"/>
        </w:rPr>
        <w:t xml:space="preserve"> </w:t>
      </w:r>
      <w:r w:rsidR="004A035E">
        <w:rPr>
          <w:rFonts w:ascii="Times New Roman" w:hAnsi="Times New Roman"/>
          <w:sz w:val="22"/>
          <w:szCs w:val="22"/>
        </w:rPr>
        <w:t>Importantly, d</w:t>
      </w:r>
      <w:r>
        <w:rPr>
          <w:rFonts w:ascii="Times New Roman" w:hAnsi="Times New Roman"/>
          <w:sz w:val="22"/>
          <w:szCs w:val="22"/>
        </w:rPr>
        <w:t xml:space="preserve">espite changes in Saudi leadership in 2015, Saudi foreign policy towards the Syria crisis has remained largely unchanged. </w:t>
      </w:r>
    </w:p>
    <w:p w14:paraId="32DCD55B" w14:textId="05A470F8" w:rsidR="004A035E" w:rsidRDefault="00BC394A" w:rsidP="00B41FAF">
      <w:pPr>
        <w:spacing w:before="240" w:after="240" w:line="360" w:lineRule="auto"/>
        <w:jc w:val="both"/>
        <w:rPr>
          <w:rFonts w:ascii="Times New Roman" w:hAnsi="Times New Roman"/>
          <w:sz w:val="22"/>
          <w:szCs w:val="22"/>
        </w:rPr>
      </w:pPr>
      <w:r w:rsidRPr="000E419D">
        <w:rPr>
          <w:rFonts w:ascii="Times New Roman" w:hAnsi="Times New Roman"/>
          <w:sz w:val="22"/>
          <w:szCs w:val="22"/>
        </w:rPr>
        <w:tab/>
        <w:t>This chapter examine</w:t>
      </w:r>
      <w:r>
        <w:rPr>
          <w:rFonts w:ascii="Times New Roman" w:hAnsi="Times New Roman"/>
          <w:sz w:val="22"/>
          <w:szCs w:val="22"/>
        </w:rPr>
        <w:t>s</w:t>
      </w:r>
      <w:r w:rsidRPr="000E419D">
        <w:rPr>
          <w:rFonts w:ascii="Times New Roman" w:hAnsi="Times New Roman"/>
          <w:sz w:val="22"/>
          <w:szCs w:val="22"/>
        </w:rPr>
        <w:t xml:space="preserve"> the motives driving Saudi policies against al-Assad</w:t>
      </w:r>
      <w:r>
        <w:rPr>
          <w:rFonts w:ascii="Times New Roman" w:hAnsi="Times New Roman"/>
          <w:sz w:val="22"/>
          <w:szCs w:val="22"/>
        </w:rPr>
        <w:t>’s regime while exploring the key changes in these policies over the period from 2011 to 2017.</w:t>
      </w:r>
      <w:r w:rsidRPr="007E1F05">
        <w:rPr>
          <w:rFonts w:ascii="Times New Roman" w:hAnsi="Times New Roman"/>
          <w:sz w:val="22"/>
          <w:szCs w:val="22"/>
        </w:rPr>
        <w:t xml:space="preserve"> </w:t>
      </w:r>
      <w:r w:rsidR="004A035E">
        <w:rPr>
          <w:rFonts w:ascii="Times New Roman" w:hAnsi="Times New Roman"/>
          <w:sz w:val="22"/>
          <w:szCs w:val="22"/>
        </w:rPr>
        <w:t>The existing literature presents</w:t>
      </w:r>
      <w:r w:rsidRPr="000E419D">
        <w:rPr>
          <w:rFonts w:ascii="Times New Roman" w:hAnsi="Times New Roman"/>
          <w:sz w:val="22"/>
          <w:szCs w:val="22"/>
        </w:rPr>
        <w:t xml:space="preserve"> various explanations </w:t>
      </w:r>
      <w:r>
        <w:rPr>
          <w:rFonts w:ascii="Times New Roman" w:hAnsi="Times New Roman"/>
          <w:sz w:val="22"/>
          <w:szCs w:val="22"/>
        </w:rPr>
        <w:t>of</w:t>
      </w:r>
      <w:r w:rsidRPr="000E419D">
        <w:rPr>
          <w:rFonts w:ascii="Times New Roman" w:hAnsi="Times New Roman"/>
          <w:sz w:val="22"/>
          <w:szCs w:val="22"/>
        </w:rPr>
        <w:t xml:space="preserve"> the</w:t>
      </w:r>
      <w:r>
        <w:rPr>
          <w:rFonts w:ascii="Times New Roman" w:hAnsi="Times New Roman"/>
          <w:sz w:val="22"/>
          <w:szCs w:val="22"/>
        </w:rPr>
        <w:t xml:space="preserve"> Saudi </w:t>
      </w:r>
      <w:r w:rsidR="004A035E">
        <w:rPr>
          <w:rFonts w:ascii="Times New Roman" w:hAnsi="Times New Roman"/>
          <w:sz w:val="22"/>
          <w:szCs w:val="22"/>
        </w:rPr>
        <w:t xml:space="preserve">behaviour </w:t>
      </w:r>
      <w:r>
        <w:rPr>
          <w:rFonts w:ascii="Times New Roman" w:hAnsi="Times New Roman"/>
          <w:sz w:val="22"/>
          <w:szCs w:val="22"/>
        </w:rPr>
        <w:t>in the Syria</w:t>
      </w:r>
      <w:r w:rsidRPr="000E419D">
        <w:rPr>
          <w:rFonts w:ascii="Times New Roman" w:hAnsi="Times New Roman"/>
          <w:sz w:val="22"/>
          <w:szCs w:val="22"/>
        </w:rPr>
        <w:t xml:space="preserve"> crisis.</w:t>
      </w:r>
      <w:r w:rsidR="00B41FAF">
        <w:rPr>
          <w:rFonts w:ascii="Times New Roman" w:hAnsi="Times New Roman"/>
          <w:sz w:val="22"/>
          <w:szCs w:val="22"/>
        </w:rPr>
        <w:t xml:space="preserve"> The first strand of explanations present a primordial reading of the conflict. Scholars of this approach characterize the war as fundamentally a sectarian conflict between Sunnis and Shiites on both domestic and regional levels, where regional actors from both sects have contributed to fuelling this perception.</w:t>
      </w:r>
      <w:r w:rsidR="00B41FAF">
        <w:rPr>
          <w:rStyle w:val="EndnoteReference"/>
          <w:rFonts w:ascii="Times New Roman" w:hAnsi="Times New Roman"/>
          <w:sz w:val="22"/>
          <w:szCs w:val="22"/>
        </w:rPr>
        <w:endnoteReference w:id="13"/>
      </w:r>
      <w:r w:rsidR="00B41FAF" w:rsidRPr="000E419D">
        <w:rPr>
          <w:rFonts w:ascii="Times New Roman" w:hAnsi="Times New Roman"/>
          <w:sz w:val="22"/>
          <w:szCs w:val="22"/>
        </w:rPr>
        <w:t xml:space="preserve"> </w:t>
      </w:r>
      <w:r w:rsidR="00B41FAF">
        <w:rPr>
          <w:rFonts w:ascii="Times New Roman" w:hAnsi="Times New Roman"/>
          <w:sz w:val="22"/>
          <w:szCs w:val="22"/>
        </w:rPr>
        <w:t xml:space="preserve">These scholars have relied on </w:t>
      </w:r>
      <w:r w:rsidR="00B41FAF" w:rsidRPr="000E419D">
        <w:rPr>
          <w:rFonts w:ascii="Times New Roman" w:hAnsi="Times New Roman"/>
          <w:sz w:val="22"/>
          <w:szCs w:val="22"/>
        </w:rPr>
        <w:t>primordial approaches to identity formation</w:t>
      </w:r>
      <w:r w:rsidR="00B41FAF">
        <w:rPr>
          <w:rFonts w:ascii="Times New Roman" w:hAnsi="Times New Roman"/>
          <w:sz w:val="22"/>
          <w:szCs w:val="22"/>
        </w:rPr>
        <w:t xml:space="preserve"> in</w:t>
      </w:r>
      <w:r w:rsidR="00B41FAF" w:rsidRPr="000E419D">
        <w:rPr>
          <w:rFonts w:ascii="Times New Roman" w:hAnsi="Times New Roman"/>
          <w:sz w:val="22"/>
          <w:szCs w:val="22"/>
        </w:rPr>
        <w:t xml:space="preserve"> analys</w:t>
      </w:r>
      <w:r w:rsidR="00B41FAF">
        <w:rPr>
          <w:rFonts w:ascii="Times New Roman" w:hAnsi="Times New Roman"/>
          <w:sz w:val="22"/>
          <w:szCs w:val="22"/>
        </w:rPr>
        <w:t>ing</w:t>
      </w:r>
      <w:r w:rsidR="00B41FAF" w:rsidRPr="000E419D">
        <w:rPr>
          <w:rFonts w:ascii="Times New Roman" w:hAnsi="Times New Roman"/>
          <w:sz w:val="22"/>
          <w:szCs w:val="22"/>
        </w:rPr>
        <w:t xml:space="preserve"> the Sunni</w:t>
      </w:r>
      <w:r w:rsidR="00B41FAF" w:rsidRPr="000E419D">
        <w:rPr>
          <w:rFonts w:ascii="Times New Roman" w:hAnsi="Times New Roman"/>
          <w:sz w:val="22"/>
          <w:szCs w:val="22"/>
        </w:rPr>
        <w:softHyphen/>
      </w:r>
      <w:r w:rsidR="00B41FAF" w:rsidRPr="000E419D">
        <w:rPr>
          <w:rFonts w:ascii="Times New Roman" w:hAnsi="Times New Roman"/>
          <w:sz w:val="22"/>
          <w:szCs w:val="22"/>
        </w:rPr>
        <w:softHyphen/>
        <w:t xml:space="preserve">–Shiite divide as the </w:t>
      </w:r>
      <w:r w:rsidR="00B41FAF">
        <w:rPr>
          <w:rFonts w:ascii="Times New Roman" w:hAnsi="Times New Roman"/>
          <w:sz w:val="22"/>
          <w:szCs w:val="22"/>
        </w:rPr>
        <w:t xml:space="preserve">primary driver of the conflict. The second strand in the literature belong to the realist view in International Relations. </w:t>
      </w:r>
      <w:r w:rsidR="004A035E">
        <w:rPr>
          <w:rFonts w:ascii="Times New Roman" w:hAnsi="Times New Roman"/>
          <w:sz w:val="22"/>
          <w:szCs w:val="22"/>
        </w:rPr>
        <w:t>w</w:t>
      </w:r>
      <w:r>
        <w:rPr>
          <w:rFonts w:ascii="Times New Roman" w:hAnsi="Times New Roman"/>
          <w:sz w:val="22"/>
          <w:szCs w:val="22"/>
        </w:rPr>
        <w:t>ith the involvement of several international and regional actors, namely Russia, Iran, and Hezbollah, the Syria crisis is often characterised as a proxy war.</w:t>
      </w:r>
      <w:r w:rsidRPr="007E1F05">
        <w:rPr>
          <w:rFonts w:ascii="Times New Roman" w:hAnsi="Times New Roman"/>
          <w:sz w:val="22"/>
          <w:szCs w:val="22"/>
        </w:rPr>
        <w:t xml:space="preserve"> </w:t>
      </w:r>
      <w:r w:rsidR="008817BC">
        <w:rPr>
          <w:rFonts w:ascii="Times New Roman" w:hAnsi="Times New Roman"/>
          <w:sz w:val="22"/>
          <w:szCs w:val="22"/>
        </w:rPr>
        <w:t>Realist scholars</w:t>
      </w:r>
      <w:r w:rsidRPr="000E419D">
        <w:rPr>
          <w:rFonts w:ascii="Times New Roman" w:hAnsi="Times New Roman"/>
          <w:sz w:val="22"/>
          <w:szCs w:val="22"/>
        </w:rPr>
        <w:t xml:space="preserve"> focus on geopolitical factors, especially the troubled relationship between Saudi Arabia and Iran. </w:t>
      </w:r>
      <w:r w:rsidRPr="000E419D">
        <w:rPr>
          <w:rFonts w:ascii="Times New Roman" w:hAnsi="Times New Roman"/>
          <w:sz w:val="22"/>
          <w:szCs w:val="22"/>
        </w:rPr>
        <w:lastRenderedPageBreak/>
        <w:t xml:space="preserve">Accordingly, the Syrian civil war is </w:t>
      </w:r>
      <w:r w:rsidR="004A035E">
        <w:rPr>
          <w:rFonts w:ascii="Times New Roman" w:hAnsi="Times New Roman"/>
          <w:sz w:val="22"/>
          <w:szCs w:val="22"/>
        </w:rPr>
        <w:t xml:space="preserve">viewed as </w:t>
      </w:r>
      <w:r w:rsidRPr="000E419D">
        <w:rPr>
          <w:rFonts w:ascii="Times New Roman" w:hAnsi="Times New Roman"/>
          <w:sz w:val="22"/>
          <w:szCs w:val="22"/>
        </w:rPr>
        <w:t xml:space="preserve">a proxy war where Saudi Arabia and Iran are vying for regional influence. </w:t>
      </w:r>
    </w:p>
    <w:p w14:paraId="36AB0C30" w14:textId="0A05DF4F" w:rsidR="004A035E" w:rsidRPr="006A567B" w:rsidRDefault="00BC394A" w:rsidP="00B41FAF">
      <w:pPr>
        <w:spacing w:before="240" w:after="240" w:line="360" w:lineRule="auto"/>
        <w:ind w:firstLine="720"/>
        <w:jc w:val="both"/>
        <w:rPr>
          <w:rFonts w:ascii="Times New Roman" w:hAnsi="Times New Roman"/>
          <w:sz w:val="22"/>
          <w:szCs w:val="22"/>
        </w:rPr>
      </w:pPr>
      <w:r>
        <w:rPr>
          <w:rFonts w:ascii="Times New Roman" w:hAnsi="Times New Roman"/>
          <w:sz w:val="22"/>
          <w:szCs w:val="22"/>
        </w:rPr>
        <w:t xml:space="preserve">This chapter seeks to challenge </w:t>
      </w:r>
      <w:r w:rsidR="004A035E">
        <w:rPr>
          <w:rFonts w:ascii="Times New Roman" w:hAnsi="Times New Roman"/>
          <w:sz w:val="22"/>
          <w:szCs w:val="22"/>
        </w:rPr>
        <w:t xml:space="preserve">both </w:t>
      </w:r>
      <w:r w:rsidR="00B41FAF">
        <w:rPr>
          <w:rFonts w:ascii="Times New Roman" w:hAnsi="Times New Roman"/>
          <w:sz w:val="22"/>
          <w:szCs w:val="22"/>
        </w:rPr>
        <w:t>primordial and realist</w:t>
      </w:r>
      <w:r>
        <w:rPr>
          <w:rFonts w:ascii="Times New Roman" w:hAnsi="Times New Roman"/>
          <w:sz w:val="22"/>
          <w:szCs w:val="22"/>
        </w:rPr>
        <w:t xml:space="preserve"> </w:t>
      </w:r>
      <w:r w:rsidR="004A035E">
        <w:rPr>
          <w:rFonts w:ascii="Times New Roman" w:hAnsi="Times New Roman"/>
          <w:sz w:val="22"/>
          <w:szCs w:val="22"/>
        </w:rPr>
        <w:t>explanation</w:t>
      </w:r>
      <w:r w:rsidR="004D7B68">
        <w:rPr>
          <w:rFonts w:ascii="Times New Roman" w:hAnsi="Times New Roman"/>
          <w:sz w:val="22"/>
          <w:szCs w:val="22"/>
        </w:rPr>
        <w:t>s</w:t>
      </w:r>
      <w:r>
        <w:rPr>
          <w:rFonts w:ascii="Times New Roman" w:hAnsi="Times New Roman"/>
          <w:sz w:val="22"/>
          <w:szCs w:val="22"/>
        </w:rPr>
        <w:t xml:space="preserve"> of Saudi behaviour while offering </w:t>
      </w:r>
      <w:r w:rsidRPr="000E419D">
        <w:rPr>
          <w:rFonts w:ascii="Times New Roman" w:hAnsi="Times New Roman"/>
          <w:sz w:val="22"/>
          <w:szCs w:val="22"/>
        </w:rPr>
        <w:t xml:space="preserve">a comprehensive </w:t>
      </w:r>
      <w:r w:rsidR="004D7B68">
        <w:rPr>
          <w:rFonts w:ascii="Times New Roman" w:hAnsi="Times New Roman"/>
          <w:sz w:val="22"/>
          <w:szCs w:val="22"/>
        </w:rPr>
        <w:t>approach towards understanding</w:t>
      </w:r>
      <w:r w:rsidR="004D7B68" w:rsidRPr="000E419D">
        <w:rPr>
          <w:rFonts w:ascii="Times New Roman" w:hAnsi="Times New Roman"/>
          <w:sz w:val="22"/>
          <w:szCs w:val="22"/>
        </w:rPr>
        <w:t xml:space="preserve"> </w:t>
      </w:r>
      <w:r w:rsidRPr="000E419D">
        <w:rPr>
          <w:rFonts w:ascii="Times New Roman" w:hAnsi="Times New Roman"/>
          <w:sz w:val="22"/>
          <w:szCs w:val="22"/>
        </w:rPr>
        <w:t xml:space="preserve">what appears to be a growing Saudi assertiveness against Bashar al-Assad's regime </w:t>
      </w:r>
      <w:r w:rsidR="004D7B68">
        <w:rPr>
          <w:rFonts w:ascii="Times New Roman" w:hAnsi="Times New Roman"/>
          <w:sz w:val="22"/>
          <w:szCs w:val="22"/>
        </w:rPr>
        <w:t>amidst</w:t>
      </w:r>
      <w:r>
        <w:rPr>
          <w:rFonts w:ascii="Times New Roman" w:hAnsi="Times New Roman"/>
          <w:sz w:val="22"/>
          <w:szCs w:val="22"/>
        </w:rPr>
        <w:t xml:space="preserve"> the</w:t>
      </w:r>
      <w:r w:rsidRPr="000E419D">
        <w:rPr>
          <w:rFonts w:ascii="Times New Roman" w:hAnsi="Times New Roman"/>
          <w:sz w:val="22"/>
          <w:szCs w:val="22"/>
        </w:rPr>
        <w:t xml:space="preserve"> increasing intensity of threats from extremist groups.</w:t>
      </w:r>
      <w:r>
        <w:rPr>
          <w:rFonts w:ascii="Times New Roman" w:hAnsi="Times New Roman"/>
          <w:sz w:val="22"/>
          <w:szCs w:val="22"/>
        </w:rPr>
        <w:t xml:space="preserve"> T</w:t>
      </w:r>
      <w:r w:rsidR="004D7B68">
        <w:rPr>
          <w:rFonts w:ascii="Times New Roman" w:hAnsi="Times New Roman"/>
          <w:sz w:val="22"/>
          <w:szCs w:val="22"/>
        </w:rPr>
        <w:t>he</w:t>
      </w:r>
      <w:r>
        <w:rPr>
          <w:rFonts w:ascii="Times New Roman" w:hAnsi="Times New Roman"/>
          <w:sz w:val="22"/>
          <w:szCs w:val="22"/>
        </w:rPr>
        <w:t xml:space="preserve"> chapter argues that</w:t>
      </w:r>
      <w:r w:rsidRPr="000E419D">
        <w:rPr>
          <w:rFonts w:ascii="Times New Roman" w:hAnsi="Times New Roman"/>
          <w:sz w:val="22"/>
          <w:szCs w:val="22"/>
        </w:rPr>
        <w:t xml:space="preserve"> the dynamics of the Saudi involvement in Syria can </w:t>
      </w:r>
      <w:r w:rsidRPr="0040403E">
        <w:rPr>
          <w:rFonts w:ascii="Times New Roman" w:hAnsi="Times New Roman"/>
          <w:noProof/>
          <w:sz w:val="22"/>
          <w:szCs w:val="22"/>
        </w:rPr>
        <w:t>be understood</w:t>
      </w:r>
      <w:r w:rsidRPr="000E419D">
        <w:rPr>
          <w:rFonts w:ascii="Times New Roman" w:hAnsi="Times New Roman"/>
          <w:sz w:val="22"/>
          <w:szCs w:val="22"/>
        </w:rPr>
        <w:t xml:space="preserve"> as part of a larger regional contest o</w:t>
      </w:r>
      <w:r w:rsidR="004D7B68">
        <w:rPr>
          <w:rFonts w:ascii="Times New Roman" w:hAnsi="Times New Roman"/>
          <w:sz w:val="22"/>
          <w:szCs w:val="22"/>
        </w:rPr>
        <w:t>ver</w:t>
      </w:r>
      <w:r w:rsidRPr="000E419D">
        <w:rPr>
          <w:rFonts w:ascii="Times New Roman" w:hAnsi="Times New Roman"/>
          <w:sz w:val="22"/>
          <w:szCs w:val="22"/>
        </w:rPr>
        <w:t xml:space="preserve"> leadership</w:t>
      </w:r>
      <w:r w:rsidR="008817BC">
        <w:rPr>
          <w:rFonts w:ascii="Times New Roman" w:hAnsi="Times New Roman"/>
          <w:sz w:val="22"/>
          <w:szCs w:val="22"/>
        </w:rPr>
        <w:t>,</w:t>
      </w:r>
      <w:r w:rsidR="004D7B68">
        <w:rPr>
          <w:rFonts w:ascii="Times New Roman" w:hAnsi="Times New Roman"/>
          <w:sz w:val="22"/>
          <w:szCs w:val="22"/>
        </w:rPr>
        <w:t xml:space="preserve"> which</w:t>
      </w:r>
      <w:r w:rsidRPr="000E419D">
        <w:rPr>
          <w:rFonts w:ascii="Times New Roman" w:hAnsi="Times New Roman"/>
          <w:sz w:val="22"/>
          <w:szCs w:val="22"/>
        </w:rPr>
        <w:t xml:space="preserve"> </w:t>
      </w:r>
      <w:r w:rsidR="004D7B68" w:rsidRPr="000E419D">
        <w:rPr>
          <w:rFonts w:ascii="Times New Roman" w:hAnsi="Times New Roman"/>
          <w:sz w:val="22"/>
          <w:szCs w:val="22"/>
        </w:rPr>
        <w:t>fus</w:t>
      </w:r>
      <w:r w:rsidR="004D7B68">
        <w:rPr>
          <w:rFonts w:ascii="Times New Roman" w:hAnsi="Times New Roman"/>
          <w:sz w:val="22"/>
          <w:szCs w:val="22"/>
        </w:rPr>
        <w:t>es</w:t>
      </w:r>
      <w:r w:rsidR="004D7B68" w:rsidRPr="000E419D">
        <w:rPr>
          <w:rFonts w:ascii="Times New Roman" w:hAnsi="Times New Roman"/>
          <w:sz w:val="22"/>
          <w:szCs w:val="22"/>
        </w:rPr>
        <w:t xml:space="preserve"> </w:t>
      </w:r>
      <w:r w:rsidRPr="000E419D">
        <w:rPr>
          <w:rFonts w:ascii="Times New Roman" w:hAnsi="Times New Roman"/>
          <w:sz w:val="22"/>
          <w:szCs w:val="22"/>
        </w:rPr>
        <w:t>ideational and material elements</w:t>
      </w:r>
      <w:r w:rsidRPr="006A567B">
        <w:rPr>
          <w:rFonts w:ascii="Times New Roman" w:hAnsi="Times New Roman"/>
          <w:sz w:val="22"/>
          <w:szCs w:val="22"/>
        </w:rPr>
        <w:t>. Drawing on the concept of recognition</w:t>
      </w:r>
      <w:r>
        <w:rPr>
          <w:rFonts w:ascii="Times New Roman" w:hAnsi="Times New Roman"/>
          <w:sz w:val="22"/>
          <w:szCs w:val="22"/>
        </w:rPr>
        <w:t xml:space="preserve"> in international relations</w:t>
      </w:r>
      <w:r w:rsidRPr="006A567B">
        <w:rPr>
          <w:rFonts w:ascii="Times New Roman" w:hAnsi="Times New Roman"/>
          <w:sz w:val="22"/>
          <w:szCs w:val="22"/>
        </w:rPr>
        <w:t xml:space="preserve">, I argue that the Saudis have been struggling to acquire recognition for their identity narrative claiming the leadership of Sunni Islam in the region. This quest for recognition is reinforced and enabled by growing Saudi military and economic capabilities. As the Saudis </w:t>
      </w:r>
      <w:r w:rsidR="004D7B68">
        <w:rPr>
          <w:rFonts w:ascii="Times New Roman" w:hAnsi="Times New Roman"/>
          <w:sz w:val="22"/>
          <w:szCs w:val="22"/>
        </w:rPr>
        <w:t>have, so far, failed</w:t>
      </w:r>
      <w:r w:rsidRPr="006A567B">
        <w:rPr>
          <w:rFonts w:ascii="Times New Roman" w:hAnsi="Times New Roman"/>
          <w:sz w:val="22"/>
          <w:szCs w:val="22"/>
        </w:rPr>
        <w:t xml:space="preserve"> to acquire this aspired recognition from regional and international actors, their reaction </w:t>
      </w:r>
      <w:r w:rsidR="004D7B68">
        <w:rPr>
          <w:rFonts w:ascii="Times New Roman" w:hAnsi="Times New Roman"/>
          <w:sz w:val="22"/>
          <w:szCs w:val="22"/>
        </w:rPr>
        <w:t>has been</w:t>
      </w:r>
      <w:r w:rsidR="004D7B68" w:rsidRPr="006A567B">
        <w:rPr>
          <w:rFonts w:ascii="Times New Roman" w:hAnsi="Times New Roman"/>
          <w:sz w:val="22"/>
          <w:szCs w:val="22"/>
        </w:rPr>
        <w:t xml:space="preserve"> </w:t>
      </w:r>
      <w:r w:rsidRPr="006A567B">
        <w:rPr>
          <w:rFonts w:ascii="Times New Roman" w:hAnsi="Times New Roman"/>
          <w:sz w:val="22"/>
          <w:szCs w:val="22"/>
        </w:rPr>
        <w:t>aggressive and vi</w:t>
      </w:r>
      <w:r>
        <w:rPr>
          <w:rFonts w:ascii="Times New Roman" w:hAnsi="Times New Roman"/>
          <w:sz w:val="22"/>
          <w:szCs w:val="22"/>
        </w:rPr>
        <w:t xml:space="preserve">olent </w:t>
      </w:r>
      <w:r w:rsidR="004D7B68">
        <w:rPr>
          <w:rFonts w:ascii="Times New Roman" w:hAnsi="Times New Roman"/>
          <w:sz w:val="22"/>
          <w:szCs w:val="22"/>
        </w:rPr>
        <w:t xml:space="preserve">in an attempt to achieve the desired acknowledgment of their power and rank by force if necessary. </w:t>
      </w:r>
      <w:r>
        <w:rPr>
          <w:rFonts w:ascii="Times New Roman" w:hAnsi="Times New Roman"/>
          <w:sz w:val="22"/>
          <w:szCs w:val="22"/>
        </w:rPr>
        <w:t xml:space="preserve"> </w:t>
      </w:r>
    </w:p>
    <w:p w14:paraId="7C61FB9F" w14:textId="47C06463" w:rsidR="004A035E" w:rsidRPr="000E419D" w:rsidRDefault="00BC394A" w:rsidP="00B41FAF">
      <w:pPr>
        <w:spacing w:before="240" w:after="240" w:line="360" w:lineRule="auto"/>
        <w:ind w:firstLine="720"/>
        <w:jc w:val="both"/>
        <w:rPr>
          <w:rFonts w:ascii="Times New Roman" w:hAnsi="Times New Roman"/>
          <w:sz w:val="22"/>
          <w:szCs w:val="22"/>
        </w:rPr>
      </w:pPr>
      <w:r>
        <w:rPr>
          <w:rFonts w:ascii="Times New Roman" w:hAnsi="Times New Roman"/>
          <w:noProof/>
          <w:sz w:val="22"/>
          <w:szCs w:val="22"/>
        </w:rPr>
        <w:t>The</w:t>
      </w:r>
      <w:r w:rsidRPr="006A567B">
        <w:rPr>
          <w:rFonts w:ascii="Times New Roman" w:hAnsi="Times New Roman"/>
          <w:sz w:val="22"/>
          <w:szCs w:val="22"/>
        </w:rPr>
        <w:t xml:space="preserve"> chapter is</w:t>
      </w:r>
      <w:r>
        <w:rPr>
          <w:rFonts w:ascii="Times New Roman" w:hAnsi="Times New Roman"/>
          <w:sz w:val="22"/>
          <w:szCs w:val="22"/>
        </w:rPr>
        <w:t xml:space="preserve"> divided into </w:t>
      </w:r>
      <w:r w:rsidR="008817BC">
        <w:rPr>
          <w:rFonts w:ascii="Times New Roman" w:hAnsi="Times New Roman"/>
          <w:sz w:val="22"/>
          <w:szCs w:val="22"/>
        </w:rPr>
        <w:t>three</w:t>
      </w:r>
      <w:r w:rsidR="004D7B68">
        <w:rPr>
          <w:rFonts w:ascii="Times New Roman" w:hAnsi="Times New Roman"/>
          <w:sz w:val="22"/>
          <w:szCs w:val="22"/>
        </w:rPr>
        <w:t xml:space="preserve"> sections. </w:t>
      </w:r>
      <w:r w:rsidRPr="006A567B">
        <w:rPr>
          <w:rFonts w:ascii="Times New Roman" w:hAnsi="Times New Roman"/>
          <w:sz w:val="22"/>
          <w:szCs w:val="22"/>
        </w:rPr>
        <w:t xml:space="preserve"> </w:t>
      </w:r>
      <w:r>
        <w:rPr>
          <w:rFonts w:ascii="Times New Roman" w:hAnsi="Times New Roman"/>
          <w:sz w:val="22"/>
          <w:szCs w:val="22"/>
        </w:rPr>
        <w:t xml:space="preserve">First, </w:t>
      </w:r>
      <w:r w:rsidR="00B41FAF">
        <w:rPr>
          <w:rFonts w:ascii="Times New Roman" w:hAnsi="Times New Roman"/>
          <w:sz w:val="22"/>
          <w:szCs w:val="22"/>
        </w:rPr>
        <w:t>while I</w:t>
      </w:r>
      <w:r>
        <w:rPr>
          <w:rFonts w:ascii="Times New Roman" w:hAnsi="Times New Roman"/>
          <w:sz w:val="22"/>
          <w:szCs w:val="22"/>
        </w:rPr>
        <w:t xml:space="preserve"> </w:t>
      </w:r>
      <w:r w:rsidRPr="006A567B">
        <w:rPr>
          <w:rFonts w:ascii="Times New Roman" w:hAnsi="Times New Roman"/>
          <w:sz w:val="22"/>
          <w:szCs w:val="22"/>
        </w:rPr>
        <w:t>examine alternative explanations of Saudi involvement in the Syrian conflict</w:t>
      </w:r>
      <w:r w:rsidR="00B41FAF">
        <w:rPr>
          <w:rFonts w:ascii="Times New Roman" w:hAnsi="Times New Roman"/>
          <w:sz w:val="22"/>
          <w:szCs w:val="22"/>
        </w:rPr>
        <w:t>, I</w:t>
      </w:r>
      <w:r w:rsidRPr="006A567B">
        <w:rPr>
          <w:rFonts w:ascii="Times New Roman" w:hAnsi="Times New Roman"/>
          <w:sz w:val="22"/>
          <w:szCs w:val="22"/>
        </w:rPr>
        <w:t xml:space="preserve"> present </w:t>
      </w:r>
      <w:r w:rsidR="004D7B68">
        <w:rPr>
          <w:rFonts w:ascii="Times New Roman" w:hAnsi="Times New Roman"/>
          <w:sz w:val="22"/>
          <w:szCs w:val="22"/>
        </w:rPr>
        <w:t>the</w:t>
      </w:r>
      <w:r w:rsidRPr="006A567B">
        <w:rPr>
          <w:rFonts w:ascii="Times New Roman" w:hAnsi="Times New Roman"/>
          <w:sz w:val="22"/>
          <w:szCs w:val="22"/>
        </w:rPr>
        <w:t xml:space="preserve"> conceptual framework</w:t>
      </w:r>
      <w:r w:rsidR="004D7B68">
        <w:rPr>
          <w:rFonts w:ascii="Times New Roman" w:hAnsi="Times New Roman"/>
          <w:sz w:val="22"/>
          <w:szCs w:val="22"/>
        </w:rPr>
        <w:t xml:space="preserve"> </w:t>
      </w:r>
      <w:r w:rsidR="008817BC">
        <w:rPr>
          <w:rFonts w:ascii="Times New Roman" w:hAnsi="Times New Roman"/>
          <w:sz w:val="22"/>
          <w:szCs w:val="22"/>
        </w:rPr>
        <w:t xml:space="preserve">that </w:t>
      </w:r>
      <w:r w:rsidR="004D7B68">
        <w:rPr>
          <w:rFonts w:ascii="Times New Roman" w:hAnsi="Times New Roman"/>
          <w:sz w:val="22"/>
          <w:szCs w:val="22"/>
        </w:rPr>
        <w:t>I use in support of my argument,</w:t>
      </w:r>
      <w:r w:rsidRPr="006A567B">
        <w:rPr>
          <w:rFonts w:ascii="Times New Roman" w:hAnsi="Times New Roman"/>
          <w:sz w:val="22"/>
          <w:szCs w:val="22"/>
        </w:rPr>
        <w:t xml:space="preserve"> outlining the concept of recognition and how it operates in state behaviour</w:t>
      </w:r>
      <w:r>
        <w:rPr>
          <w:rFonts w:ascii="Times New Roman" w:hAnsi="Times New Roman"/>
          <w:sz w:val="22"/>
          <w:szCs w:val="22"/>
        </w:rPr>
        <w:t xml:space="preserve"> at</w:t>
      </w:r>
      <w:r w:rsidR="004D7B68">
        <w:rPr>
          <w:rFonts w:ascii="Times New Roman" w:hAnsi="Times New Roman"/>
          <w:sz w:val="22"/>
          <w:szCs w:val="22"/>
        </w:rPr>
        <w:t xml:space="preserve"> the</w:t>
      </w:r>
      <w:r>
        <w:rPr>
          <w:rFonts w:ascii="Times New Roman" w:hAnsi="Times New Roman"/>
          <w:sz w:val="22"/>
          <w:szCs w:val="22"/>
        </w:rPr>
        <w:t xml:space="preserve"> international level</w:t>
      </w:r>
      <w:r w:rsidR="008817BC">
        <w:rPr>
          <w:rFonts w:ascii="Times New Roman" w:hAnsi="Times New Roman"/>
          <w:sz w:val="22"/>
          <w:szCs w:val="22"/>
        </w:rPr>
        <w:t xml:space="preserve">. </w:t>
      </w:r>
      <w:r>
        <w:rPr>
          <w:rFonts w:ascii="Times New Roman" w:hAnsi="Times New Roman"/>
          <w:sz w:val="22"/>
          <w:szCs w:val="22"/>
        </w:rPr>
        <w:t>Second</w:t>
      </w:r>
      <w:r w:rsidRPr="006A567B">
        <w:rPr>
          <w:rFonts w:ascii="Times New Roman" w:hAnsi="Times New Roman"/>
          <w:sz w:val="22"/>
          <w:szCs w:val="22"/>
        </w:rPr>
        <w:t>, I present an analysis of Saudi involvement in the Syrian conflict as part of its larger regional ambitions in the Middle East</w:t>
      </w:r>
      <w:r>
        <w:rPr>
          <w:rFonts w:ascii="Times New Roman" w:hAnsi="Times New Roman"/>
          <w:sz w:val="22"/>
          <w:szCs w:val="22"/>
        </w:rPr>
        <w:t xml:space="preserve">. Third, I trace the key changes in Saudi policies towards </w:t>
      </w:r>
      <w:r w:rsidR="004D7B68">
        <w:rPr>
          <w:rFonts w:ascii="Times New Roman" w:hAnsi="Times New Roman"/>
          <w:sz w:val="22"/>
          <w:szCs w:val="22"/>
        </w:rPr>
        <w:t xml:space="preserve">war-torn </w:t>
      </w:r>
      <w:r>
        <w:rPr>
          <w:rFonts w:ascii="Times New Roman" w:hAnsi="Times New Roman"/>
          <w:sz w:val="22"/>
          <w:szCs w:val="22"/>
        </w:rPr>
        <w:t>Syria over time, from overt diplomatic action</w:t>
      </w:r>
      <w:r w:rsidR="008817BC">
        <w:rPr>
          <w:rFonts w:ascii="Times New Roman" w:hAnsi="Times New Roman"/>
          <w:sz w:val="22"/>
          <w:szCs w:val="22"/>
        </w:rPr>
        <w:t>s</w:t>
      </w:r>
      <w:r>
        <w:rPr>
          <w:rFonts w:ascii="Times New Roman" w:hAnsi="Times New Roman"/>
          <w:sz w:val="22"/>
          <w:szCs w:val="22"/>
        </w:rPr>
        <w:t xml:space="preserve"> to military assistance to anti-Assad groups.</w:t>
      </w:r>
      <w:r w:rsidR="004D7B68">
        <w:rPr>
          <w:rFonts w:ascii="Times New Roman" w:hAnsi="Times New Roman"/>
          <w:sz w:val="22"/>
          <w:szCs w:val="22"/>
        </w:rPr>
        <w:t xml:space="preserve"> </w:t>
      </w:r>
      <w:r w:rsidR="008817BC">
        <w:rPr>
          <w:rFonts w:ascii="Times New Roman" w:hAnsi="Times New Roman"/>
          <w:sz w:val="22"/>
          <w:szCs w:val="22"/>
        </w:rPr>
        <w:t>I also</w:t>
      </w:r>
      <w:r>
        <w:rPr>
          <w:rFonts w:ascii="Times New Roman" w:hAnsi="Times New Roman"/>
          <w:sz w:val="22"/>
          <w:szCs w:val="22"/>
        </w:rPr>
        <w:t xml:space="preserve"> explore the impact these policies </w:t>
      </w:r>
      <w:r w:rsidR="004D7B68">
        <w:rPr>
          <w:rFonts w:ascii="Times New Roman" w:hAnsi="Times New Roman"/>
          <w:sz w:val="22"/>
          <w:szCs w:val="22"/>
        </w:rPr>
        <w:t xml:space="preserve">have had </w:t>
      </w:r>
      <w:r>
        <w:rPr>
          <w:rFonts w:ascii="Times New Roman" w:hAnsi="Times New Roman"/>
          <w:sz w:val="22"/>
          <w:szCs w:val="22"/>
        </w:rPr>
        <w:t>on the Syria crisis</w:t>
      </w:r>
      <w:r w:rsidR="008817BC">
        <w:rPr>
          <w:rFonts w:ascii="Times New Roman" w:hAnsi="Times New Roman"/>
          <w:sz w:val="22"/>
          <w:szCs w:val="22"/>
        </w:rPr>
        <w:t xml:space="preserve"> and</w:t>
      </w:r>
      <w:r>
        <w:rPr>
          <w:rFonts w:ascii="Times New Roman" w:hAnsi="Times New Roman"/>
          <w:sz w:val="22"/>
          <w:szCs w:val="22"/>
        </w:rPr>
        <w:t xml:space="preserve"> shaped the conflict</w:t>
      </w:r>
      <w:r w:rsidR="004D7B68">
        <w:rPr>
          <w:rFonts w:ascii="Times New Roman" w:hAnsi="Times New Roman"/>
          <w:sz w:val="22"/>
          <w:szCs w:val="22"/>
        </w:rPr>
        <w:t>’s evolution in the process</w:t>
      </w:r>
      <w:r w:rsidRPr="006A567B">
        <w:rPr>
          <w:rFonts w:ascii="Times New Roman" w:hAnsi="Times New Roman"/>
          <w:sz w:val="22"/>
          <w:szCs w:val="22"/>
        </w:rPr>
        <w:t xml:space="preserve">. </w:t>
      </w:r>
    </w:p>
    <w:p w14:paraId="4F7D941F" w14:textId="3BA8A5CD" w:rsidR="004A035E" w:rsidRPr="000E419D" w:rsidRDefault="00BC394A" w:rsidP="004A035E">
      <w:pPr>
        <w:spacing w:before="360" w:after="360" w:line="360" w:lineRule="auto"/>
        <w:ind w:firstLine="360"/>
        <w:jc w:val="center"/>
        <w:rPr>
          <w:rFonts w:ascii="Times New Roman" w:hAnsi="Times New Roman"/>
          <w:b/>
          <w:sz w:val="22"/>
          <w:szCs w:val="22"/>
        </w:rPr>
      </w:pPr>
      <w:r w:rsidRPr="000E419D">
        <w:rPr>
          <w:rFonts w:ascii="Times New Roman" w:hAnsi="Times New Roman"/>
          <w:b/>
          <w:sz w:val="22"/>
          <w:szCs w:val="22"/>
        </w:rPr>
        <w:t>Theori</w:t>
      </w:r>
      <w:r>
        <w:rPr>
          <w:rFonts w:ascii="Times New Roman" w:hAnsi="Times New Roman"/>
          <w:b/>
          <w:sz w:val="22"/>
          <w:szCs w:val="22"/>
        </w:rPr>
        <w:t>s</w:t>
      </w:r>
      <w:r w:rsidRPr="000E419D">
        <w:rPr>
          <w:rFonts w:ascii="Times New Roman" w:hAnsi="Times New Roman"/>
          <w:b/>
          <w:sz w:val="22"/>
          <w:szCs w:val="22"/>
        </w:rPr>
        <w:t xml:space="preserve">ing </w:t>
      </w:r>
      <w:r>
        <w:rPr>
          <w:rFonts w:ascii="Times New Roman" w:hAnsi="Times New Roman"/>
          <w:b/>
          <w:sz w:val="22"/>
          <w:szCs w:val="22"/>
        </w:rPr>
        <w:t>Saudi Policy in Syria</w:t>
      </w:r>
    </w:p>
    <w:p w14:paraId="3391AA82" w14:textId="00DEDF65" w:rsidR="004A035E" w:rsidRPr="000E419D" w:rsidRDefault="00BC394A" w:rsidP="004A035E">
      <w:pPr>
        <w:spacing w:before="240" w:after="240" w:line="360" w:lineRule="auto"/>
        <w:jc w:val="both"/>
        <w:rPr>
          <w:rFonts w:ascii="Times New Roman" w:hAnsi="Times New Roman"/>
          <w:sz w:val="22"/>
          <w:szCs w:val="22"/>
        </w:rPr>
      </w:pPr>
      <w:r w:rsidRPr="000E419D">
        <w:rPr>
          <w:rFonts w:ascii="Times New Roman" w:hAnsi="Times New Roman"/>
          <w:sz w:val="22"/>
          <w:szCs w:val="22"/>
        </w:rPr>
        <w:t>Understanding the dynamics of Saudi</w:t>
      </w:r>
      <w:r>
        <w:rPr>
          <w:rFonts w:ascii="Times New Roman" w:hAnsi="Times New Roman"/>
          <w:sz w:val="22"/>
          <w:szCs w:val="22"/>
        </w:rPr>
        <w:t xml:space="preserve"> Arabia’s </w:t>
      </w:r>
      <w:r w:rsidRPr="000E419D">
        <w:rPr>
          <w:rFonts w:ascii="Times New Roman" w:hAnsi="Times New Roman"/>
          <w:sz w:val="22"/>
          <w:szCs w:val="22"/>
        </w:rPr>
        <w:t xml:space="preserve">involvement in the Syrian conflict requires an examination of the existing explanations. While few analysts dispute the </w:t>
      </w:r>
      <w:r>
        <w:rPr>
          <w:rFonts w:ascii="Times New Roman" w:hAnsi="Times New Roman"/>
          <w:sz w:val="22"/>
          <w:szCs w:val="22"/>
        </w:rPr>
        <w:t xml:space="preserve">centrality of Saudi Arabia’s </w:t>
      </w:r>
      <w:r w:rsidRPr="000E419D">
        <w:rPr>
          <w:rFonts w:ascii="Times New Roman" w:hAnsi="Times New Roman"/>
          <w:sz w:val="22"/>
          <w:szCs w:val="22"/>
        </w:rPr>
        <w:t xml:space="preserve">role in the </w:t>
      </w:r>
      <w:r>
        <w:rPr>
          <w:rFonts w:ascii="Times New Roman" w:hAnsi="Times New Roman"/>
          <w:sz w:val="22"/>
          <w:szCs w:val="22"/>
        </w:rPr>
        <w:t>Syria crisis</w:t>
      </w:r>
      <w:r w:rsidRPr="000E419D">
        <w:rPr>
          <w:rFonts w:ascii="Times New Roman" w:hAnsi="Times New Roman"/>
          <w:sz w:val="22"/>
          <w:szCs w:val="22"/>
        </w:rPr>
        <w:t xml:space="preserve">, there is, however, scholarly disagreement on the factors shaping </w:t>
      </w:r>
      <w:r>
        <w:rPr>
          <w:rFonts w:ascii="Times New Roman" w:hAnsi="Times New Roman"/>
          <w:sz w:val="22"/>
          <w:szCs w:val="22"/>
        </w:rPr>
        <w:t>its</w:t>
      </w:r>
      <w:r w:rsidRPr="000E419D">
        <w:rPr>
          <w:rFonts w:ascii="Times New Roman" w:hAnsi="Times New Roman"/>
          <w:sz w:val="22"/>
          <w:szCs w:val="22"/>
        </w:rPr>
        <w:t xml:space="preserve"> behaviour towards al-Assad. Simply put, there are two divergent explanations. The most common of th</w:t>
      </w:r>
      <w:r w:rsidR="00AC3F3E">
        <w:rPr>
          <w:rFonts w:ascii="Times New Roman" w:hAnsi="Times New Roman"/>
          <w:sz w:val="22"/>
          <w:szCs w:val="22"/>
        </w:rPr>
        <w:t>ese</w:t>
      </w:r>
      <w:r w:rsidRPr="000E419D">
        <w:rPr>
          <w:rFonts w:ascii="Times New Roman" w:hAnsi="Times New Roman"/>
          <w:sz w:val="22"/>
          <w:szCs w:val="22"/>
        </w:rPr>
        <w:t xml:space="preserve"> is sectarian, </w:t>
      </w:r>
      <w:r w:rsidR="00AC3F3E">
        <w:rPr>
          <w:rFonts w:ascii="Times New Roman" w:hAnsi="Times New Roman"/>
          <w:sz w:val="22"/>
          <w:szCs w:val="22"/>
        </w:rPr>
        <w:t>treating</w:t>
      </w:r>
      <w:r w:rsidR="00AC3F3E" w:rsidRPr="000E419D">
        <w:rPr>
          <w:rFonts w:ascii="Times New Roman" w:hAnsi="Times New Roman"/>
          <w:sz w:val="22"/>
          <w:szCs w:val="22"/>
        </w:rPr>
        <w:t xml:space="preserve"> </w:t>
      </w:r>
      <w:r w:rsidRPr="000E419D">
        <w:rPr>
          <w:rFonts w:ascii="Times New Roman" w:hAnsi="Times New Roman"/>
          <w:sz w:val="22"/>
          <w:szCs w:val="22"/>
        </w:rPr>
        <w:t xml:space="preserve">the Sunni–Shiite divide as a primary factor driving Saudi animosity against al-Assad and his allies — namely Iran and Hezbollah. The second explanation adopts a realist perspective, according to which the Syrian </w:t>
      </w:r>
      <w:r>
        <w:rPr>
          <w:rFonts w:ascii="Times New Roman" w:hAnsi="Times New Roman"/>
          <w:sz w:val="22"/>
          <w:szCs w:val="22"/>
        </w:rPr>
        <w:t>conflict</w:t>
      </w:r>
      <w:r w:rsidRPr="000E419D">
        <w:rPr>
          <w:rFonts w:ascii="Times New Roman" w:hAnsi="Times New Roman"/>
          <w:sz w:val="22"/>
          <w:szCs w:val="22"/>
        </w:rPr>
        <w:t xml:space="preserve"> is a proxy war</w:t>
      </w:r>
      <w:r>
        <w:rPr>
          <w:rFonts w:ascii="Times New Roman" w:hAnsi="Times New Roman"/>
          <w:sz w:val="22"/>
          <w:szCs w:val="22"/>
        </w:rPr>
        <w:t>,</w:t>
      </w:r>
      <w:r w:rsidRPr="000E419D">
        <w:rPr>
          <w:rFonts w:ascii="Times New Roman" w:hAnsi="Times New Roman"/>
          <w:sz w:val="22"/>
          <w:szCs w:val="22"/>
        </w:rPr>
        <w:t xml:space="preserve"> </w:t>
      </w:r>
      <w:r w:rsidR="00AC3F3E">
        <w:rPr>
          <w:rFonts w:ascii="Times New Roman" w:hAnsi="Times New Roman"/>
          <w:sz w:val="22"/>
          <w:szCs w:val="22"/>
        </w:rPr>
        <w:t>in which</w:t>
      </w:r>
      <w:r w:rsidR="00AC3F3E" w:rsidRPr="000E419D">
        <w:rPr>
          <w:rFonts w:ascii="Times New Roman" w:hAnsi="Times New Roman"/>
          <w:sz w:val="22"/>
          <w:szCs w:val="22"/>
        </w:rPr>
        <w:t xml:space="preserve"> </w:t>
      </w:r>
      <w:r w:rsidRPr="000E419D">
        <w:rPr>
          <w:rFonts w:ascii="Times New Roman" w:hAnsi="Times New Roman"/>
          <w:sz w:val="22"/>
          <w:szCs w:val="22"/>
        </w:rPr>
        <w:t>Saudi</w:t>
      </w:r>
      <w:r>
        <w:rPr>
          <w:rFonts w:ascii="Times New Roman" w:hAnsi="Times New Roman"/>
          <w:sz w:val="22"/>
          <w:szCs w:val="22"/>
        </w:rPr>
        <w:t>-</w:t>
      </w:r>
      <w:r w:rsidRPr="000E419D">
        <w:rPr>
          <w:rFonts w:ascii="Times New Roman" w:hAnsi="Times New Roman"/>
          <w:sz w:val="22"/>
          <w:szCs w:val="22"/>
        </w:rPr>
        <w:t xml:space="preserve">Iranian rivalry </w:t>
      </w:r>
      <w:r w:rsidR="00AC3F3E">
        <w:rPr>
          <w:rFonts w:ascii="Times New Roman" w:hAnsi="Times New Roman"/>
          <w:sz w:val="22"/>
          <w:szCs w:val="22"/>
        </w:rPr>
        <w:t xml:space="preserve">play a determining role, with </w:t>
      </w:r>
      <w:r>
        <w:rPr>
          <w:rFonts w:ascii="Times New Roman" w:hAnsi="Times New Roman"/>
          <w:sz w:val="22"/>
          <w:szCs w:val="22"/>
        </w:rPr>
        <w:t xml:space="preserve">sectarian narratives </w:t>
      </w:r>
      <w:r w:rsidR="00AC3F3E">
        <w:rPr>
          <w:rFonts w:ascii="Times New Roman" w:hAnsi="Times New Roman"/>
          <w:sz w:val="22"/>
          <w:szCs w:val="22"/>
        </w:rPr>
        <w:t xml:space="preserve">as </w:t>
      </w:r>
      <w:r>
        <w:rPr>
          <w:rFonts w:ascii="Times New Roman" w:hAnsi="Times New Roman"/>
          <w:sz w:val="22"/>
          <w:szCs w:val="22"/>
        </w:rPr>
        <w:t>mere instruments of a power struggle</w:t>
      </w:r>
      <w:r w:rsidRPr="000E419D">
        <w:rPr>
          <w:rFonts w:ascii="Times New Roman" w:hAnsi="Times New Roman"/>
          <w:sz w:val="22"/>
          <w:szCs w:val="22"/>
        </w:rPr>
        <w:t xml:space="preserve">. </w:t>
      </w:r>
    </w:p>
    <w:p w14:paraId="157BB656" w14:textId="0457FEAE" w:rsidR="004A035E" w:rsidRPr="000E419D" w:rsidRDefault="00BC394A" w:rsidP="00B41FAF">
      <w:pPr>
        <w:spacing w:before="240" w:after="240" w:line="360" w:lineRule="auto"/>
        <w:jc w:val="both"/>
        <w:rPr>
          <w:rFonts w:ascii="Times New Roman" w:hAnsi="Times New Roman"/>
          <w:sz w:val="22"/>
          <w:szCs w:val="22"/>
        </w:rPr>
      </w:pPr>
      <w:r w:rsidRPr="000E419D">
        <w:rPr>
          <w:rFonts w:ascii="Times New Roman" w:hAnsi="Times New Roman"/>
          <w:sz w:val="22"/>
          <w:szCs w:val="22"/>
        </w:rPr>
        <w:tab/>
        <w:t>Although observers</w:t>
      </w:r>
      <w:r w:rsidR="00AC3F3E">
        <w:rPr>
          <w:rFonts w:ascii="Times New Roman" w:hAnsi="Times New Roman"/>
          <w:sz w:val="22"/>
          <w:szCs w:val="22"/>
        </w:rPr>
        <w:t xml:space="preserve"> continue to</w:t>
      </w:r>
      <w:r w:rsidRPr="000E419D">
        <w:rPr>
          <w:rFonts w:ascii="Times New Roman" w:hAnsi="Times New Roman"/>
          <w:sz w:val="22"/>
          <w:szCs w:val="22"/>
        </w:rPr>
        <w:t xml:space="preserve"> stress that multiple factors shape Saudi policies in Syria, the Sunni–Shiite divide has come to dominate media analyses</w:t>
      </w:r>
      <w:r>
        <w:rPr>
          <w:rStyle w:val="EndnoteReference"/>
          <w:rFonts w:ascii="Times New Roman" w:hAnsi="Times New Roman"/>
          <w:sz w:val="22"/>
          <w:szCs w:val="22"/>
        </w:rPr>
        <w:endnoteReference w:id="14"/>
      </w:r>
      <w:r w:rsidRPr="000E419D">
        <w:rPr>
          <w:rFonts w:ascii="Times New Roman" w:hAnsi="Times New Roman"/>
          <w:sz w:val="22"/>
          <w:szCs w:val="22"/>
        </w:rPr>
        <w:t xml:space="preserve"> and policy reports</w:t>
      </w:r>
      <w:r>
        <w:rPr>
          <w:rFonts w:ascii="Times New Roman" w:hAnsi="Times New Roman"/>
          <w:sz w:val="22"/>
          <w:szCs w:val="22"/>
        </w:rPr>
        <w:t>.</w:t>
      </w:r>
      <w:r>
        <w:rPr>
          <w:rStyle w:val="EndnoteReference"/>
          <w:rFonts w:ascii="Times New Roman" w:hAnsi="Times New Roman"/>
          <w:sz w:val="22"/>
          <w:szCs w:val="22"/>
        </w:rPr>
        <w:endnoteReference w:id="15"/>
      </w:r>
      <w:r w:rsidRPr="00C35572">
        <w:rPr>
          <w:rFonts w:ascii="Times New Roman" w:hAnsi="Times New Roman"/>
          <w:sz w:val="22"/>
          <w:szCs w:val="22"/>
        </w:rPr>
        <w:t xml:space="preserve"> These </w:t>
      </w:r>
      <w:r>
        <w:rPr>
          <w:rFonts w:ascii="Times New Roman" w:hAnsi="Times New Roman"/>
          <w:sz w:val="22"/>
          <w:szCs w:val="22"/>
        </w:rPr>
        <w:t xml:space="preserve">analyses </w:t>
      </w:r>
      <w:r w:rsidRPr="00C35572">
        <w:rPr>
          <w:rFonts w:ascii="Times New Roman" w:hAnsi="Times New Roman"/>
          <w:sz w:val="22"/>
          <w:szCs w:val="22"/>
        </w:rPr>
        <w:t>belong to a</w:t>
      </w:r>
      <w:r w:rsidRPr="00C35572">
        <w:rPr>
          <w:rFonts w:ascii="Times New Roman" w:hAnsi="Times New Roman"/>
          <w:color w:val="000000"/>
          <w:sz w:val="22"/>
          <w:szCs w:val="22"/>
        </w:rPr>
        <w:t xml:space="preserve"> </w:t>
      </w:r>
      <w:r w:rsidRPr="0040403E">
        <w:rPr>
          <w:rFonts w:ascii="Times New Roman" w:hAnsi="Times New Roman"/>
          <w:noProof/>
          <w:color w:val="000000"/>
          <w:sz w:val="22"/>
          <w:szCs w:val="22"/>
        </w:rPr>
        <w:t>primordial</w:t>
      </w:r>
      <w:r w:rsidRPr="00C35572">
        <w:rPr>
          <w:rFonts w:ascii="Times New Roman" w:hAnsi="Times New Roman"/>
          <w:color w:val="000000"/>
          <w:sz w:val="22"/>
          <w:szCs w:val="22"/>
        </w:rPr>
        <w:t xml:space="preserve"> approach </w:t>
      </w:r>
      <w:r w:rsidR="00AC3F3E">
        <w:rPr>
          <w:rFonts w:ascii="Times New Roman" w:hAnsi="Times New Roman"/>
          <w:color w:val="000000"/>
          <w:sz w:val="22"/>
          <w:szCs w:val="22"/>
        </w:rPr>
        <w:t xml:space="preserve">that </w:t>
      </w:r>
      <w:r w:rsidRPr="00C35572">
        <w:rPr>
          <w:rFonts w:ascii="Times New Roman" w:hAnsi="Times New Roman"/>
          <w:color w:val="000000"/>
          <w:sz w:val="22"/>
          <w:szCs w:val="22"/>
        </w:rPr>
        <w:t>emphasi</w:t>
      </w:r>
      <w:r>
        <w:rPr>
          <w:rFonts w:ascii="Times New Roman" w:hAnsi="Times New Roman"/>
          <w:color w:val="000000"/>
          <w:sz w:val="22"/>
          <w:szCs w:val="22"/>
        </w:rPr>
        <w:t>s</w:t>
      </w:r>
      <w:r w:rsidR="00AC3F3E">
        <w:rPr>
          <w:rFonts w:ascii="Times New Roman" w:hAnsi="Times New Roman"/>
          <w:color w:val="000000"/>
          <w:sz w:val="22"/>
          <w:szCs w:val="22"/>
        </w:rPr>
        <w:t>es</w:t>
      </w:r>
      <w:r w:rsidRPr="00C35572">
        <w:rPr>
          <w:rFonts w:ascii="Times New Roman" w:hAnsi="Times New Roman"/>
          <w:color w:val="000000"/>
          <w:sz w:val="22"/>
          <w:szCs w:val="22"/>
        </w:rPr>
        <w:t xml:space="preserve"> culture and</w:t>
      </w:r>
      <w:r w:rsidRPr="000E419D">
        <w:rPr>
          <w:rFonts w:ascii="Times New Roman" w:hAnsi="Times New Roman"/>
          <w:color w:val="000000"/>
          <w:sz w:val="22"/>
          <w:szCs w:val="22"/>
        </w:rPr>
        <w:t xml:space="preserve"> identity as the determinants of conflict and cooperation </w:t>
      </w:r>
      <w:r w:rsidR="00AC3F3E">
        <w:rPr>
          <w:rFonts w:ascii="Times New Roman" w:hAnsi="Times New Roman"/>
          <w:color w:val="000000"/>
          <w:sz w:val="22"/>
          <w:szCs w:val="22"/>
        </w:rPr>
        <w:t>between</w:t>
      </w:r>
      <w:r w:rsidR="00AC3F3E" w:rsidRPr="000E419D">
        <w:rPr>
          <w:rFonts w:ascii="Times New Roman" w:hAnsi="Times New Roman"/>
          <w:color w:val="000000"/>
          <w:sz w:val="22"/>
          <w:szCs w:val="22"/>
        </w:rPr>
        <w:t xml:space="preserve"> </w:t>
      </w:r>
      <w:r w:rsidRPr="000E419D">
        <w:rPr>
          <w:rFonts w:ascii="Times New Roman" w:hAnsi="Times New Roman"/>
          <w:color w:val="000000"/>
          <w:sz w:val="22"/>
          <w:szCs w:val="22"/>
        </w:rPr>
        <w:t xml:space="preserve">actors. </w:t>
      </w:r>
      <w:proofErr w:type="spellStart"/>
      <w:r w:rsidRPr="000E419D">
        <w:rPr>
          <w:rFonts w:ascii="Times New Roman" w:hAnsi="Times New Roman"/>
          <w:color w:val="000000"/>
          <w:sz w:val="22"/>
          <w:szCs w:val="22"/>
        </w:rPr>
        <w:t>Primordialists</w:t>
      </w:r>
      <w:proofErr w:type="spellEnd"/>
      <w:r w:rsidRPr="000E419D">
        <w:rPr>
          <w:rFonts w:ascii="Times New Roman" w:hAnsi="Times New Roman"/>
          <w:color w:val="000000"/>
          <w:sz w:val="22"/>
          <w:szCs w:val="22"/>
        </w:rPr>
        <w:t xml:space="preserve"> </w:t>
      </w:r>
      <w:r w:rsidR="00AC3F3E">
        <w:rPr>
          <w:rFonts w:ascii="Times New Roman" w:hAnsi="Times New Roman"/>
          <w:color w:val="000000"/>
          <w:sz w:val="22"/>
          <w:szCs w:val="22"/>
        </w:rPr>
        <w:t>view</w:t>
      </w:r>
      <w:r w:rsidR="00AC3F3E" w:rsidRPr="000E419D">
        <w:rPr>
          <w:rFonts w:ascii="Times New Roman" w:hAnsi="Times New Roman"/>
          <w:color w:val="000000"/>
          <w:sz w:val="22"/>
          <w:szCs w:val="22"/>
        </w:rPr>
        <w:t xml:space="preserve"> </w:t>
      </w:r>
      <w:r w:rsidRPr="000E419D">
        <w:rPr>
          <w:rFonts w:ascii="Times New Roman" w:hAnsi="Times New Roman"/>
          <w:color w:val="000000"/>
          <w:sz w:val="22"/>
          <w:szCs w:val="22"/>
        </w:rPr>
        <w:t xml:space="preserve">the Sunni–Shiite divide as the core conflict dominating </w:t>
      </w:r>
      <w:r w:rsidRPr="000E419D">
        <w:rPr>
          <w:rFonts w:ascii="Times New Roman" w:hAnsi="Times New Roman"/>
          <w:color w:val="000000"/>
          <w:sz w:val="22"/>
          <w:szCs w:val="22"/>
        </w:rPr>
        <w:lastRenderedPageBreak/>
        <w:t>the region</w:t>
      </w:r>
      <w:r w:rsidR="00AC3F3E">
        <w:rPr>
          <w:rFonts w:ascii="Times New Roman" w:hAnsi="Times New Roman"/>
          <w:color w:val="000000"/>
          <w:sz w:val="22"/>
          <w:szCs w:val="22"/>
        </w:rPr>
        <w:t>,</w:t>
      </w:r>
      <w:r w:rsidRPr="000E419D">
        <w:rPr>
          <w:rFonts w:ascii="Times New Roman" w:hAnsi="Times New Roman"/>
          <w:color w:val="000000"/>
          <w:sz w:val="22"/>
          <w:szCs w:val="22"/>
        </w:rPr>
        <w:t xml:space="preserve"> </w:t>
      </w:r>
      <w:r>
        <w:rPr>
          <w:rFonts w:ascii="Times New Roman" w:hAnsi="Times New Roman"/>
          <w:color w:val="000000"/>
          <w:sz w:val="22"/>
          <w:szCs w:val="22"/>
        </w:rPr>
        <w:t>originating in</w:t>
      </w:r>
      <w:r w:rsidRPr="000E419D">
        <w:rPr>
          <w:rFonts w:ascii="Times New Roman" w:hAnsi="Times New Roman"/>
          <w:color w:val="000000"/>
          <w:sz w:val="22"/>
          <w:szCs w:val="22"/>
        </w:rPr>
        <w:t xml:space="preserve"> the seventh century and still </w:t>
      </w:r>
      <w:r w:rsidRPr="0040403E">
        <w:rPr>
          <w:rFonts w:ascii="Times New Roman" w:hAnsi="Times New Roman"/>
          <w:noProof/>
          <w:color w:val="000000"/>
          <w:sz w:val="22"/>
          <w:szCs w:val="22"/>
        </w:rPr>
        <w:t>pertaining to</w:t>
      </w:r>
      <w:r w:rsidRPr="000E419D">
        <w:rPr>
          <w:rFonts w:ascii="Times New Roman" w:hAnsi="Times New Roman"/>
          <w:color w:val="000000"/>
          <w:sz w:val="22"/>
          <w:szCs w:val="22"/>
        </w:rPr>
        <w:t xml:space="preserve"> current political dynamics</w:t>
      </w:r>
      <w:r>
        <w:rPr>
          <w:rFonts w:ascii="Times New Roman" w:hAnsi="Times New Roman"/>
          <w:color w:val="000000"/>
          <w:sz w:val="22"/>
          <w:szCs w:val="22"/>
        </w:rPr>
        <w:t>.</w:t>
      </w:r>
      <w:r>
        <w:rPr>
          <w:rStyle w:val="EndnoteReference"/>
          <w:rFonts w:ascii="Times New Roman" w:hAnsi="Times New Roman"/>
          <w:color w:val="000000"/>
          <w:sz w:val="22"/>
          <w:szCs w:val="22"/>
        </w:rPr>
        <w:endnoteReference w:id="16"/>
      </w:r>
      <w:r w:rsidRPr="000E419D">
        <w:rPr>
          <w:rFonts w:ascii="Times New Roman" w:hAnsi="Times New Roman"/>
          <w:color w:val="000000"/>
          <w:sz w:val="22"/>
          <w:szCs w:val="22"/>
        </w:rPr>
        <w:t xml:space="preserve"> </w:t>
      </w:r>
      <w:r w:rsidR="00AC3F3E">
        <w:rPr>
          <w:rFonts w:ascii="Times New Roman" w:hAnsi="Times New Roman"/>
          <w:color w:val="000000"/>
          <w:sz w:val="22"/>
          <w:szCs w:val="22"/>
        </w:rPr>
        <w:t>It is true that</w:t>
      </w:r>
      <w:r w:rsidR="00AC3F3E" w:rsidRPr="000E419D">
        <w:rPr>
          <w:rFonts w:ascii="Times New Roman" w:hAnsi="Times New Roman"/>
          <w:color w:val="000000"/>
          <w:sz w:val="22"/>
          <w:szCs w:val="22"/>
        </w:rPr>
        <w:t xml:space="preserve"> </w:t>
      </w:r>
      <w:r w:rsidRPr="000E419D">
        <w:rPr>
          <w:rFonts w:ascii="Times New Roman" w:hAnsi="Times New Roman"/>
          <w:sz w:val="22"/>
          <w:szCs w:val="22"/>
        </w:rPr>
        <w:t>sectarianism is an undeniable element in Saudi policies</w:t>
      </w:r>
      <w:r w:rsidR="00AC3F3E">
        <w:rPr>
          <w:rFonts w:ascii="Times New Roman" w:hAnsi="Times New Roman"/>
          <w:sz w:val="22"/>
          <w:szCs w:val="22"/>
        </w:rPr>
        <w:t xml:space="preserve"> generally speaking.</w:t>
      </w:r>
      <w:r>
        <w:rPr>
          <w:rStyle w:val="EndnoteReference"/>
          <w:rFonts w:ascii="Times New Roman" w:hAnsi="Times New Roman"/>
          <w:sz w:val="22"/>
          <w:szCs w:val="22"/>
        </w:rPr>
        <w:endnoteReference w:id="17"/>
      </w:r>
      <w:r w:rsidRPr="000E419D">
        <w:rPr>
          <w:rFonts w:ascii="Times New Roman" w:hAnsi="Times New Roman"/>
          <w:sz w:val="22"/>
          <w:szCs w:val="22"/>
        </w:rPr>
        <w:t xml:space="preserve"> In the 1980s, the most important period of sectarian bitterness</w:t>
      </w:r>
      <w:r>
        <w:rPr>
          <w:rFonts w:ascii="Times New Roman" w:hAnsi="Times New Roman"/>
          <w:sz w:val="22"/>
          <w:szCs w:val="22"/>
        </w:rPr>
        <w:t xml:space="preserve"> growing out of the challenge of the Iranian Islamic Revolution (1979) to the Sunni Arab monarchies</w:t>
      </w:r>
      <w:r w:rsidRPr="000E419D">
        <w:rPr>
          <w:rFonts w:ascii="Times New Roman" w:hAnsi="Times New Roman"/>
          <w:sz w:val="22"/>
          <w:szCs w:val="22"/>
        </w:rPr>
        <w:t xml:space="preserve">, the Kingdom actively used the Sunni–Shiite divide to counter the revolutionary message of </w:t>
      </w:r>
      <w:r w:rsidRPr="0040403E">
        <w:rPr>
          <w:rFonts w:ascii="Times New Roman" w:hAnsi="Times New Roman"/>
          <w:noProof/>
          <w:sz w:val="22"/>
          <w:szCs w:val="22"/>
        </w:rPr>
        <w:t>Ayatollah</w:t>
      </w:r>
      <w:r w:rsidRPr="000E419D">
        <w:rPr>
          <w:rFonts w:ascii="Times New Roman" w:hAnsi="Times New Roman"/>
          <w:sz w:val="22"/>
          <w:szCs w:val="22"/>
        </w:rPr>
        <w:t xml:space="preserve"> Khomeini</w:t>
      </w:r>
      <w:r>
        <w:rPr>
          <w:rFonts w:ascii="Times New Roman" w:hAnsi="Times New Roman"/>
          <w:sz w:val="22"/>
          <w:szCs w:val="22"/>
        </w:rPr>
        <w:t>.</w:t>
      </w:r>
      <w:r>
        <w:rPr>
          <w:rStyle w:val="EndnoteReference"/>
          <w:rFonts w:ascii="Times New Roman" w:hAnsi="Times New Roman"/>
          <w:sz w:val="22"/>
          <w:szCs w:val="22"/>
        </w:rPr>
        <w:endnoteReference w:id="18"/>
      </w:r>
      <w:r w:rsidRPr="000E419D">
        <w:rPr>
          <w:rFonts w:ascii="Times New Roman" w:hAnsi="Times New Roman"/>
          <w:sz w:val="22"/>
          <w:szCs w:val="22"/>
        </w:rPr>
        <w:t xml:space="preserve"> Whereas there </w:t>
      </w:r>
      <w:r>
        <w:rPr>
          <w:rFonts w:ascii="Times New Roman" w:hAnsi="Times New Roman"/>
          <w:sz w:val="22"/>
          <w:szCs w:val="22"/>
        </w:rPr>
        <w:t>was</w:t>
      </w:r>
      <w:r w:rsidRPr="000E419D">
        <w:rPr>
          <w:rFonts w:ascii="Times New Roman" w:hAnsi="Times New Roman"/>
          <w:sz w:val="22"/>
          <w:szCs w:val="22"/>
        </w:rPr>
        <w:t xml:space="preserve"> no </w:t>
      </w:r>
      <w:r>
        <w:rPr>
          <w:rFonts w:ascii="Times New Roman" w:hAnsi="Times New Roman"/>
          <w:sz w:val="22"/>
          <w:szCs w:val="22"/>
        </w:rPr>
        <w:t xml:space="preserve">official </w:t>
      </w:r>
      <w:r w:rsidRPr="000E419D">
        <w:rPr>
          <w:rFonts w:ascii="Times New Roman" w:hAnsi="Times New Roman"/>
          <w:sz w:val="22"/>
          <w:szCs w:val="22"/>
        </w:rPr>
        <w:t>sectarian discourse, the Kingdom tacitly endorse</w:t>
      </w:r>
      <w:r>
        <w:rPr>
          <w:rFonts w:ascii="Times New Roman" w:hAnsi="Times New Roman"/>
          <w:sz w:val="22"/>
          <w:szCs w:val="22"/>
        </w:rPr>
        <w:t>d</w:t>
      </w:r>
      <w:r w:rsidRPr="000E419D">
        <w:rPr>
          <w:rFonts w:ascii="Times New Roman" w:hAnsi="Times New Roman"/>
          <w:sz w:val="22"/>
          <w:szCs w:val="22"/>
        </w:rPr>
        <w:t xml:space="preserve"> </w:t>
      </w:r>
      <w:r w:rsidR="00B41FAF">
        <w:rPr>
          <w:rFonts w:ascii="Times New Roman" w:hAnsi="Times New Roman"/>
          <w:sz w:val="22"/>
          <w:szCs w:val="22"/>
        </w:rPr>
        <w:t>sectarian narratives</w:t>
      </w:r>
      <w:r w:rsidR="00AC3F3E">
        <w:rPr>
          <w:rFonts w:ascii="Times New Roman" w:hAnsi="Times New Roman"/>
          <w:sz w:val="22"/>
          <w:szCs w:val="22"/>
        </w:rPr>
        <w:t xml:space="preserve"> at the time</w:t>
      </w:r>
      <w:r>
        <w:rPr>
          <w:rFonts w:ascii="Times New Roman" w:hAnsi="Times New Roman"/>
          <w:sz w:val="22"/>
          <w:szCs w:val="22"/>
        </w:rPr>
        <w:t>.</w:t>
      </w:r>
      <w:r>
        <w:rPr>
          <w:rStyle w:val="EndnoteReference"/>
          <w:rFonts w:ascii="Times New Roman" w:hAnsi="Times New Roman"/>
          <w:sz w:val="22"/>
          <w:szCs w:val="22"/>
        </w:rPr>
        <w:endnoteReference w:id="19"/>
      </w:r>
      <w:r w:rsidRPr="000E419D">
        <w:rPr>
          <w:rFonts w:ascii="Times New Roman" w:hAnsi="Times New Roman"/>
          <w:sz w:val="22"/>
          <w:szCs w:val="22"/>
        </w:rPr>
        <w:t xml:space="preserve"> As Jones claims, ‘managing and strategically deploying anti-Shiism is […] an important part of [King Abdullah’s] government political calculus’.</w:t>
      </w:r>
      <w:r>
        <w:rPr>
          <w:rStyle w:val="EndnoteReference"/>
          <w:rFonts w:ascii="Times New Roman" w:hAnsi="Times New Roman"/>
          <w:sz w:val="22"/>
          <w:szCs w:val="22"/>
        </w:rPr>
        <w:endnoteReference w:id="20"/>
      </w:r>
      <w:r w:rsidRPr="000E419D">
        <w:rPr>
          <w:rFonts w:ascii="Times New Roman" w:hAnsi="Times New Roman"/>
          <w:sz w:val="22"/>
          <w:szCs w:val="22"/>
        </w:rPr>
        <w:t xml:space="preserve"> </w:t>
      </w:r>
    </w:p>
    <w:p w14:paraId="213B4E1E" w14:textId="1C294302" w:rsidR="004A035E" w:rsidRPr="0040403E" w:rsidRDefault="00AC3F3E" w:rsidP="004A035E">
      <w:pPr>
        <w:spacing w:before="240" w:after="240" w:line="360" w:lineRule="auto"/>
        <w:ind w:firstLine="720"/>
        <w:jc w:val="both"/>
        <w:rPr>
          <w:rFonts w:ascii="Times New Roman" w:hAnsi="Times New Roman"/>
          <w:sz w:val="22"/>
          <w:szCs w:val="22"/>
        </w:rPr>
      </w:pPr>
      <w:r>
        <w:rPr>
          <w:rFonts w:ascii="Times New Roman" w:hAnsi="Times New Roman"/>
          <w:sz w:val="22"/>
          <w:szCs w:val="22"/>
        </w:rPr>
        <w:t xml:space="preserve">Yet, </w:t>
      </w:r>
      <w:r w:rsidRPr="000E419D">
        <w:rPr>
          <w:rFonts w:ascii="Times New Roman" w:hAnsi="Times New Roman"/>
          <w:sz w:val="22"/>
          <w:szCs w:val="22"/>
        </w:rPr>
        <w:t xml:space="preserve">an exclusive focus on </w:t>
      </w:r>
      <w:r>
        <w:rPr>
          <w:rFonts w:ascii="Times New Roman" w:hAnsi="Times New Roman"/>
          <w:sz w:val="22"/>
          <w:szCs w:val="22"/>
        </w:rPr>
        <w:t xml:space="preserve">sectarianism </w:t>
      </w:r>
      <w:r w:rsidRPr="000E419D">
        <w:rPr>
          <w:rFonts w:ascii="Times New Roman" w:hAnsi="Times New Roman"/>
          <w:sz w:val="22"/>
          <w:szCs w:val="22"/>
        </w:rPr>
        <w:t xml:space="preserve">as a motive </w:t>
      </w:r>
      <w:r>
        <w:rPr>
          <w:rFonts w:ascii="Times New Roman" w:hAnsi="Times New Roman"/>
          <w:sz w:val="22"/>
          <w:szCs w:val="22"/>
        </w:rPr>
        <w:t>seriously distorts</w:t>
      </w:r>
      <w:r w:rsidRPr="000E419D">
        <w:rPr>
          <w:rFonts w:ascii="Times New Roman" w:hAnsi="Times New Roman"/>
          <w:sz w:val="22"/>
          <w:szCs w:val="22"/>
        </w:rPr>
        <w:t xml:space="preserve"> </w:t>
      </w:r>
      <w:r>
        <w:rPr>
          <w:rFonts w:ascii="Times New Roman" w:hAnsi="Times New Roman"/>
          <w:sz w:val="22"/>
          <w:szCs w:val="22"/>
        </w:rPr>
        <w:t xml:space="preserve">the analysis of </w:t>
      </w:r>
      <w:r w:rsidRPr="000E419D">
        <w:rPr>
          <w:rFonts w:ascii="Times New Roman" w:hAnsi="Times New Roman"/>
          <w:sz w:val="22"/>
          <w:szCs w:val="22"/>
        </w:rPr>
        <w:t>Saudi</w:t>
      </w:r>
      <w:r>
        <w:rPr>
          <w:rFonts w:ascii="Times New Roman" w:hAnsi="Times New Roman"/>
          <w:sz w:val="22"/>
          <w:szCs w:val="22"/>
        </w:rPr>
        <w:t xml:space="preserve"> policies</w:t>
      </w:r>
      <w:r w:rsidRPr="000E419D">
        <w:rPr>
          <w:rFonts w:ascii="Times New Roman" w:hAnsi="Times New Roman"/>
          <w:sz w:val="22"/>
          <w:szCs w:val="22"/>
        </w:rPr>
        <w:t xml:space="preserve"> in Syria</w:t>
      </w:r>
      <w:r w:rsidR="00993EDB">
        <w:rPr>
          <w:rFonts w:ascii="Times New Roman" w:hAnsi="Times New Roman"/>
          <w:sz w:val="22"/>
          <w:szCs w:val="22"/>
        </w:rPr>
        <w:t>, and elsewhere</w:t>
      </w:r>
      <w:r w:rsidRPr="000E419D">
        <w:rPr>
          <w:rFonts w:ascii="Times New Roman" w:hAnsi="Times New Roman"/>
          <w:sz w:val="22"/>
          <w:szCs w:val="22"/>
        </w:rPr>
        <w:t xml:space="preserve">. </w:t>
      </w:r>
      <w:r w:rsidR="00BC394A" w:rsidRPr="000E419D">
        <w:rPr>
          <w:rFonts w:ascii="Times New Roman" w:hAnsi="Times New Roman"/>
          <w:sz w:val="22"/>
          <w:szCs w:val="22"/>
        </w:rPr>
        <w:t>Although the Kingdom has manipulated sectarian discourses to legitimi</w:t>
      </w:r>
      <w:r w:rsidR="00BC394A">
        <w:rPr>
          <w:rFonts w:ascii="Times New Roman" w:hAnsi="Times New Roman"/>
          <w:sz w:val="22"/>
          <w:szCs w:val="22"/>
        </w:rPr>
        <w:t>s</w:t>
      </w:r>
      <w:r w:rsidR="00BC394A" w:rsidRPr="000E419D">
        <w:rPr>
          <w:rFonts w:ascii="Times New Roman" w:hAnsi="Times New Roman"/>
          <w:sz w:val="22"/>
          <w:szCs w:val="22"/>
        </w:rPr>
        <w:t>e</w:t>
      </w:r>
      <w:r w:rsidR="00993EDB">
        <w:rPr>
          <w:rFonts w:ascii="Times New Roman" w:hAnsi="Times New Roman"/>
          <w:sz w:val="22"/>
          <w:szCs w:val="22"/>
        </w:rPr>
        <w:t xml:space="preserve"> its </w:t>
      </w:r>
      <w:r w:rsidR="00BC394A" w:rsidRPr="000E419D">
        <w:rPr>
          <w:rFonts w:ascii="Times New Roman" w:hAnsi="Times New Roman"/>
          <w:sz w:val="22"/>
          <w:szCs w:val="22"/>
        </w:rPr>
        <w:t xml:space="preserve">regional policies — especially in Syria, Yemen, Bahrain and Iraq — the motives </w:t>
      </w:r>
      <w:r w:rsidR="00BC394A" w:rsidRPr="0040403E">
        <w:rPr>
          <w:rFonts w:ascii="Times New Roman" w:hAnsi="Times New Roman"/>
          <w:noProof/>
          <w:sz w:val="22"/>
          <w:szCs w:val="22"/>
        </w:rPr>
        <w:t>driving</w:t>
      </w:r>
      <w:r w:rsidR="00BC394A" w:rsidRPr="000E419D">
        <w:rPr>
          <w:rFonts w:ascii="Times New Roman" w:hAnsi="Times New Roman"/>
          <w:sz w:val="22"/>
          <w:szCs w:val="22"/>
        </w:rPr>
        <w:t xml:space="preserve"> these policies are far from sectarian. Riyadh has crossed the sectarian fault line in seeking regional allies and proxies </w:t>
      </w:r>
      <w:r w:rsidR="00BC394A" w:rsidRPr="0040403E">
        <w:rPr>
          <w:rFonts w:ascii="Times New Roman" w:hAnsi="Times New Roman"/>
          <w:noProof/>
          <w:sz w:val="22"/>
          <w:szCs w:val="22"/>
        </w:rPr>
        <w:t>across</w:t>
      </w:r>
      <w:r w:rsidR="00BC394A" w:rsidRPr="000E419D">
        <w:rPr>
          <w:rFonts w:ascii="Times New Roman" w:hAnsi="Times New Roman"/>
          <w:sz w:val="22"/>
          <w:szCs w:val="22"/>
        </w:rPr>
        <w:t xml:space="preserve"> the region, Syria includ</w:t>
      </w:r>
      <w:r w:rsidR="00993EDB">
        <w:rPr>
          <w:rFonts w:ascii="Times New Roman" w:hAnsi="Times New Roman"/>
          <w:sz w:val="22"/>
          <w:szCs w:val="22"/>
        </w:rPr>
        <w:t>ed</w:t>
      </w:r>
      <w:r w:rsidR="00BC394A" w:rsidRPr="000E419D">
        <w:rPr>
          <w:rFonts w:ascii="Times New Roman" w:hAnsi="Times New Roman"/>
          <w:sz w:val="22"/>
          <w:szCs w:val="22"/>
        </w:rPr>
        <w:t xml:space="preserve">. Despite opposing some groups with a Shiite background — such as the Houthis in Yemen and Hezbollah in Lebanon — the Saudis have not limited their alliances to fellow Sunnis, nor </w:t>
      </w:r>
      <w:r w:rsidR="00993EDB">
        <w:rPr>
          <w:rFonts w:ascii="Times New Roman" w:hAnsi="Times New Roman"/>
          <w:sz w:val="22"/>
          <w:szCs w:val="22"/>
        </w:rPr>
        <w:t xml:space="preserve">have they </w:t>
      </w:r>
      <w:r w:rsidR="00BC394A" w:rsidRPr="000E419D">
        <w:rPr>
          <w:rFonts w:ascii="Times New Roman" w:hAnsi="Times New Roman"/>
          <w:sz w:val="22"/>
          <w:szCs w:val="22"/>
        </w:rPr>
        <w:t xml:space="preserve">supported every Sunni group in the Middle East. In Iraq, Riyadh backed secular parties during the elections of 2005 and 2010, such as the </w:t>
      </w:r>
      <w:proofErr w:type="spellStart"/>
      <w:r w:rsidR="00BC394A" w:rsidRPr="000E419D">
        <w:rPr>
          <w:rFonts w:ascii="Times New Roman" w:hAnsi="Times New Roman"/>
          <w:sz w:val="22"/>
          <w:szCs w:val="22"/>
        </w:rPr>
        <w:t>Iraqiya</w:t>
      </w:r>
      <w:proofErr w:type="spellEnd"/>
      <w:r w:rsidR="00BC394A" w:rsidRPr="000E419D">
        <w:rPr>
          <w:rFonts w:ascii="Times New Roman" w:hAnsi="Times New Roman"/>
          <w:sz w:val="22"/>
          <w:szCs w:val="22"/>
        </w:rPr>
        <w:t xml:space="preserve"> party led by Iyad Allawi. From a sectarian perspective, the Muslim Brotherhood was the natural ally of Saudi Arabia in Syria and Egypt. Nevertheless, the Kingdom demonised the Brotherhood in Egypt, Tunisia, and across the Gulf</w:t>
      </w:r>
      <w:r w:rsidR="00BC394A">
        <w:rPr>
          <w:rFonts w:ascii="Times New Roman" w:hAnsi="Times New Roman"/>
          <w:sz w:val="22"/>
          <w:szCs w:val="22"/>
        </w:rPr>
        <w:t>.</w:t>
      </w:r>
      <w:r w:rsidR="00BC394A">
        <w:rPr>
          <w:rStyle w:val="EndnoteReference"/>
          <w:rFonts w:ascii="Times New Roman" w:hAnsi="Times New Roman"/>
          <w:sz w:val="22"/>
          <w:szCs w:val="22"/>
        </w:rPr>
        <w:endnoteReference w:id="21"/>
      </w:r>
      <w:r w:rsidR="00BC394A" w:rsidRPr="000E419D">
        <w:rPr>
          <w:rFonts w:ascii="Times New Roman" w:hAnsi="Times New Roman"/>
          <w:sz w:val="22"/>
          <w:szCs w:val="22"/>
        </w:rPr>
        <w:t xml:space="preserve"> Similarly, sectarianism was hardly the basis upon which the Saudis </w:t>
      </w:r>
      <w:r w:rsidR="00993EDB">
        <w:rPr>
          <w:rFonts w:ascii="Times New Roman" w:hAnsi="Times New Roman"/>
          <w:sz w:val="22"/>
          <w:szCs w:val="22"/>
        </w:rPr>
        <w:t xml:space="preserve">have </w:t>
      </w:r>
      <w:r w:rsidR="00BC394A" w:rsidRPr="000E419D">
        <w:rPr>
          <w:rFonts w:ascii="Times New Roman" w:hAnsi="Times New Roman"/>
          <w:sz w:val="22"/>
          <w:szCs w:val="22"/>
        </w:rPr>
        <w:t>sought regional allies or local proxies in Syria</w:t>
      </w:r>
      <w:r w:rsidR="00BC394A">
        <w:rPr>
          <w:rFonts w:ascii="Times New Roman" w:hAnsi="Times New Roman"/>
          <w:sz w:val="22"/>
          <w:szCs w:val="22"/>
        </w:rPr>
        <w:t>.</w:t>
      </w:r>
      <w:r w:rsidR="00BC394A">
        <w:rPr>
          <w:rStyle w:val="EndnoteReference"/>
          <w:rFonts w:ascii="Times New Roman" w:hAnsi="Times New Roman"/>
          <w:sz w:val="22"/>
          <w:szCs w:val="22"/>
        </w:rPr>
        <w:endnoteReference w:id="22"/>
      </w:r>
      <w:r w:rsidR="00BC394A" w:rsidRPr="000E419D">
        <w:rPr>
          <w:rFonts w:ascii="Times New Roman" w:hAnsi="Times New Roman"/>
          <w:sz w:val="22"/>
          <w:szCs w:val="22"/>
        </w:rPr>
        <w:t xml:space="preserve"> Initially, the Saudis supported the least sectarian groups</w:t>
      </w:r>
      <w:r w:rsidR="00993EDB">
        <w:rPr>
          <w:rFonts w:ascii="Times New Roman" w:hAnsi="Times New Roman"/>
          <w:sz w:val="22"/>
          <w:szCs w:val="22"/>
        </w:rPr>
        <w:t xml:space="preserve"> involved in the conflict</w:t>
      </w:r>
      <w:r w:rsidR="00BC394A" w:rsidRPr="000E419D">
        <w:rPr>
          <w:rFonts w:ascii="Times New Roman" w:hAnsi="Times New Roman"/>
          <w:sz w:val="22"/>
          <w:szCs w:val="22"/>
        </w:rPr>
        <w:t xml:space="preserve"> — such as the Free Syrian Army (FSA). Following the failure of the FSA in making military progress, the Saudis moved to supporting </w:t>
      </w:r>
      <w:r w:rsidR="00BC394A" w:rsidRPr="006A567B">
        <w:rPr>
          <w:rFonts w:ascii="Times New Roman" w:hAnsi="Times New Roman"/>
          <w:sz w:val="22"/>
          <w:szCs w:val="22"/>
        </w:rPr>
        <w:t>the Islamic Front as</w:t>
      </w:r>
      <w:r w:rsidR="00BC394A" w:rsidRPr="000E419D">
        <w:rPr>
          <w:rFonts w:ascii="Times New Roman" w:hAnsi="Times New Roman"/>
          <w:sz w:val="22"/>
          <w:szCs w:val="22"/>
        </w:rPr>
        <w:t xml:space="preserve"> well as other Salafi groups</w:t>
      </w:r>
      <w:r w:rsidR="00BC394A">
        <w:rPr>
          <w:rFonts w:ascii="Times New Roman" w:hAnsi="Times New Roman"/>
          <w:sz w:val="22"/>
          <w:szCs w:val="22"/>
        </w:rPr>
        <w:t xml:space="preserve"> (</w:t>
      </w:r>
      <w:r w:rsidR="00BC394A" w:rsidRPr="0040403E">
        <w:rPr>
          <w:rFonts w:ascii="Times New Roman" w:hAnsi="Times New Roman"/>
          <w:sz w:val="22"/>
          <w:szCs w:val="22"/>
        </w:rPr>
        <w:t>For an overview of the different Syrian rebel groups, cf. BBC News</w:t>
      </w:r>
      <w:r w:rsidR="00BC394A">
        <w:rPr>
          <w:rFonts w:ascii="Times New Roman" w:hAnsi="Times New Roman"/>
          <w:sz w:val="22"/>
          <w:szCs w:val="22"/>
        </w:rPr>
        <w:t>).</w:t>
      </w:r>
      <w:r w:rsidR="00BC394A">
        <w:rPr>
          <w:rStyle w:val="EndnoteReference"/>
          <w:rFonts w:ascii="Times New Roman" w:hAnsi="Times New Roman"/>
          <w:sz w:val="22"/>
          <w:szCs w:val="22"/>
        </w:rPr>
        <w:endnoteReference w:id="23"/>
      </w:r>
      <w:r w:rsidR="00BC394A" w:rsidRPr="000E419D">
        <w:rPr>
          <w:rFonts w:ascii="Times New Roman" w:hAnsi="Times New Roman"/>
          <w:sz w:val="22"/>
          <w:szCs w:val="22"/>
        </w:rPr>
        <w:t xml:space="preserve"> </w:t>
      </w:r>
    </w:p>
    <w:p w14:paraId="7B308B38" w14:textId="194A85D4" w:rsidR="004A035E" w:rsidRPr="000E419D" w:rsidRDefault="00BC394A" w:rsidP="004A035E">
      <w:pPr>
        <w:spacing w:before="240" w:after="240" w:line="360" w:lineRule="auto"/>
        <w:jc w:val="both"/>
        <w:rPr>
          <w:rFonts w:ascii="Times New Roman" w:hAnsi="Times New Roman"/>
          <w:sz w:val="22"/>
          <w:szCs w:val="22"/>
        </w:rPr>
      </w:pPr>
      <w:r w:rsidRPr="000E419D">
        <w:rPr>
          <w:rFonts w:ascii="Times New Roman" w:hAnsi="Times New Roman"/>
          <w:sz w:val="22"/>
          <w:szCs w:val="22"/>
        </w:rPr>
        <w:tab/>
        <w:t xml:space="preserve">The second </w:t>
      </w:r>
      <w:bookmarkStart w:id="0" w:name="_GoBack"/>
      <w:bookmarkEnd w:id="0"/>
      <w:r w:rsidRPr="000E419D">
        <w:rPr>
          <w:rFonts w:ascii="Times New Roman" w:hAnsi="Times New Roman"/>
          <w:sz w:val="22"/>
          <w:szCs w:val="22"/>
        </w:rPr>
        <w:t xml:space="preserve">common explanation of Saudi </w:t>
      </w:r>
      <w:r>
        <w:rPr>
          <w:rFonts w:ascii="Times New Roman" w:hAnsi="Times New Roman"/>
          <w:sz w:val="22"/>
          <w:szCs w:val="22"/>
        </w:rPr>
        <w:t>policies</w:t>
      </w:r>
      <w:r w:rsidRPr="000E419D">
        <w:rPr>
          <w:rFonts w:ascii="Times New Roman" w:hAnsi="Times New Roman"/>
          <w:sz w:val="22"/>
          <w:szCs w:val="22"/>
        </w:rPr>
        <w:t xml:space="preserve"> adopts a realist approach. Realists often argue that states are seeking security and </w:t>
      </w:r>
      <w:r w:rsidRPr="0040403E">
        <w:rPr>
          <w:rFonts w:ascii="Times New Roman" w:hAnsi="Times New Roman"/>
          <w:noProof/>
          <w:sz w:val="22"/>
          <w:szCs w:val="22"/>
        </w:rPr>
        <w:t>survival</w:t>
      </w:r>
      <w:r w:rsidRPr="00C35572">
        <w:rPr>
          <w:rFonts w:ascii="Times New Roman" w:hAnsi="Times New Roman"/>
          <w:sz w:val="22"/>
          <w:szCs w:val="22"/>
        </w:rPr>
        <w:t xml:space="preserve"> and that </w:t>
      </w:r>
      <w:r w:rsidR="00703246">
        <w:rPr>
          <w:rFonts w:ascii="Times New Roman" w:hAnsi="Times New Roman"/>
          <w:sz w:val="22"/>
          <w:szCs w:val="22"/>
        </w:rPr>
        <w:t>their</w:t>
      </w:r>
      <w:r w:rsidR="00703246" w:rsidRPr="00C35572">
        <w:rPr>
          <w:rFonts w:ascii="Times New Roman" w:hAnsi="Times New Roman"/>
          <w:sz w:val="22"/>
          <w:szCs w:val="22"/>
        </w:rPr>
        <w:t xml:space="preserve"> </w:t>
      </w:r>
      <w:r w:rsidRPr="00C35572">
        <w:rPr>
          <w:rFonts w:ascii="Times New Roman" w:hAnsi="Times New Roman"/>
          <w:sz w:val="22"/>
          <w:szCs w:val="22"/>
        </w:rPr>
        <w:t xml:space="preserve">decision in resorting to armed violence </w:t>
      </w:r>
      <w:r w:rsidRPr="0040403E">
        <w:rPr>
          <w:rFonts w:ascii="Times New Roman" w:hAnsi="Times New Roman"/>
          <w:noProof/>
          <w:sz w:val="22"/>
          <w:szCs w:val="22"/>
        </w:rPr>
        <w:t>is based</w:t>
      </w:r>
      <w:r w:rsidRPr="00C35572">
        <w:rPr>
          <w:rFonts w:ascii="Times New Roman" w:hAnsi="Times New Roman"/>
          <w:sz w:val="22"/>
          <w:szCs w:val="22"/>
        </w:rPr>
        <w:t xml:space="preserve"> on a rational cost-benefit analysis</w:t>
      </w:r>
      <w:r>
        <w:rPr>
          <w:rFonts w:ascii="Times New Roman" w:hAnsi="Times New Roman"/>
          <w:sz w:val="22"/>
          <w:szCs w:val="22"/>
        </w:rPr>
        <w:t>.</w:t>
      </w:r>
      <w:r>
        <w:rPr>
          <w:rStyle w:val="EndnoteReference"/>
          <w:rFonts w:ascii="Times New Roman" w:hAnsi="Times New Roman"/>
          <w:sz w:val="22"/>
          <w:szCs w:val="22"/>
        </w:rPr>
        <w:endnoteReference w:id="24"/>
      </w:r>
      <w:r w:rsidRPr="000E419D">
        <w:rPr>
          <w:rFonts w:ascii="Times New Roman" w:hAnsi="Times New Roman"/>
          <w:sz w:val="22"/>
          <w:szCs w:val="22"/>
        </w:rPr>
        <w:t xml:space="preserve"> Realist scholars, therefore, argue that grasping the nature of the Iranian-Saudi struggle is central to understanding Saudi </w:t>
      </w:r>
      <w:r>
        <w:rPr>
          <w:rFonts w:ascii="Times New Roman" w:hAnsi="Times New Roman"/>
          <w:sz w:val="22"/>
          <w:szCs w:val="22"/>
        </w:rPr>
        <w:t>policies in Syria</w:t>
      </w:r>
      <w:r w:rsidRPr="000E419D">
        <w:rPr>
          <w:rFonts w:ascii="Times New Roman" w:hAnsi="Times New Roman"/>
          <w:sz w:val="22"/>
          <w:szCs w:val="22"/>
        </w:rPr>
        <w:t xml:space="preserve">. The conflict in Syria </w:t>
      </w:r>
      <w:r w:rsidRPr="008C2FF3">
        <w:rPr>
          <w:rFonts w:ascii="Times New Roman" w:hAnsi="Times New Roman"/>
          <w:noProof/>
          <w:sz w:val="22"/>
          <w:szCs w:val="22"/>
        </w:rPr>
        <w:t>is explained</w:t>
      </w:r>
      <w:r w:rsidRPr="000E419D">
        <w:rPr>
          <w:rFonts w:ascii="Times New Roman" w:hAnsi="Times New Roman"/>
          <w:sz w:val="22"/>
          <w:szCs w:val="22"/>
        </w:rPr>
        <w:t xml:space="preserve"> as an extension </w:t>
      </w:r>
      <w:r>
        <w:rPr>
          <w:rFonts w:ascii="Times New Roman" w:hAnsi="Times New Roman"/>
          <w:sz w:val="22"/>
          <w:szCs w:val="22"/>
        </w:rPr>
        <w:t>of the</w:t>
      </w:r>
      <w:r w:rsidRPr="000E419D">
        <w:rPr>
          <w:rFonts w:ascii="Times New Roman" w:hAnsi="Times New Roman"/>
          <w:sz w:val="22"/>
          <w:szCs w:val="22"/>
        </w:rPr>
        <w:t xml:space="preserve"> proxy war between Saudi Arabia and Iran</w:t>
      </w:r>
      <w:r>
        <w:rPr>
          <w:rFonts w:ascii="Times New Roman" w:hAnsi="Times New Roman"/>
          <w:sz w:val="22"/>
          <w:szCs w:val="22"/>
        </w:rPr>
        <w:t>.</w:t>
      </w:r>
      <w:r>
        <w:rPr>
          <w:rStyle w:val="EndnoteReference"/>
          <w:rFonts w:ascii="Times New Roman" w:hAnsi="Times New Roman"/>
          <w:sz w:val="22"/>
          <w:szCs w:val="22"/>
        </w:rPr>
        <w:endnoteReference w:id="25"/>
      </w:r>
      <w:r w:rsidRPr="000E419D">
        <w:rPr>
          <w:rFonts w:ascii="Times New Roman" w:hAnsi="Times New Roman"/>
          <w:sz w:val="22"/>
          <w:szCs w:val="22"/>
        </w:rPr>
        <w:t xml:space="preserve"> The Saudi Kingdom </w:t>
      </w:r>
      <w:r w:rsidR="00B50AD9">
        <w:rPr>
          <w:rFonts w:ascii="Times New Roman" w:hAnsi="Times New Roman"/>
          <w:sz w:val="22"/>
          <w:szCs w:val="22"/>
        </w:rPr>
        <w:t>has made it clear that</w:t>
      </w:r>
      <w:r w:rsidR="00B50AD9" w:rsidRPr="000E419D">
        <w:rPr>
          <w:rFonts w:ascii="Times New Roman" w:hAnsi="Times New Roman"/>
          <w:sz w:val="22"/>
          <w:szCs w:val="22"/>
        </w:rPr>
        <w:t xml:space="preserve"> </w:t>
      </w:r>
      <w:r w:rsidR="00B41FAF">
        <w:rPr>
          <w:rFonts w:ascii="Times New Roman" w:hAnsi="Times New Roman"/>
          <w:sz w:val="22"/>
          <w:szCs w:val="22"/>
        </w:rPr>
        <w:t xml:space="preserve">it </w:t>
      </w:r>
      <w:r w:rsidRPr="000E419D">
        <w:rPr>
          <w:rFonts w:ascii="Times New Roman" w:hAnsi="Times New Roman"/>
          <w:sz w:val="22"/>
          <w:szCs w:val="22"/>
        </w:rPr>
        <w:t>perceive</w:t>
      </w:r>
      <w:r w:rsidR="00B50AD9">
        <w:rPr>
          <w:rFonts w:ascii="Times New Roman" w:hAnsi="Times New Roman"/>
          <w:sz w:val="22"/>
          <w:szCs w:val="22"/>
        </w:rPr>
        <w:t>s</w:t>
      </w:r>
      <w:r w:rsidRPr="000E419D">
        <w:rPr>
          <w:rFonts w:ascii="Times New Roman" w:hAnsi="Times New Roman"/>
          <w:sz w:val="22"/>
          <w:szCs w:val="22"/>
        </w:rPr>
        <w:t xml:space="preserve"> the Syria-Iran-Hezbollah axis as a source of threat and instability in the region. From a realist perspective, this threat perception is driven by geopolitical interests, where identities are only instruments masking geopolitical rivalry over influence in the Gulf, Lebanon, and Iraq</w:t>
      </w:r>
      <w:r>
        <w:rPr>
          <w:rFonts w:ascii="Times New Roman" w:hAnsi="Times New Roman"/>
          <w:sz w:val="22"/>
          <w:szCs w:val="22"/>
        </w:rPr>
        <w:t>.</w:t>
      </w:r>
      <w:r>
        <w:rPr>
          <w:rStyle w:val="EndnoteReference"/>
          <w:rFonts w:ascii="Times New Roman" w:hAnsi="Times New Roman"/>
          <w:sz w:val="22"/>
          <w:szCs w:val="22"/>
        </w:rPr>
        <w:endnoteReference w:id="26"/>
      </w:r>
      <w:r w:rsidRPr="000E419D">
        <w:rPr>
          <w:rFonts w:ascii="Times New Roman" w:hAnsi="Times New Roman"/>
          <w:sz w:val="22"/>
          <w:szCs w:val="22"/>
        </w:rPr>
        <w:t xml:space="preserve"> </w:t>
      </w:r>
      <w:r w:rsidR="00B50AD9">
        <w:rPr>
          <w:rFonts w:ascii="Times New Roman" w:hAnsi="Times New Roman"/>
          <w:sz w:val="22"/>
          <w:szCs w:val="22"/>
        </w:rPr>
        <w:t>From this point of view</w:t>
      </w:r>
      <w:r w:rsidRPr="000E419D">
        <w:rPr>
          <w:rFonts w:ascii="Times New Roman" w:hAnsi="Times New Roman"/>
          <w:sz w:val="22"/>
          <w:szCs w:val="22"/>
        </w:rPr>
        <w:t>, Riyadh considers a regime change in Syria to be a crucial opportunity to weaken Iran’s influence in the region</w:t>
      </w:r>
      <w:r>
        <w:rPr>
          <w:rFonts w:ascii="Times New Roman" w:hAnsi="Times New Roman"/>
          <w:sz w:val="22"/>
          <w:szCs w:val="22"/>
        </w:rPr>
        <w:t xml:space="preserve"> and abolish the Syria-Iran axis</w:t>
      </w:r>
      <w:r w:rsidRPr="000E419D">
        <w:rPr>
          <w:rFonts w:ascii="Times New Roman" w:hAnsi="Times New Roman"/>
          <w:sz w:val="22"/>
          <w:szCs w:val="22"/>
        </w:rPr>
        <w:t>. As a Saudi official stated, ‘Syria is Iran’s entry into the Arab world […] take down al-Assad and you inflict a strategic blow on Iran’</w:t>
      </w:r>
      <w:r>
        <w:rPr>
          <w:rFonts w:ascii="Times New Roman" w:hAnsi="Times New Roman"/>
          <w:sz w:val="22"/>
          <w:szCs w:val="22"/>
        </w:rPr>
        <w:t>.</w:t>
      </w:r>
      <w:r>
        <w:rPr>
          <w:rStyle w:val="EndnoteReference"/>
          <w:rFonts w:ascii="Times New Roman" w:hAnsi="Times New Roman"/>
          <w:sz w:val="22"/>
          <w:szCs w:val="22"/>
        </w:rPr>
        <w:endnoteReference w:id="27"/>
      </w:r>
      <w:r w:rsidRPr="000E419D">
        <w:rPr>
          <w:rFonts w:ascii="Times New Roman" w:hAnsi="Times New Roman"/>
          <w:sz w:val="22"/>
          <w:szCs w:val="22"/>
        </w:rPr>
        <w:t xml:space="preserve"> </w:t>
      </w:r>
    </w:p>
    <w:p w14:paraId="68C09DFB" w14:textId="42FC1DB6" w:rsidR="004A035E" w:rsidRPr="000E419D" w:rsidRDefault="00BC394A" w:rsidP="004A035E">
      <w:pPr>
        <w:spacing w:before="240" w:after="240" w:line="360" w:lineRule="auto"/>
        <w:jc w:val="both"/>
        <w:rPr>
          <w:rFonts w:ascii="Times New Roman" w:hAnsi="Times New Roman"/>
          <w:sz w:val="22"/>
          <w:szCs w:val="22"/>
        </w:rPr>
      </w:pPr>
      <w:r w:rsidRPr="000E419D">
        <w:rPr>
          <w:rFonts w:ascii="Times New Roman" w:hAnsi="Times New Roman"/>
          <w:sz w:val="22"/>
          <w:szCs w:val="22"/>
        </w:rPr>
        <w:tab/>
        <w:t xml:space="preserve">Although </w:t>
      </w:r>
      <w:r>
        <w:rPr>
          <w:rFonts w:ascii="Times New Roman" w:hAnsi="Times New Roman"/>
          <w:sz w:val="22"/>
          <w:szCs w:val="22"/>
        </w:rPr>
        <w:t>this realist view of the conflict</w:t>
      </w:r>
      <w:r w:rsidRPr="000E419D">
        <w:rPr>
          <w:rFonts w:ascii="Times New Roman" w:hAnsi="Times New Roman"/>
          <w:sz w:val="22"/>
          <w:szCs w:val="22"/>
        </w:rPr>
        <w:t xml:space="preserve"> is understandably convenient, it is analytically problematic. A pure geostrategic explanation </w:t>
      </w:r>
      <w:r>
        <w:rPr>
          <w:rFonts w:ascii="Times New Roman" w:hAnsi="Times New Roman"/>
          <w:noProof/>
          <w:sz w:val="22"/>
          <w:szCs w:val="22"/>
        </w:rPr>
        <w:t xml:space="preserve">claims that </w:t>
      </w:r>
      <w:r w:rsidRPr="000E419D">
        <w:rPr>
          <w:rFonts w:ascii="Times New Roman" w:hAnsi="Times New Roman"/>
          <w:sz w:val="22"/>
          <w:szCs w:val="22"/>
        </w:rPr>
        <w:t xml:space="preserve">actors not only use material </w:t>
      </w:r>
      <w:r>
        <w:rPr>
          <w:rFonts w:ascii="Times New Roman" w:hAnsi="Times New Roman"/>
          <w:sz w:val="22"/>
          <w:szCs w:val="22"/>
        </w:rPr>
        <w:t xml:space="preserve">means to </w:t>
      </w:r>
      <w:r w:rsidRPr="000E419D">
        <w:rPr>
          <w:rFonts w:ascii="Times New Roman" w:hAnsi="Times New Roman"/>
          <w:sz w:val="22"/>
          <w:szCs w:val="22"/>
        </w:rPr>
        <w:t xml:space="preserve">achieve </w:t>
      </w:r>
      <w:r>
        <w:rPr>
          <w:rFonts w:ascii="Times New Roman" w:hAnsi="Times New Roman"/>
          <w:noProof/>
          <w:sz w:val="22"/>
          <w:szCs w:val="22"/>
        </w:rPr>
        <w:lastRenderedPageBreak/>
        <w:t>their goals</w:t>
      </w:r>
      <w:r w:rsidRPr="000E419D">
        <w:rPr>
          <w:rFonts w:ascii="Times New Roman" w:hAnsi="Times New Roman"/>
          <w:sz w:val="22"/>
          <w:szCs w:val="22"/>
        </w:rPr>
        <w:t xml:space="preserve"> but that they also have fixed preferences</w:t>
      </w:r>
      <w:r>
        <w:rPr>
          <w:rFonts w:ascii="Times New Roman" w:hAnsi="Times New Roman"/>
          <w:sz w:val="22"/>
          <w:szCs w:val="22"/>
        </w:rPr>
        <w:t xml:space="preserve">, namely </w:t>
      </w:r>
      <w:r w:rsidRPr="000E419D">
        <w:rPr>
          <w:rFonts w:ascii="Times New Roman" w:hAnsi="Times New Roman"/>
          <w:sz w:val="22"/>
          <w:szCs w:val="22"/>
        </w:rPr>
        <w:t>the maximi</w:t>
      </w:r>
      <w:r>
        <w:rPr>
          <w:rFonts w:ascii="Times New Roman" w:hAnsi="Times New Roman"/>
          <w:sz w:val="22"/>
          <w:szCs w:val="22"/>
        </w:rPr>
        <w:t>s</w:t>
      </w:r>
      <w:r w:rsidRPr="000E419D">
        <w:rPr>
          <w:rFonts w:ascii="Times New Roman" w:hAnsi="Times New Roman"/>
          <w:sz w:val="22"/>
          <w:szCs w:val="22"/>
        </w:rPr>
        <w:t xml:space="preserve">ation of power and security. </w:t>
      </w:r>
      <w:r>
        <w:rPr>
          <w:rFonts w:ascii="Times New Roman" w:hAnsi="Times New Roman"/>
          <w:sz w:val="22"/>
          <w:szCs w:val="22"/>
        </w:rPr>
        <w:t>T</w:t>
      </w:r>
      <w:r w:rsidRPr="000E419D">
        <w:rPr>
          <w:rFonts w:ascii="Times New Roman" w:hAnsi="Times New Roman"/>
          <w:sz w:val="22"/>
          <w:szCs w:val="22"/>
        </w:rPr>
        <w:t xml:space="preserve">heir interests are determined by </w:t>
      </w:r>
      <w:r>
        <w:rPr>
          <w:rFonts w:ascii="Times New Roman" w:hAnsi="Times New Roman"/>
          <w:sz w:val="22"/>
          <w:szCs w:val="22"/>
        </w:rPr>
        <w:t xml:space="preserve">and would shift with changes in </w:t>
      </w:r>
      <w:r w:rsidRPr="000E419D">
        <w:rPr>
          <w:rFonts w:ascii="Times New Roman" w:hAnsi="Times New Roman"/>
          <w:sz w:val="22"/>
          <w:szCs w:val="22"/>
        </w:rPr>
        <w:t xml:space="preserve">the relative power distribution. </w:t>
      </w:r>
      <w:r>
        <w:rPr>
          <w:rFonts w:ascii="Times New Roman" w:hAnsi="Times New Roman"/>
          <w:sz w:val="22"/>
          <w:szCs w:val="22"/>
        </w:rPr>
        <w:t>S</w:t>
      </w:r>
      <w:r w:rsidRPr="000E419D">
        <w:rPr>
          <w:rFonts w:ascii="Times New Roman" w:hAnsi="Times New Roman"/>
          <w:sz w:val="22"/>
          <w:szCs w:val="22"/>
        </w:rPr>
        <w:t xml:space="preserve">trategic explanations cannot account for the shift in Saudi intentions towards al-Assad. Until August 2011, the Saudi Kingdom has pursued a regional policy favouring stability, including the survival of the al-Assad regime. In this context, strategic explanations alone cannot explain why the Saudis </w:t>
      </w:r>
      <w:r>
        <w:rPr>
          <w:rFonts w:ascii="Times New Roman" w:hAnsi="Times New Roman"/>
          <w:sz w:val="22"/>
          <w:szCs w:val="22"/>
        </w:rPr>
        <w:t>initially supported the</w:t>
      </w:r>
      <w:r w:rsidRPr="000E419D">
        <w:rPr>
          <w:rFonts w:ascii="Times New Roman" w:hAnsi="Times New Roman"/>
          <w:sz w:val="22"/>
          <w:szCs w:val="22"/>
        </w:rPr>
        <w:t xml:space="preserve"> al-Assad </w:t>
      </w:r>
      <w:r>
        <w:rPr>
          <w:rFonts w:ascii="Times New Roman" w:hAnsi="Times New Roman"/>
          <w:sz w:val="22"/>
          <w:szCs w:val="22"/>
        </w:rPr>
        <w:t>regime after the 2011 uprising</w:t>
      </w:r>
      <w:r w:rsidR="00B50AD9">
        <w:rPr>
          <w:rFonts w:ascii="Times New Roman" w:hAnsi="Times New Roman"/>
          <w:sz w:val="22"/>
          <w:szCs w:val="22"/>
        </w:rPr>
        <w:t xml:space="preserve"> and </w:t>
      </w:r>
      <w:r w:rsidRPr="000E419D">
        <w:rPr>
          <w:rFonts w:ascii="Times New Roman" w:hAnsi="Times New Roman"/>
          <w:sz w:val="22"/>
          <w:szCs w:val="22"/>
        </w:rPr>
        <w:t>then</w:t>
      </w:r>
      <w:r w:rsidR="00B50AD9">
        <w:rPr>
          <w:rFonts w:ascii="Times New Roman" w:hAnsi="Times New Roman"/>
          <w:sz w:val="22"/>
          <w:szCs w:val="22"/>
        </w:rPr>
        <w:t xml:space="preserve"> switched to a policy dedicated to </w:t>
      </w:r>
      <w:r w:rsidRPr="000E419D">
        <w:rPr>
          <w:rFonts w:ascii="Times New Roman" w:hAnsi="Times New Roman"/>
          <w:sz w:val="22"/>
          <w:szCs w:val="22"/>
        </w:rPr>
        <w:t xml:space="preserve"> overthro</w:t>
      </w:r>
      <w:r w:rsidR="00B50AD9">
        <w:rPr>
          <w:rFonts w:ascii="Times New Roman" w:hAnsi="Times New Roman"/>
          <w:sz w:val="22"/>
          <w:szCs w:val="22"/>
        </w:rPr>
        <w:t>wing him (since August 2011)</w:t>
      </w:r>
      <w:r w:rsidRPr="000E419D">
        <w:rPr>
          <w:rFonts w:ascii="Times New Roman" w:hAnsi="Times New Roman"/>
          <w:sz w:val="22"/>
          <w:szCs w:val="22"/>
        </w:rPr>
        <w:t xml:space="preserve">. While the 2011 Arab uprisings have reinforced the prevailing view that Iran is </w:t>
      </w:r>
      <w:r>
        <w:rPr>
          <w:rFonts w:ascii="Times New Roman" w:hAnsi="Times New Roman"/>
          <w:sz w:val="22"/>
          <w:szCs w:val="22"/>
        </w:rPr>
        <w:t xml:space="preserve">finding opportunities in Arab instability to </w:t>
      </w:r>
      <w:r w:rsidRPr="000E419D">
        <w:rPr>
          <w:rFonts w:ascii="Times New Roman" w:hAnsi="Times New Roman"/>
          <w:sz w:val="22"/>
          <w:szCs w:val="22"/>
        </w:rPr>
        <w:t>fulfil its ambitions of regional hegemony, the regional configuration provides serious constraints on Iran</w:t>
      </w:r>
      <w:r w:rsidR="00B50AD9">
        <w:rPr>
          <w:rFonts w:ascii="Times New Roman" w:hAnsi="Times New Roman"/>
          <w:sz w:val="22"/>
          <w:szCs w:val="22"/>
        </w:rPr>
        <w:t>’s ability</w:t>
      </w:r>
      <w:r w:rsidRPr="000E419D">
        <w:rPr>
          <w:rFonts w:ascii="Times New Roman" w:hAnsi="Times New Roman"/>
          <w:sz w:val="22"/>
          <w:szCs w:val="22"/>
        </w:rPr>
        <w:t xml:space="preserve"> to project its power. </w:t>
      </w:r>
      <w:r w:rsidR="00B50AD9">
        <w:rPr>
          <w:rFonts w:ascii="Times New Roman" w:hAnsi="Times New Roman"/>
          <w:sz w:val="22"/>
          <w:szCs w:val="22"/>
        </w:rPr>
        <w:t>According to at least some</w:t>
      </w:r>
      <w:r w:rsidRPr="000E419D">
        <w:rPr>
          <w:rFonts w:ascii="Times New Roman" w:hAnsi="Times New Roman"/>
          <w:sz w:val="22"/>
          <w:szCs w:val="22"/>
        </w:rPr>
        <w:t xml:space="preserve"> scholars, Iran’s military capabilities are limited and often exaggerated</w:t>
      </w:r>
      <w:r>
        <w:rPr>
          <w:rFonts w:ascii="Times New Roman" w:hAnsi="Times New Roman"/>
          <w:sz w:val="22"/>
          <w:szCs w:val="22"/>
        </w:rPr>
        <w:t>.</w:t>
      </w:r>
      <w:r>
        <w:rPr>
          <w:rStyle w:val="EndnoteReference"/>
          <w:rFonts w:ascii="Times New Roman" w:hAnsi="Times New Roman"/>
          <w:sz w:val="22"/>
          <w:szCs w:val="22"/>
        </w:rPr>
        <w:endnoteReference w:id="28"/>
      </w:r>
      <w:r w:rsidRPr="000E419D">
        <w:rPr>
          <w:rFonts w:ascii="Times New Roman" w:hAnsi="Times New Roman"/>
          <w:sz w:val="22"/>
          <w:szCs w:val="22"/>
        </w:rPr>
        <w:t xml:space="preserve"> Iran’s conventional military capabilities are far less than those of the Gulf Cooperation Council (GCC) states</w:t>
      </w:r>
      <w:r>
        <w:rPr>
          <w:rFonts w:ascii="Times New Roman" w:hAnsi="Times New Roman"/>
          <w:sz w:val="22"/>
          <w:szCs w:val="22"/>
        </w:rPr>
        <w:t>.</w:t>
      </w:r>
      <w:r>
        <w:rPr>
          <w:rStyle w:val="EndnoteReference"/>
          <w:rFonts w:ascii="Times New Roman" w:hAnsi="Times New Roman"/>
          <w:sz w:val="22"/>
          <w:szCs w:val="22"/>
        </w:rPr>
        <w:endnoteReference w:id="29"/>
      </w:r>
      <w:r w:rsidRPr="000E419D">
        <w:rPr>
          <w:rFonts w:ascii="Times New Roman" w:hAnsi="Times New Roman"/>
          <w:sz w:val="22"/>
          <w:szCs w:val="22"/>
        </w:rPr>
        <w:t xml:space="preserve"> In 2014, it </w:t>
      </w:r>
      <w:r>
        <w:rPr>
          <w:rFonts w:ascii="Times New Roman" w:hAnsi="Times New Roman"/>
          <w:noProof/>
          <w:sz w:val="22"/>
          <w:szCs w:val="22"/>
        </w:rPr>
        <w:t>wa</w:t>
      </w:r>
      <w:r w:rsidRPr="0040403E">
        <w:rPr>
          <w:rFonts w:ascii="Times New Roman" w:hAnsi="Times New Roman"/>
          <w:noProof/>
          <w:sz w:val="22"/>
          <w:szCs w:val="22"/>
        </w:rPr>
        <w:t>s</w:t>
      </w:r>
      <w:r w:rsidRPr="000E419D">
        <w:rPr>
          <w:rFonts w:ascii="Times New Roman" w:hAnsi="Times New Roman"/>
          <w:sz w:val="22"/>
          <w:szCs w:val="22"/>
        </w:rPr>
        <w:t xml:space="preserve"> estimated that the GCC states spent US$ 114 billion on defence compared to Iran’s 16 billion. Moreover, the GCC states have</w:t>
      </w:r>
      <w:r>
        <w:rPr>
          <w:rFonts w:ascii="Times New Roman" w:hAnsi="Times New Roman"/>
          <w:sz w:val="22"/>
          <w:szCs w:val="22"/>
        </w:rPr>
        <w:t xml:space="preserve"> a</w:t>
      </w:r>
      <w:r w:rsidRPr="000E419D">
        <w:rPr>
          <w:rFonts w:ascii="Times New Roman" w:hAnsi="Times New Roman"/>
          <w:sz w:val="22"/>
          <w:szCs w:val="22"/>
        </w:rPr>
        <w:t xml:space="preserve"> </w:t>
      </w:r>
      <w:r w:rsidRPr="0040403E">
        <w:rPr>
          <w:rFonts w:ascii="Times New Roman" w:hAnsi="Times New Roman"/>
          <w:noProof/>
          <w:sz w:val="22"/>
          <w:szCs w:val="22"/>
        </w:rPr>
        <w:t>significant</w:t>
      </w:r>
      <w:r w:rsidRPr="000E419D">
        <w:rPr>
          <w:rFonts w:ascii="Times New Roman" w:hAnsi="Times New Roman"/>
          <w:sz w:val="22"/>
          <w:szCs w:val="22"/>
        </w:rPr>
        <w:t xml:space="preserve"> qualitative advantage, </w:t>
      </w:r>
      <w:r w:rsidR="00B50AD9">
        <w:rPr>
          <w:rFonts w:ascii="Times New Roman" w:hAnsi="Times New Roman"/>
          <w:sz w:val="22"/>
          <w:szCs w:val="22"/>
        </w:rPr>
        <w:t xml:space="preserve">in that </w:t>
      </w:r>
      <w:r w:rsidRPr="000E419D">
        <w:rPr>
          <w:rFonts w:ascii="Times New Roman" w:hAnsi="Times New Roman"/>
          <w:sz w:val="22"/>
          <w:szCs w:val="22"/>
        </w:rPr>
        <w:t>US support and technology transfer to the GCC is far more superior</w:t>
      </w:r>
      <w:r>
        <w:rPr>
          <w:rFonts w:ascii="Times New Roman" w:hAnsi="Times New Roman"/>
          <w:sz w:val="22"/>
          <w:szCs w:val="22"/>
        </w:rPr>
        <w:t>.</w:t>
      </w:r>
      <w:r>
        <w:rPr>
          <w:rStyle w:val="EndnoteReference"/>
          <w:rFonts w:ascii="Times New Roman" w:hAnsi="Times New Roman"/>
          <w:sz w:val="22"/>
          <w:szCs w:val="22"/>
        </w:rPr>
        <w:endnoteReference w:id="30"/>
      </w:r>
      <w:r w:rsidRPr="000E419D">
        <w:rPr>
          <w:rFonts w:ascii="Times New Roman" w:hAnsi="Times New Roman"/>
          <w:sz w:val="22"/>
          <w:szCs w:val="22"/>
        </w:rPr>
        <w:t xml:space="preserve"> In short, the Syrian-Iranian axis has persisted over decades, and the balance of military capabilities did not change during the post-2011 order</w:t>
      </w:r>
      <w:r w:rsidR="00B50AD9">
        <w:rPr>
          <w:rFonts w:ascii="Times New Roman" w:hAnsi="Times New Roman"/>
          <w:sz w:val="22"/>
          <w:szCs w:val="22"/>
        </w:rPr>
        <w:t>, making a realist explanation of Saudi policy shifts problematic</w:t>
      </w:r>
      <w:r w:rsidRPr="000E419D">
        <w:rPr>
          <w:rFonts w:ascii="Times New Roman" w:hAnsi="Times New Roman"/>
          <w:sz w:val="22"/>
          <w:szCs w:val="22"/>
        </w:rPr>
        <w:t xml:space="preserve">.  </w:t>
      </w:r>
    </w:p>
    <w:p w14:paraId="6150D0A7" w14:textId="0B0FF348" w:rsidR="004A035E" w:rsidRPr="00842422" w:rsidRDefault="00BC394A" w:rsidP="004A035E">
      <w:pPr>
        <w:spacing w:before="240" w:after="240" w:line="360" w:lineRule="auto"/>
        <w:ind w:firstLine="720"/>
        <w:jc w:val="both"/>
        <w:rPr>
          <w:rFonts w:ascii="Times New Roman" w:hAnsi="Times New Roman"/>
          <w:sz w:val="22"/>
          <w:szCs w:val="22"/>
        </w:rPr>
      </w:pPr>
      <w:r w:rsidRPr="000E419D">
        <w:rPr>
          <w:rFonts w:ascii="Times New Roman" w:hAnsi="Times New Roman"/>
          <w:sz w:val="22"/>
          <w:szCs w:val="22"/>
        </w:rPr>
        <w:t xml:space="preserve">Against this backdrop, this chapter claims that neither pure strategic interests nor solely sectarian elements </w:t>
      </w:r>
      <w:r>
        <w:rPr>
          <w:rFonts w:ascii="Times New Roman" w:hAnsi="Times New Roman"/>
          <w:sz w:val="22"/>
          <w:szCs w:val="22"/>
        </w:rPr>
        <w:t>explain</w:t>
      </w:r>
      <w:r w:rsidRPr="000E419D">
        <w:rPr>
          <w:rFonts w:ascii="Times New Roman" w:hAnsi="Times New Roman"/>
          <w:sz w:val="22"/>
          <w:szCs w:val="22"/>
        </w:rPr>
        <w:t xml:space="preserve"> Saudi policies in Syria. Instead,</w:t>
      </w:r>
      <w:r>
        <w:rPr>
          <w:rFonts w:ascii="Times New Roman" w:hAnsi="Times New Roman"/>
          <w:sz w:val="22"/>
          <w:szCs w:val="22"/>
        </w:rPr>
        <w:t xml:space="preserve"> the chapter offers a reading of</w:t>
      </w:r>
      <w:r w:rsidRPr="000E419D">
        <w:rPr>
          <w:rFonts w:ascii="Times New Roman" w:hAnsi="Times New Roman"/>
          <w:sz w:val="22"/>
          <w:szCs w:val="22"/>
        </w:rPr>
        <w:t xml:space="preserve"> the Kingdom</w:t>
      </w:r>
      <w:r>
        <w:rPr>
          <w:rFonts w:ascii="Times New Roman" w:hAnsi="Times New Roman"/>
          <w:sz w:val="22"/>
          <w:szCs w:val="22"/>
        </w:rPr>
        <w:t xml:space="preserve">’s </w:t>
      </w:r>
      <w:r w:rsidRPr="000E419D">
        <w:rPr>
          <w:rFonts w:ascii="Times New Roman" w:hAnsi="Times New Roman"/>
          <w:sz w:val="22"/>
          <w:szCs w:val="22"/>
        </w:rPr>
        <w:t xml:space="preserve">involvement in Syria as </w:t>
      </w:r>
      <w:r>
        <w:rPr>
          <w:rFonts w:ascii="Times New Roman" w:hAnsi="Times New Roman"/>
          <w:sz w:val="22"/>
          <w:szCs w:val="22"/>
        </w:rPr>
        <w:t>a bid for regional leadership</w:t>
      </w:r>
      <w:r w:rsidRPr="000E419D">
        <w:rPr>
          <w:rFonts w:ascii="Times New Roman" w:hAnsi="Times New Roman"/>
          <w:sz w:val="22"/>
          <w:szCs w:val="22"/>
        </w:rPr>
        <w:t xml:space="preserve"> </w:t>
      </w:r>
      <w:r>
        <w:rPr>
          <w:rFonts w:ascii="Times New Roman" w:hAnsi="Times New Roman"/>
          <w:sz w:val="22"/>
          <w:szCs w:val="22"/>
        </w:rPr>
        <w:t>fusing</w:t>
      </w:r>
      <w:r w:rsidRPr="000E419D">
        <w:rPr>
          <w:rFonts w:ascii="Times New Roman" w:hAnsi="Times New Roman"/>
          <w:sz w:val="22"/>
          <w:szCs w:val="22"/>
        </w:rPr>
        <w:t xml:space="preserve"> material and social elements of power contest</w:t>
      </w:r>
      <w:r w:rsidR="00B50AD9">
        <w:rPr>
          <w:rFonts w:ascii="Times New Roman" w:hAnsi="Times New Roman"/>
          <w:sz w:val="22"/>
          <w:szCs w:val="22"/>
        </w:rPr>
        <w:t>ation</w:t>
      </w:r>
      <w:r w:rsidRPr="000E419D">
        <w:rPr>
          <w:rFonts w:ascii="Times New Roman" w:hAnsi="Times New Roman"/>
          <w:sz w:val="22"/>
          <w:szCs w:val="22"/>
        </w:rPr>
        <w:t xml:space="preserve"> in the Middle East.</w:t>
      </w:r>
      <w:r>
        <w:rPr>
          <w:rFonts w:ascii="Times New Roman" w:hAnsi="Times New Roman"/>
          <w:sz w:val="22"/>
          <w:szCs w:val="22"/>
        </w:rPr>
        <w:t xml:space="preserve"> The </w:t>
      </w:r>
      <w:r w:rsidR="00B50AD9">
        <w:rPr>
          <w:rFonts w:ascii="Times New Roman" w:hAnsi="Times New Roman"/>
          <w:sz w:val="22"/>
          <w:szCs w:val="22"/>
        </w:rPr>
        <w:t>sudden possibility of</w:t>
      </w:r>
      <w:r>
        <w:rPr>
          <w:rFonts w:ascii="Times New Roman" w:hAnsi="Times New Roman"/>
          <w:sz w:val="22"/>
          <w:szCs w:val="22"/>
        </w:rPr>
        <w:t xml:space="preserve"> al-Assad</w:t>
      </w:r>
      <w:r w:rsidR="00B50AD9">
        <w:rPr>
          <w:rFonts w:ascii="Times New Roman" w:hAnsi="Times New Roman"/>
          <w:sz w:val="22"/>
          <w:szCs w:val="22"/>
        </w:rPr>
        <w:t>’s fall</w:t>
      </w:r>
      <w:r>
        <w:rPr>
          <w:rFonts w:ascii="Times New Roman" w:hAnsi="Times New Roman"/>
          <w:sz w:val="22"/>
          <w:szCs w:val="22"/>
        </w:rPr>
        <w:t xml:space="preserve"> emerged as an opportunity for the Kingdom to destroy the Syria-Iran axis and assert its regional leadership in the region.</w:t>
      </w:r>
      <w:r w:rsidRPr="000E419D">
        <w:rPr>
          <w:rFonts w:ascii="Times New Roman" w:hAnsi="Times New Roman"/>
          <w:sz w:val="22"/>
          <w:szCs w:val="22"/>
        </w:rPr>
        <w:t xml:space="preserve"> </w:t>
      </w:r>
      <w:r>
        <w:rPr>
          <w:rFonts w:ascii="Times New Roman" w:hAnsi="Times New Roman"/>
          <w:sz w:val="22"/>
          <w:szCs w:val="22"/>
        </w:rPr>
        <w:t>The remainder of this section</w:t>
      </w:r>
      <w:r w:rsidRPr="000E419D">
        <w:rPr>
          <w:rFonts w:ascii="Times New Roman" w:hAnsi="Times New Roman"/>
          <w:sz w:val="22"/>
          <w:szCs w:val="22"/>
        </w:rPr>
        <w:t xml:space="preserve"> </w:t>
      </w:r>
      <w:r>
        <w:rPr>
          <w:rFonts w:ascii="Times New Roman" w:hAnsi="Times New Roman"/>
          <w:sz w:val="22"/>
          <w:szCs w:val="22"/>
        </w:rPr>
        <w:t>examines the</w:t>
      </w:r>
      <w:r w:rsidRPr="000E419D">
        <w:rPr>
          <w:rFonts w:ascii="Times New Roman" w:hAnsi="Times New Roman"/>
          <w:sz w:val="22"/>
          <w:szCs w:val="22"/>
        </w:rPr>
        <w:t xml:space="preserve"> concept of ‘recognition’ </w:t>
      </w:r>
      <w:r>
        <w:rPr>
          <w:rFonts w:ascii="Times New Roman" w:hAnsi="Times New Roman"/>
          <w:sz w:val="22"/>
          <w:szCs w:val="22"/>
        </w:rPr>
        <w:t>as a theoretical lens that can provide a comprehensive explanation of</w:t>
      </w:r>
      <w:r w:rsidRPr="000E419D">
        <w:rPr>
          <w:rFonts w:ascii="Times New Roman" w:hAnsi="Times New Roman"/>
          <w:sz w:val="22"/>
          <w:szCs w:val="22"/>
        </w:rPr>
        <w:t xml:space="preserve"> Saudi </w:t>
      </w:r>
      <w:r>
        <w:rPr>
          <w:rFonts w:ascii="Times New Roman" w:hAnsi="Times New Roman"/>
          <w:sz w:val="22"/>
          <w:szCs w:val="22"/>
        </w:rPr>
        <w:t>policies in</w:t>
      </w:r>
      <w:r w:rsidRPr="000E419D">
        <w:rPr>
          <w:rFonts w:ascii="Times New Roman" w:hAnsi="Times New Roman"/>
          <w:sz w:val="22"/>
          <w:szCs w:val="22"/>
        </w:rPr>
        <w:t xml:space="preserve"> the </w:t>
      </w:r>
      <w:r>
        <w:rPr>
          <w:rFonts w:ascii="Times New Roman" w:hAnsi="Times New Roman"/>
          <w:sz w:val="22"/>
          <w:szCs w:val="22"/>
        </w:rPr>
        <w:t>Syria crisis</w:t>
      </w:r>
      <w:r w:rsidRPr="000E419D">
        <w:rPr>
          <w:rFonts w:ascii="Times New Roman" w:hAnsi="Times New Roman"/>
          <w:sz w:val="22"/>
          <w:szCs w:val="22"/>
        </w:rPr>
        <w:t xml:space="preserve">. </w:t>
      </w:r>
      <w:r>
        <w:rPr>
          <w:rFonts w:ascii="Times New Roman" w:hAnsi="Times New Roman"/>
          <w:sz w:val="22"/>
          <w:szCs w:val="22"/>
        </w:rPr>
        <w:t>I present</w:t>
      </w:r>
      <w:r w:rsidRPr="000E419D">
        <w:rPr>
          <w:rFonts w:ascii="Times New Roman" w:hAnsi="Times New Roman"/>
          <w:sz w:val="22"/>
          <w:szCs w:val="22"/>
        </w:rPr>
        <w:t xml:space="preserve"> the ‘recognition’ concept by integrating</w:t>
      </w:r>
      <w:r>
        <w:rPr>
          <w:rFonts w:ascii="Times New Roman" w:hAnsi="Times New Roman"/>
          <w:sz w:val="22"/>
          <w:szCs w:val="22"/>
        </w:rPr>
        <w:t xml:space="preserve"> a</w:t>
      </w:r>
      <w:r w:rsidRPr="000E419D">
        <w:rPr>
          <w:rFonts w:ascii="Times New Roman" w:hAnsi="Times New Roman"/>
          <w:sz w:val="22"/>
          <w:szCs w:val="22"/>
        </w:rPr>
        <w:t xml:space="preserve"> ‘thin constructivist’ </w:t>
      </w:r>
      <w:r>
        <w:rPr>
          <w:rFonts w:ascii="Times New Roman" w:hAnsi="Times New Roman"/>
          <w:sz w:val="22"/>
          <w:szCs w:val="22"/>
        </w:rPr>
        <w:t>perspective</w:t>
      </w:r>
      <w:r>
        <w:rPr>
          <w:rStyle w:val="EndnoteReference"/>
          <w:rFonts w:ascii="Times New Roman" w:hAnsi="Times New Roman"/>
          <w:sz w:val="22"/>
          <w:szCs w:val="22"/>
        </w:rPr>
        <w:endnoteReference w:id="31"/>
      </w:r>
      <w:r w:rsidRPr="000E419D">
        <w:rPr>
          <w:rFonts w:ascii="Times New Roman" w:hAnsi="Times New Roman"/>
          <w:sz w:val="22"/>
          <w:szCs w:val="22"/>
        </w:rPr>
        <w:t xml:space="preserve"> </w:t>
      </w:r>
      <w:r>
        <w:rPr>
          <w:rFonts w:ascii="Times New Roman" w:hAnsi="Times New Roman"/>
          <w:sz w:val="22"/>
          <w:szCs w:val="22"/>
        </w:rPr>
        <w:t>in</w:t>
      </w:r>
      <w:r w:rsidRPr="000E419D">
        <w:rPr>
          <w:rFonts w:ascii="Times New Roman" w:hAnsi="Times New Roman"/>
          <w:sz w:val="22"/>
          <w:szCs w:val="22"/>
        </w:rPr>
        <w:t>to the strategic dimension of security interests. I</w:t>
      </w:r>
      <w:r w:rsidR="00B50AD9">
        <w:rPr>
          <w:rFonts w:ascii="Times New Roman" w:hAnsi="Times New Roman"/>
          <w:sz w:val="22"/>
          <w:szCs w:val="22"/>
        </w:rPr>
        <w:t xml:space="preserve"> </w:t>
      </w:r>
      <w:r w:rsidRPr="000E419D">
        <w:rPr>
          <w:rFonts w:ascii="Times New Roman" w:hAnsi="Times New Roman"/>
          <w:sz w:val="22"/>
          <w:szCs w:val="22"/>
        </w:rPr>
        <w:t>argue</w:t>
      </w:r>
      <w:r w:rsidR="00B50AD9">
        <w:rPr>
          <w:rFonts w:ascii="Times New Roman" w:hAnsi="Times New Roman"/>
          <w:sz w:val="22"/>
          <w:szCs w:val="22"/>
        </w:rPr>
        <w:t xml:space="preserve"> here</w:t>
      </w:r>
      <w:r w:rsidRPr="000E419D">
        <w:rPr>
          <w:rFonts w:ascii="Times New Roman" w:hAnsi="Times New Roman"/>
          <w:sz w:val="22"/>
          <w:szCs w:val="22"/>
        </w:rPr>
        <w:t xml:space="preserve"> that the quest for recognition</w:t>
      </w:r>
      <w:r>
        <w:rPr>
          <w:rFonts w:ascii="Times New Roman" w:hAnsi="Times New Roman"/>
          <w:sz w:val="22"/>
          <w:szCs w:val="22"/>
        </w:rPr>
        <w:t xml:space="preserve"> of regional status</w:t>
      </w:r>
      <w:r w:rsidRPr="000E419D">
        <w:rPr>
          <w:rFonts w:ascii="Times New Roman" w:hAnsi="Times New Roman"/>
          <w:sz w:val="22"/>
          <w:szCs w:val="22"/>
        </w:rPr>
        <w:t xml:space="preserve"> and the search for material power and security usually go hand in hand and reinforce each other. On the one hand, aspiration for symbolic superiority invites and encourages the quest for material power. On the other hand, recognition can serve as an instrument to advance material </w:t>
      </w:r>
      <w:r w:rsidRPr="00842422">
        <w:rPr>
          <w:rFonts w:ascii="Times New Roman" w:hAnsi="Times New Roman"/>
          <w:sz w:val="22"/>
          <w:szCs w:val="22"/>
        </w:rPr>
        <w:t xml:space="preserve">interests. </w:t>
      </w:r>
      <w:r w:rsidRPr="002326EC">
        <w:rPr>
          <w:rFonts w:ascii="Times New Roman" w:hAnsi="Times New Roman"/>
          <w:sz w:val="22"/>
          <w:szCs w:val="22"/>
        </w:rPr>
        <w:t xml:space="preserve">In empirical terms, the Saudi Kingdom pursued aggressive policies in Syria with an eye toward establishing itself as a regional leader. At the same time, the Kingdom’s quest for such leadership is inextricably related to material capabilities and the pursuit of physical security. </w:t>
      </w:r>
    </w:p>
    <w:p w14:paraId="4032FE80" w14:textId="01ED27B1" w:rsidR="004A035E" w:rsidRDefault="00BC394A" w:rsidP="004A035E">
      <w:pPr>
        <w:spacing w:before="240" w:after="240" w:line="360" w:lineRule="auto"/>
        <w:ind w:firstLine="567"/>
        <w:jc w:val="both"/>
        <w:rPr>
          <w:rFonts w:ascii="Times New Roman" w:hAnsi="Times New Roman"/>
          <w:sz w:val="22"/>
          <w:szCs w:val="22"/>
        </w:rPr>
      </w:pPr>
      <w:r w:rsidRPr="000E419D">
        <w:rPr>
          <w:rFonts w:ascii="Times New Roman" w:hAnsi="Times New Roman"/>
          <w:sz w:val="22"/>
          <w:szCs w:val="22"/>
        </w:rPr>
        <w:t>Studies in philosophy</w:t>
      </w:r>
      <w:r>
        <w:rPr>
          <w:rFonts w:ascii="Times New Roman" w:hAnsi="Times New Roman"/>
          <w:sz w:val="22"/>
          <w:szCs w:val="22"/>
        </w:rPr>
        <w:t>,</w:t>
      </w:r>
      <w:r>
        <w:rPr>
          <w:rStyle w:val="EndnoteReference"/>
          <w:rFonts w:ascii="Times New Roman" w:hAnsi="Times New Roman"/>
          <w:sz w:val="22"/>
          <w:szCs w:val="22"/>
        </w:rPr>
        <w:endnoteReference w:id="32"/>
      </w:r>
      <w:r w:rsidRPr="000E419D">
        <w:rPr>
          <w:rFonts w:ascii="Times New Roman" w:hAnsi="Times New Roman"/>
          <w:sz w:val="22"/>
          <w:szCs w:val="22"/>
        </w:rPr>
        <w:t xml:space="preserve"> social psychology</w:t>
      </w:r>
      <w:r>
        <w:rPr>
          <w:rFonts w:ascii="Times New Roman" w:hAnsi="Times New Roman"/>
          <w:sz w:val="22"/>
          <w:szCs w:val="22"/>
        </w:rPr>
        <w:t>,</w:t>
      </w:r>
      <w:r>
        <w:rPr>
          <w:rStyle w:val="EndnoteReference"/>
          <w:rFonts w:ascii="Times New Roman" w:hAnsi="Times New Roman"/>
          <w:sz w:val="22"/>
          <w:szCs w:val="22"/>
        </w:rPr>
        <w:endnoteReference w:id="33"/>
      </w:r>
      <w:r w:rsidRPr="000E419D">
        <w:rPr>
          <w:rFonts w:ascii="Times New Roman" w:hAnsi="Times New Roman"/>
          <w:sz w:val="22"/>
          <w:szCs w:val="22"/>
        </w:rPr>
        <w:t xml:space="preserve"> sociology</w:t>
      </w:r>
      <w:r>
        <w:rPr>
          <w:rFonts w:ascii="Times New Roman" w:hAnsi="Times New Roman"/>
          <w:sz w:val="22"/>
          <w:szCs w:val="22"/>
        </w:rPr>
        <w:t>,</w:t>
      </w:r>
      <w:r>
        <w:rPr>
          <w:rStyle w:val="EndnoteReference"/>
          <w:rFonts w:ascii="Times New Roman" w:hAnsi="Times New Roman"/>
          <w:sz w:val="22"/>
          <w:szCs w:val="22"/>
        </w:rPr>
        <w:endnoteReference w:id="34"/>
      </w:r>
      <w:r w:rsidRPr="000E419D">
        <w:rPr>
          <w:rFonts w:ascii="Times New Roman" w:hAnsi="Times New Roman"/>
          <w:sz w:val="22"/>
          <w:szCs w:val="22"/>
        </w:rPr>
        <w:t xml:space="preserve"> and political science</w:t>
      </w:r>
      <w:r>
        <w:rPr>
          <w:rStyle w:val="EndnoteReference"/>
          <w:rFonts w:ascii="Times New Roman" w:hAnsi="Times New Roman"/>
          <w:sz w:val="22"/>
          <w:szCs w:val="22"/>
        </w:rPr>
        <w:endnoteReference w:id="35"/>
      </w:r>
      <w:r w:rsidRPr="000E419D">
        <w:rPr>
          <w:rFonts w:ascii="Times New Roman" w:hAnsi="Times New Roman"/>
          <w:sz w:val="22"/>
          <w:szCs w:val="22"/>
        </w:rPr>
        <w:t xml:space="preserve"> have demonstrated the importance of nonmaterial needs in social relations. </w:t>
      </w:r>
      <w:r w:rsidR="00B50AD9" w:rsidRPr="000E419D">
        <w:rPr>
          <w:rFonts w:ascii="Times New Roman" w:hAnsi="Times New Roman"/>
          <w:sz w:val="22"/>
          <w:szCs w:val="22"/>
        </w:rPr>
        <w:t>Identity has</w:t>
      </w:r>
      <w:r w:rsidR="00B50AD9">
        <w:rPr>
          <w:rFonts w:ascii="Times New Roman" w:hAnsi="Times New Roman"/>
          <w:sz w:val="22"/>
          <w:szCs w:val="22"/>
        </w:rPr>
        <w:t xml:space="preserve"> </w:t>
      </w:r>
      <w:r w:rsidR="00B50AD9" w:rsidRPr="000E419D">
        <w:rPr>
          <w:rFonts w:ascii="Times New Roman" w:hAnsi="Times New Roman"/>
          <w:sz w:val="22"/>
          <w:szCs w:val="22"/>
        </w:rPr>
        <w:t>an intersubjective nature</w:t>
      </w:r>
      <w:r w:rsidR="00B50AD9">
        <w:rPr>
          <w:rFonts w:ascii="Times New Roman" w:hAnsi="Times New Roman"/>
          <w:sz w:val="22"/>
          <w:szCs w:val="22"/>
        </w:rPr>
        <w:t>, i.e.,</w:t>
      </w:r>
      <w:r w:rsidR="00B50AD9" w:rsidRPr="000E419D">
        <w:rPr>
          <w:rFonts w:ascii="Times New Roman" w:hAnsi="Times New Roman"/>
          <w:sz w:val="22"/>
          <w:szCs w:val="22"/>
        </w:rPr>
        <w:t xml:space="preserve"> </w:t>
      </w:r>
      <w:r w:rsidR="00B50AD9">
        <w:rPr>
          <w:rFonts w:ascii="Times New Roman" w:hAnsi="Times New Roman"/>
          <w:sz w:val="22"/>
          <w:szCs w:val="22"/>
        </w:rPr>
        <w:t>a</w:t>
      </w:r>
      <w:r w:rsidRPr="000E419D">
        <w:rPr>
          <w:rFonts w:ascii="Times New Roman" w:hAnsi="Times New Roman"/>
          <w:sz w:val="22"/>
          <w:szCs w:val="22"/>
        </w:rPr>
        <w:t xml:space="preserve">ctors operating in a social system need to present </w:t>
      </w:r>
      <w:r w:rsidRPr="0040403E">
        <w:rPr>
          <w:rFonts w:ascii="Times New Roman" w:hAnsi="Times New Roman"/>
          <w:noProof/>
          <w:sz w:val="22"/>
          <w:szCs w:val="22"/>
        </w:rPr>
        <w:t>a</w:t>
      </w:r>
      <w:r>
        <w:rPr>
          <w:rFonts w:ascii="Times New Roman" w:hAnsi="Times New Roman"/>
          <w:noProof/>
          <w:sz w:val="22"/>
          <w:szCs w:val="22"/>
        </w:rPr>
        <w:t>n</w:t>
      </w:r>
      <w:r w:rsidRPr="0040403E">
        <w:rPr>
          <w:rFonts w:ascii="Times New Roman" w:hAnsi="Times New Roman"/>
          <w:noProof/>
          <w:sz w:val="22"/>
          <w:szCs w:val="22"/>
        </w:rPr>
        <w:t xml:space="preserve"> identity</w:t>
      </w:r>
      <w:r w:rsidRPr="000E419D">
        <w:rPr>
          <w:rFonts w:ascii="Times New Roman" w:hAnsi="Times New Roman"/>
          <w:sz w:val="22"/>
          <w:szCs w:val="22"/>
        </w:rPr>
        <w:t xml:space="preserve"> narrative that describes who they are</w:t>
      </w:r>
      <w:r w:rsidRPr="00842422">
        <w:rPr>
          <w:rFonts w:ascii="Times New Roman" w:hAnsi="Times New Roman"/>
          <w:sz w:val="22"/>
          <w:szCs w:val="22"/>
        </w:rPr>
        <w:t xml:space="preserve"> </w:t>
      </w:r>
      <w:r>
        <w:rPr>
          <w:rFonts w:ascii="Times New Roman" w:hAnsi="Times New Roman"/>
          <w:sz w:val="22"/>
          <w:szCs w:val="22"/>
        </w:rPr>
        <w:t xml:space="preserve">and </w:t>
      </w:r>
      <w:r w:rsidRPr="000E419D">
        <w:rPr>
          <w:rFonts w:ascii="Times New Roman" w:hAnsi="Times New Roman"/>
          <w:sz w:val="22"/>
          <w:szCs w:val="22"/>
        </w:rPr>
        <w:t>where they stand in relation to others</w:t>
      </w:r>
      <w:r w:rsidR="00B50AD9">
        <w:rPr>
          <w:rFonts w:ascii="Times New Roman" w:hAnsi="Times New Roman"/>
          <w:sz w:val="22"/>
          <w:szCs w:val="22"/>
        </w:rPr>
        <w:t>; they</w:t>
      </w:r>
      <w:r w:rsidRPr="000E419D">
        <w:rPr>
          <w:rFonts w:ascii="Times New Roman" w:hAnsi="Times New Roman"/>
          <w:sz w:val="22"/>
          <w:szCs w:val="22"/>
        </w:rPr>
        <w:t xml:space="preserve"> </w:t>
      </w:r>
      <w:r w:rsidR="00B50AD9">
        <w:rPr>
          <w:rFonts w:ascii="Times New Roman" w:hAnsi="Times New Roman"/>
          <w:sz w:val="22"/>
          <w:szCs w:val="22"/>
        </w:rPr>
        <w:t>also need to have</w:t>
      </w:r>
      <w:r w:rsidRPr="000E419D">
        <w:rPr>
          <w:rFonts w:ascii="Times New Roman" w:hAnsi="Times New Roman"/>
          <w:sz w:val="22"/>
          <w:szCs w:val="22"/>
        </w:rPr>
        <w:t xml:space="preserve"> this narrative accepted by others around them</w:t>
      </w:r>
      <w:r w:rsidR="00B50AD9">
        <w:rPr>
          <w:rFonts w:ascii="Times New Roman" w:hAnsi="Times New Roman"/>
          <w:sz w:val="22"/>
          <w:szCs w:val="22"/>
        </w:rPr>
        <w:t xml:space="preserve">. </w:t>
      </w:r>
      <w:r w:rsidRPr="000E419D">
        <w:rPr>
          <w:rFonts w:ascii="Times New Roman" w:hAnsi="Times New Roman"/>
          <w:sz w:val="22"/>
          <w:szCs w:val="22"/>
        </w:rPr>
        <w:t xml:space="preserve"> In this sense, actors are in constant negotiation with the surrounding social structure</w:t>
      </w:r>
      <w:r>
        <w:rPr>
          <w:rFonts w:ascii="Times New Roman" w:hAnsi="Times New Roman"/>
          <w:sz w:val="22"/>
          <w:szCs w:val="22"/>
        </w:rPr>
        <w:t>.</w:t>
      </w:r>
      <w:r w:rsidR="00B50AD9">
        <w:rPr>
          <w:rFonts w:ascii="Times New Roman" w:hAnsi="Times New Roman"/>
          <w:sz w:val="22"/>
          <w:szCs w:val="22"/>
        </w:rPr>
        <w:t xml:space="preserve"> In the realm of international relations, this theoretical viewpoint suggests that s</w:t>
      </w:r>
      <w:r w:rsidR="00B50AD9" w:rsidRPr="000E419D">
        <w:rPr>
          <w:rFonts w:ascii="Times New Roman" w:hAnsi="Times New Roman"/>
          <w:sz w:val="22"/>
          <w:szCs w:val="22"/>
        </w:rPr>
        <w:t xml:space="preserve">tates have a </w:t>
      </w:r>
      <w:r w:rsidR="00B50AD9" w:rsidRPr="000E419D">
        <w:rPr>
          <w:rFonts w:ascii="Times New Roman" w:hAnsi="Times New Roman"/>
          <w:sz w:val="22"/>
          <w:szCs w:val="22"/>
        </w:rPr>
        <w:lastRenderedPageBreak/>
        <w:t xml:space="preserve">need to be </w:t>
      </w:r>
      <w:r w:rsidR="00B50AD9" w:rsidRPr="00C35572">
        <w:rPr>
          <w:rFonts w:ascii="Times New Roman" w:hAnsi="Times New Roman"/>
          <w:sz w:val="22"/>
          <w:szCs w:val="22"/>
        </w:rPr>
        <w:t>recogni</w:t>
      </w:r>
      <w:r w:rsidR="00B50AD9">
        <w:rPr>
          <w:rFonts w:ascii="Times New Roman" w:hAnsi="Times New Roman"/>
          <w:sz w:val="22"/>
          <w:szCs w:val="22"/>
        </w:rPr>
        <w:t>s</w:t>
      </w:r>
      <w:r w:rsidR="00B50AD9" w:rsidRPr="00C35572">
        <w:rPr>
          <w:rFonts w:ascii="Times New Roman" w:hAnsi="Times New Roman"/>
          <w:sz w:val="22"/>
          <w:szCs w:val="22"/>
        </w:rPr>
        <w:t>ed</w:t>
      </w:r>
      <w:r w:rsidR="00B50AD9" w:rsidRPr="000E419D">
        <w:rPr>
          <w:rFonts w:ascii="Times New Roman" w:hAnsi="Times New Roman"/>
          <w:sz w:val="22"/>
          <w:szCs w:val="22"/>
        </w:rPr>
        <w:t xml:space="preserve">. </w:t>
      </w:r>
      <w:r w:rsidR="00B50AD9">
        <w:rPr>
          <w:rFonts w:ascii="Times New Roman" w:hAnsi="Times New Roman"/>
          <w:sz w:val="22"/>
          <w:szCs w:val="22"/>
        </w:rPr>
        <w:t>Furthermore, a</w:t>
      </w:r>
      <w:r>
        <w:rPr>
          <w:rFonts w:ascii="Times New Roman" w:hAnsi="Times New Roman"/>
          <w:sz w:val="22"/>
          <w:szCs w:val="22"/>
        </w:rPr>
        <w:t xml:space="preserve">s </w:t>
      </w:r>
      <w:r w:rsidRPr="000E419D">
        <w:rPr>
          <w:rFonts w:ascii="Times New Roman" w:hAnsi="Times New Roman"/>
          <w:sz w:val="22"/>
          <w:szCs w:val="22"/>
        </w:rPr>
        <w:t>states are in a relentless struggle to form their identity and to force others to aff</w:t>
      </w:r>
      <w:r>
        <w:rPr>
          <w:rFonts w:ascii="Times New Roman" w:hAnsi="Times New Roman"/>
          <w:sz w:val="22"/>
          <w:szCs w:val="22"/>
        </w:rPr>
        <w:t>irm their subjective narratives, recognition is related to the quest for material power. The relationship between symbolic and physical dimensions of power is twofold</w:t>
      </w:r>
      <w:r w:rsidRPr="000E419D">
        <w:rPr>
          <w:rFonts w:ascii="Times New Roman" w:hAnsi="Times New Roman"/>
          <w:sz w:val="22"/>
          <w:szCs w:val="22"/>
        </w:rPr>
        <w:t>. The first</w:t>
      </w:r>
      <w:r>
        <w:rPr>
          <w:rFonts w:ascii="Times New Roman" w:hAnsi="Times New Roman"/>
          <w:sz w:val="22"/>
          <w:szCs w:val="22"/>
        </w:rPr>
        <w:t xml:space="preserve"> aspect exhibits an</w:t>
      </w:r>
      <w:r w:rsidRPr="000E419D">
        <w:rPr>
          <w:rFonts w:ascii="Times New Roman" w:hAnsi="Times New Roman"/>
          <w:sz w:val="22"/>
          <w:szCs w:val="22"/>
        </w:rPr>
        <w:t xml:space="preserve"> instrumental</w:t>
      </w:r>
      <w:r>
        <w:rPr>
          <w:rFonts w:ascii="Times New Roman" w:hAnsi="Times New Roman"/>
          <w:sz w:val="22"/>
          <w:szCs w:val="22"/>
        </w:rPr>
        <w:t>,</w:t>
      </w:r>
      <w:r w:rsidRPr="000E419D">
        <w:rPr>
          <w:rFonts w:ascii="Times New Roman" w:hAnsi="Times New Roman"/>
          <w:sz w:val="22"/>
          <w:szCs w:val="22"/>
        </w:rPr>
        <w:t xml:space="preserve"> utilitarian</w:t>
      </w:r>
      <w:r>
        <w:rPr>
          <w:rFonts w:ascii="Times New Roman" w:hAnsi="Times New Roman"/>
          <w:sz w:val="22"/>
          <w:szCs w:val="22"/>
        </w:rPr>
        <w:t xml:space="preserve"> logic</w:t>
      </w:r>
      <w:r w:rsidRPr="000E419D">
        <w:rPr>
          <w:rFonts w:ascii="Times New Roman" w:hAnsi="Times New Roman"/>
          <w:sz w:val="22"/>
          <w:szCs w:val="22"/>
        </w:rPr>
        <w:t xml:space="preserve">, according to which recognition </w:t>
      </w:r>
      <w:r>
        <w:rPr>
          <w:rFonts w:ascii="Times New Roman" w:hAnsi="Times New Roman"/>
          <w:sz w:val="22"/>
          <w:szCs w:val="22"/>
        </w:rPr>
        <w:t>advances</w:t>
      </w:r>
      <w:r w:rsidRPr="000E419D">
        <w:rPr>
          <w:rFonts w:ascii="Times New Roman" w:hAnsi="Times New Roman"/>
          <w:sz w:val="22"/>
          <w:szCs w:val="22"/>
        </w:rPr>
        <w:t xml:space="preserve"> material interests</w:t>
      </w:r>
      <w:r>
        <w:rPr>
          <w:rFonts w:ascii="Times New Roman" w:hAnsi="Times New Roman"/>
          <w:sz w:val="22"/>
          <w:szCs w:val="22"/>
        </w:rPr>
        <w:t>.</w:t>
      </w:r>
      <w:r>
        <w:rPr>
          <w:rStyle w:val="EndnoteReference"/>
          <w:rFonts w:ascii="Times New Roman" w:hAnsi="Times New Roman"/>
          <w:sz w:val="22"/>
          <w:szCs w:val="22"/>
        </w:rPr>
        <w:endnoteReference w:id="36"/>
      </w:r>
      <w:r w:rsidRPr="000E419D">
        <w:rPr>
          <w:rFonts w:ascii="Times New Roman" w:hAnsi="Times New Roman"/>
          <w:sz w:val="22"/>
          <w:szCs w:val="22"/>
        </w:rPr>
        <w:t xml:space="preserve"> States seek recognition to </w:t>
      </w:r>
      <w:r w:rsidR="00B50AD9">
        <w:rPr>
          <w:rFonts w:ascii="Times New Roman" w:hAnsi="Times New Roman"/>
          <w:sz w:val="22"/>
          <w:szCs w:val="22"/>
        </w:rPr>
        <w:t xml:space="preserve">in order to </w:t>
      </w:r>
      <w:r w:rsidRPr="000E419D">
        <w:rPr>
          <w:rFonts w:ascii="Times New Roman" w:hAnsi="Times New Roman"/>
          <w:sz w:val="22"/>
          <w:szCs w:val="22"/>
        </w:rPr>
        <w:t>demonstrate their power and achieve dominance. In other words, the demonstration of superiority might</w:t>
      </w:r>
      <w:r w:rsidR="00B50AD9">
        <w:rPr>
          <w:rFonts w:ascii="Times New Roman" w:hAnsi="Times New Roman"/>
          <w:sz w:val="22"/>
          <w:szCs w:val="22"/>
        </w:rPr>
        <w:t xml:space="preserve"> itself</w:t>
      </w:r>
      <w:r w:rsidRPr="000E419D">
        <w:rPr>
          <w:rFonts w:ascii="Times New Roman" w:hAnsi="Times New Roman"/>
          <w:sz w:val="22"/>
          <w:szCs w:val="22"/>
        </w:rPr>
        <w:t xml:space="preserve"> be a source of material power</w:t>
      </w:r>
      <w:r>
        <w:rPr>
          <w:rFonts w:ascii="Times New Roman" w:hAnsi="Times New Roman"/>
          <w:sz w:val="22"/>
          <w:szCs w:val="22"/>
        </w:rPr>
        <w:t>.</w:t>
      </w:r>
      <w:r>
        <w:rPr>
          <w:rStyle w:val="EndnoteReference"/>
          <w:rFonts w:ascii="Times New Roman" w:hAnsi="Times New Roman"/>
          <w:sz w:val="22"/>
          <w:szCs w:val="22"/>
        </w:rPr>
        <w:endnoteReference w:id="37"/>
      </w:r>
      <w:r w:rsidRPr="008F7C8D">
        <w:rPr>
          <w:rFonts w:ascii="Times New Roman" w:hAnsi="Times New Roman"/>
          <w:sz w:val="22"/>
          <w:szCs w:val="22"/>
        </w:rPr>
        <w:t xml:space="preserve"> </w:t>
      </w:r>
      <w:r>
        <w:rPr>
          <w:rFonts w:ascii="Times New Roman" w:hAnsi="Times New Roman"/>
          <w:sz w:val="22"/>
          <w:szCs w:val="22"/>
        </w:rPr>
        <w:t>The</w:t>
      </w:r>
      <w:r w:rsidRPr="000E419D">
        <w:rPr>
          <w:rFonts w:ascii="Times New Roman" w:hAnsi="Times New Roman"/>
          <w:sz w:val="22"/>
          <w:szCs w:val="22"/>
        </w:rPr>
        <w:t xml:space="preserve"> second logic is psychological, according to which recognition is an intrinsic need</w:t>
      </w:r>
      <w:r>
        <w:rPr>
          <w:rFonts w:ascii="Times New Roman" w:hAnsi="Times New Roman"/>
          <w:sz w:val="22"/>
          <w:szCs w:val="22"/>
        </w:rPr>
        <w:t xml:space="preserve"> related to human nature </w:t>
      </w:r>
      <w:r w:rsidRPr="000E419D">
        <w:rPr>
          <w:rFonts w:ascii="Times New Roman" w:hAnsi="Times New Roman"/>
          <w:sz w:val="22"/>
          <w:szCs w:val="22"/>
        </w:rPr>
        <w:t xml:space="preserve">— </w:t>
      </w:r>
      <w:r w:rsidR="00B50AD9">
        <w:rPr>
          <w:rFonts w:ascii="Times New Roman" w:hAnsi="Times New Roman"/>
          <w:sz w:val="22"/>
          <w:szCs w:val="22"/>
        </w:rPr>
        <w:t>including</w:t>
      </w:r>
      <w:r w:rsidRPr="000E419D">
        <w:rPr>
          <w:rFonts w:ascii="Times New Roman" w:hAnsi="Times New Roman"/>
          <w:sz w:val="22"/>
          <w:szCs w:val="22"/>
        </w:rPr>
        <w:t xml:space="preserve"> other symbolic dimensions such as honour, prestige, glory, or </w:t>
      </w:r>
      <w:r>
        <w:rPr>
          <w:rFonts w:ascii="Times New Roman" w:hAnsi="Times New Roman"/>
          <w:sz w:val="22"/>
          <w:szCs w:val="22"/>
        </w:rPr>
        <w:t>reputation.</w:t>
      </w:r>
      <w:r>
        <w:rPr>
          <w:rStyle w:val="EndnoteReference"/>
          <w:rFonts w:ascii="Times New Roman" w:hAnsi="Times New Roman"/>
          <w:sz w:val="22"/>
          <w:szCs w:val="22"/>
        </w:rPr>
        <w:endnoteReference w:id="38"/>
      </w:r>
      <w:r w:rsidRPr="000E419D">
        <w:rPr>
          <w:rFonts w:ascii="Times New Roman" w:hAnsi="Times New Roman"/>
          <w:sz w:val="22"/>
          <w:szCs w:val="22"/>
        </w:rPr>
        <w:t xml:space="preserve"> Therefore, material interests </w:t>
      </w:r>
      <w:r>
        <w:rPr>
          <w:rFonts w:ascii="Times New Roman" w:hAnsi="Times New Roman"/>
          <w:sz w:val="22"/>
          <w:szCs w:val="22"/>
        </w:rPr>
        <w:t>can be</w:t>
      </w:r>
      <w:r w:rsidRPr="000E419D">
        <w:rPr>
          <w:rFonts w:ascii="Times New Roman" w:hAnsi="Times New Roman"/>
          <w:sz w:val="22"/>
          <w:szCs w:val="22"/>
        </w:rPr>
        <w:t xml:space="preserve"> means to achieve this human motive</w:t>
      </w:r>
      <w:r w:rsidR="00B50AD9">
        <w:rPr>
          <w:rFonts w:ascii="Times New Roman" w:hAnsi="Times New Roman"/>
          <w:sz w:val="22"/>
          <w:szCs w:val="22"/>
        </w:rPr>
        <w:t xml:space="preserve"> intrinsic to the elites responsible for states’ foreign policy</w:t>
      </w:r>
      <w:r>
        <w:rPr>
          <w:rFonts w:ascii="Times New Roman" w:hAnsi="Times New Roman"/>
          <w:sz w:val="22"/>
          <w:szCs w:val="22"/>
        </w:rPr>
        <w:t>.</w:t>
      </w:r>
      <w:r>
        <w:rPr>
          <w:rStyle w:val="EndnoteReference"/>
          <w:rFonts w:ascii="Times New Roman" w:hAnsi="Times New Roman"/>
          <w:sz w:val="22"/>
          <w:szCs w:val="22"/>
        </w:rPr>
        <w:endnoteReference w:id="39"/>
      </w:r>
      <w:r w:rsidRPr="000E419D">
        <w:rPr>
          <w:rFonts w:ascii="Times New Roman" w:hAnsi="Times New Roman"/>
          <w:sz w:val="22"/>
          <w:szCs w:val="22"/>
        </w:rPr>
        <w:t xml:space="preserve"> </w:t>
      </w:r>
    </w:p>
    <w:p w14:paraId="688CFE63" w14:textId="4A752BA0" w:rsidR="004A035E" w:rsidRDefault="00B50AD9" w:rsidP="004A035E">
      <w:pPr>
        <w:spacing w:before="240" w:after="240" w:line="360" w:lineRule="auto"/>
        <w:ind w:firstLine="567"/>
        <w:jc w:val="both"/>
        <w:rPr>
          <w:rFonts w:ascii="Times New Roman" w:hAnsi="Times New Roman"/>
          <w:sz w:val="22"/>
          <w:szCs w:val="22"/>
        </w:rPr>
      </w:pPr>
      <w:r>
        <w:rPr>
          <w:rFonts w:ascii="Times New Roman" w:hAnsi="Times New Roman"/>
          <w:sz w:val="22"/>
          <w:szCs w:val="22"/>
        </w:rPr>
        <w:t>It should be noted that any apparent dichotomy</w:t>
      </w:r>
      <w:r w:rsidR="00BC394A" w:rsidRPr="000E419D">
        <w:rPr>
          <w:rFonts w:ascii="Times New Roman" w:hAnsi="Times New Roman"/>
          <w:sz w:val="22"/>
          <w:szCs w:val="22"/>
        </w:rPr>
        <w:t xml:space="preserve"> between instrumental and psychological logics is artificial. Symbolic and material dimensions of power go hand in hand. States have needs for material power as well as recognition. Material and symbolic dimensions of power can interact in various ways. States’ aspiration</w:t>
      </w:r>
      <w:r w:rsidR="00BC394A">
        <w:rPr>
          <w:rFonts w:ascii="Times New Roman" w:hAnsi="Times New Roman"/>
          <w:sz w:val="22"/>
          <w:szCs w:val="22"/>
        </w:rPr>
        <w:t>s for</w:t>
      </w:r>
      <w:r w:rsidR="00BC394A" w:rsidRPr="000E419D">
        <w:rPr>
          <w:rFonts w:ascii="Times New Roman" w:hAnsi="Times New Roman"/>
          <w:sz w:val="22"/>
          <w:szCs w:val="22"/>
        </w:rPr>
        <w:t xml:space="preserve"> symbolic superiority and recognition encourage the quest for material power. It is easier to force others to recognise one’s identity narrative when one possesses the means. In the meantime, the demonstration of power may be a source of material power. Any form of material power requires an intersubjective agreement on its reality</w:t>
      </w:r>
      <w:r w:rsidR="00BC394A">
        <w:rPr>
          <w:rFonts w:ascii="Times New Roman" w:hAnsi="Times New Roman"/>
          <w:sz w:val="22"/>
          <w:szCs w:val="22"/>
        </w:rPr>
        <w:t>.</w:t>
      </w:r>
      <w:r w:rsidR="00BC394A">
        <w:rPr>
          <w:rStyle w:val="EndnoteReference"/>
          <w:rFonts w:ascii="Times New Roman" w:hAnsi="Times New Roman"/>
          <w:sz w:val="22"/>
          <w:szCs w:val="22"/>
        </w:rPr>
        <w:endnoteReference w:id="40"/>
      </w:r>
      <w:r w:rsidR="00BC394A" w:rsidRPr="000E419D">
        <w:rPr>
          <w:rFonts w:ascii="Times New Roman" w:hAnsi="Times New Roman"/>
          <w:sz w:val="22"/>
          <w:szCs w:val="22"/>
        </w:rPr>
        <w:t xml:space="preserve"> Highlighting </w:t>
      </w:r>
      <w:r w:rsidR="00BC394A">
        <w:rPr>
          <w:rFonts w:ascii="Times New Roman" w:hAnsi="Times New Roman"/>
          <w:sz w:val="22"/>
          <w:szCs w:val="22"/>
        </w:rPr>
        <w:t>these symbolic and material dimensions of recognition</w:t>
      </w:r>
      <w:r w:rsidR="00BC394A" w:rsidRPr="000E419D">
        <w:rPr>
          <w:rFonts w:ascii="Times New Roman" w:hAnsi="Times New Roman"/>
          <w:sz w:val="22"/>
          <w:szCs w:val="22"/>
        </w:rPr>
        <w:t xml:space="preserve">, scholars argue that the lack of ‘recognition’ can lead to </w:t>
      </w:r>
      <w:r w:rsidR="00BC394A">
        <w:rPr>
          <w:rFonts w:ascii="Times New Roman" w:hAnsi="Times New Roman"/>
          <w:sz w:val="22"/>
          <w:szCs w:val="22"/>
        </w:rPr>
        <w:t>aggressive reactions. In some cases, states</w:t>
      </w:r>
      <w:r w:rsidR="00BC394A" w:rsidRPr="000E419D">
        <w:rPr>
          <w:rFonts w:ascii="Times New Roman" w:hAnsi="Times New Roman"/>
          <w:sz w:val="22"/>
          <w:szCs w:val="22"/>
        </w:rPr>
        <w:t xml:space="preserve"> stand firm</w:t>
      </w:r>
      <w:r w:rsidR="00234380">
        <w:rPr>
          <w:rFonts w:ascii="Times New Roman" w:hAnsi="Times New Roman"/>
          <w:sz w:val="22"/>
          <w:szCs w:val="22"/>
        </w:rPr>
        <w:t xml:space="preserve">ly in </w:t>
      </w:r>
      <w:proofErr w:type="spellStart"/>
      <w:r w:rsidR="00234380">
        <w:rPr>
          <w:rFonts w:ascii="Times New Roman" w:hAnsi="Times New Roman"/>
          <w:sz w:val="22"/>
          <w:szCs w:val="22"/>
        </w:rPr>
        <w:t>defense</w:t>
      </w:r>
      <w:proofErr w:type="spellEnd"/>
      <w:r w:rsidR="00234380">
        <w:rPr>
          <w:rFonts w:ascii="Times New Roman" w:hAnsi="Times New Roman"/>
          <w:sz w:val="22"/>
          <w:szCs w:val="22"/>
        </w:rPr>
        <w:t xml:space="preserve"> of their self-description</w:t>
      </w:r>
      <w:r w:rsidR="00BC394A">
        <w:rPr>
          <w:rFonts w:ascii="Times New Roman" w:hAnsi="Times New Roman"/>
          <w:sz w:val="22"/>
          <w:szCs w:val="22"/>
        </w:rPr>
        <w:t xml:space="preserve"> and </w:t>
      </w:r>
      <w:r w:rsidR="00234380">
        <w:rPr>
          <w:rFonts w:ascii="Times New Roman" w:hAnsi="Times New Roman"/>
          <w:sz w:val="22"/>
          <w:szCs w:val="22"/>
        </w:rPr>
        <w:t xml:space="preserve">are ready </w:t>
      </w:r>
      <w:r w:rsidR="00BC394A">
        <w:rPr>
          <w:rFonts w:ascii="Times New Roman" w:hAnsi="Times New Roman"/>
          <w:sz w:val="22"/>
          <w:szCs w:val="22"/>
        </w:rPr>
        <w:t>to fight to prove</w:t>
      </w:r>
      <w:r w:rsidR="00234380">
        <w:rPr>
          <w:rFonts w:ascii="Times New Roman" w:hAnsi="Times New Roman"/>
          <w:sz w:val="22"/>
          <w:szCs w:val="22"/>
        </w:rPr>
        <w:t xml:space="preserve"> that</w:t>
      </w:r>
      <w:r w:rsidR="00BC394A">
        <w:rPr>
          <w:rFonts w:ascii="Times New Roman" w:hAnsi="Times New Roman"/>
          <w:sz w:val="22"/>
          <w:szCs w:val="22"/>
        </w:rPr>
        <w:t xml:space="preserve"> it</w:t>
      </w:r>
      <w:r w:rsidR="00BC394A" w:rsidRPr="000E419D">
        <w:rPr>
          <w:rFonts w:ascii="Times New Roman" w:hAnsi="Times New Roman"/>
          <w:sz w:val="22"/>
          <w:szCs w:val="22"/>
        </w:rPr>
        <w:t xml:space="preserve"> is correct</w:t>
      </w:r>
      <w:r w:rsidR="00BC394A">
        <w:rPr>
          <w:rFonts w:ascii="Times New Roman" w:hAnsi="Times New Roman"/>
          <w:sz w:val="22"/>
          <w:szCs w:val="22"/>
        </w:rPr>
        <w:t>.</w:t>
      </w:r>
      <w:r w:rsidR="00BC394A">
        <w:rPr>
          <w:rStyle w:val="EndnoteReference"/>
          <w:rFonts w:ascii="Times New Roman" w:hAnsi="Times New Roman"/>
          <w:sz w:val="22"/>
          <w:szCs w:val="22"/>
        </w:rPr>
        <w:endnoteReference w:id="41"/>
      </w:r>
      <w:r w:rsidR="00BC394A" w:rsidRPr="000E419D">
        <w:rPr>
          <w:rFonts w:ascii="Times New Roman" w:hAnsi="Times New Roman"/>
          <w:sz w:val="22"/>
          <w:szCs w:val="22"/>
        </w:rPr>
        <w:t xml:space="preserve"> As recognition is inextricably related to material power, actors can perceive </w:t>
      </w:r>
      <w:r w:rsidR="00234380">
        <w:rPr>
          <w:rFonts w:ascii="Times New Roman" w:hAnsi="Times New Roman"/>
          <w:sz w:val="22"/>
          <w:szCs w:val="22"/>
        </w:rPr>
        <w:t xml:space="preserve">a </w:t>
      </w:r>
      <w:r w:rsidR="00BC394A">
        <w:rPr>
          <w:rFonts w:ascii="Times New Roman" w:hAnsi="Times New Roman"/>
          <w:sz w:val="22"/>
          <w:szCs w:val="22"/>
        </w:rPr>
        <w:t>lack of recognition</w:t>
      </w:r>
      <w:r w:rsidR="00BC394A" w:rsidRPr="000E419D">
        <w:rPr>
          <w:rFonts w:ascii="Times New Roman" w:hAnsi="Times New Roman"/>
          <w:sz w:val="22"/>
          <w:szCs w:val="22"/>
        </w:rPr>
        <w:t xml:space="preserve"> as a threat to their material ambitions. The urge to redress this insufficient status recognition can </w:t>
      </w:r>
      <w:r w:rsidR="00234380">
        <w:rPr>
          <w:rFonts w:ascii="Times New Roman" w:hAnsi="Times New Roman"/>
          <w:sz w:val="22"/>
          <w:szCs w:val="22"/>
        </w:rPr>
        <w:t>result in violence</w:t>
      </w:r>
      <w:r w:rsidR="00BC394A">
        <w:rPr>
          <w:rFonts w:ascii="Times New Roman" w:hAnsi="Times New Roman"/>
          <w:sz w:val="22"/>
          <w:szCs w:val="22"/>
        </w:rPr>
        <w:t>.</w:t>
      </w:r>
      <w:r w:rsidR="00BC394A">
        <w:rPr>
          <w:rStyle w:val="EndnoteReference"/>
          <w:rFonts w:ascii="Times New Roman" w:hAnsi="Times New Roman"/>
          <w:sz w:val="22"/>
          <w:szCs w:val="22"/>
        </w:rPr>
        <w:endnoteReference w:id="42"/>
      </w:r>
      <w:r w:rsidR="00BC394A" w:rsidRPr="000E419D">
        <w:rPr>
          <w:rFonts w:ascii="Times New Roman" w:hAnsi="Times New Roman"/>
          <w:sz w:val="22"/>
          <w:szCs w:val="22"/>
        </w:rPr>
        <w:t xml:space="preserve"> </w:t>
      </w:r>
    </w:p>
    <w:p w14:paraId="5029D2B7" w14:textId="02D2A61A" w:rsidR="004A035E" w:rsidRPr="008E5FA7" w:rsidRDefault="006C58C5" w:rsidP="008E5FA7">
      <w:pPr>
        <w:widowControl w:val="0"/>
        <w:autoSpaceDE w:val="0"/>
        <w:autoSpaceDN w:val="0"/>
        <w:adjustRightInd w:val="0"/>
        <w:spacing w:after="240" w:line="360" w:lineRule="auto"/>
        <w:ind w:firstLine="567"/>
        <w:jc w:val="both"/>
        <w:rPr>
          <w:rFonts w:ascii="Times New Roman" w:hAnsi="Times New Roman"/>
          <w:sz w:val="22"/>
          <w:szCs w:val="22"/>
        </w:rPr>
      </w:pPr>
      <w:r>
        <w:rPr>
          <w:rFonts w:ascii="Times New Roman" w:hAnsi="Times New Roman"/>
          <w:sz w:val="22"/>
          <w:szCs w:val="22"/>
        </w:rPr>
        <w:t xml:space="preserve">This above theoretical framework will </w:t>
      </w:r>
      <w:r w:rsidR="008E5FA7">
        <w:rPr>
          <w:rFonts w:ascii="Times New Roman" w:hAnsi="Times New Roman"/>
          <w:sz w:val="22"/>
          <w:szCs w:val="22"/>
        </w:rPr>
        <w:t xml:space="preserve">provide an explanation </w:t>
      </w:r>
      <w:proofErr w:type="spellStart"/>
      <w:r w:rsidR="008E5FA7">
        <w:rPr>
          <w:rFonts w:ascii="Times New Roman" w:hAnsi="Times New Roman"/>
          <w:sz w:val="22"/>
          <w:szCs w:val="22"/>
        </w:rPr>
        <w:t>unreavelling</w:t>
      </w:r>
      <w:proofErr w:type="spellEnd"/>
      <w:r w:rsidR="008E5FA7">
        <w:rPr>
          <w:rFonts w:ascii="Times New Roman" w:hAnsi="Times New Roman"/>
          <w:sz w:val="22"/>
          <w:szCs w:val="22"/>
        </w:rPr>
        <w:t xml:space="preserve"> the drivers of</w:t>
      </w:r>
      <w:r>
        <w:rPr>
          <w:rFonts w:ascii="Times New Roman" w:hAnsi="Times New Roman"/>
          <w:sz w:val="22"/>
          <w:szCs w:val="22"/>
        </w:rPr>
        <w:t xml:space="preserve"> Saudi policies in Syria</w:t>
      </w:r>
      <w:r w:rsidR="00BC394A" w:rsidRPr="000E419D">
        <w:rPr>
          <w:rFonts w:ascii="Times New Roman" w:hAnsi="Times New Roman"/>
          <w:sz w:val="22"/>
          <w:szCs w:val="22"/>
        </w:rPr>
        <w:t>.</w:t>
      </w:r>
      <w:r w:rsidR="00BC394A">
        <w:rPr>
          <w:rFonts w:ascii="Times New Roman" w:hAnsi="Times New Roman"/>
          <w:sz w:val="22"/>
          <w:szCs w:val="22"/>
        </w:rPr>
        <w:t xml:space="preserve"> I</w:t>
      </w:r>
      <w:r>
        <w:rPr>
          <w:rFonts w:ascii="Times New Roman" w:hAnsi="Times New Roman"/>
          <w:sz w:val="22"/>
          <w:szCs w:val="22"/>
        </w:rPr>
        <w:t xml:space="preserve">n the next section, </w:t>
      </w:r>
      <w:r w:rsidR="00BC394A">
        <w:rPr>
          <w:rFonts w:ascii="Times New Roman" w:hAnsi="Times New Roman"/>
          <w:sz w:val="22"/>
          <w:szCs w:val="22"/>
        </w:rPr>
        <w:t>I examine the growing material capabilities of the Kingdom and how it reinforced Saudi claim of leadership. In the meantime, the constant struggle of the Saudi</w:t>
      </w:r>
      <w:r w:rsidR="00234380">
        <w:rPr>
          <w:rFonts w:ascii="Times New Roman" w:hAnsi="Times New Roman"/>
          <w:sz w:val="22"/>
          <w:szCs w:val="22"/>
        </w:rPr>
        <w:t xml:space="preserve"> regime</w:t>
      </w:r>
      <w:r w:rsidR="00BC394A">
        <w:rPr>
          <w:rFonts w:ascii="Times New Roman" w:hAnsi="Times New Roman"/>
          <w:sz w:val="22"/>
          <w:szCs w:val="22"/>
        </w:rPr>
        <w:t xml:space="preserve"> to </w:t>
      </w:r>
      <w:r w:rsidR="00BC394A" w:rsidRPr="0040403E">
        <w:rPr>
          <w:rFonts w:ascii="Times New Roman" w:hAnsi="Times New Roman"/>
          <w:noProof/>
          <w:sz w:val="22"/>
          <w:szCs w:val="22"/>
        </w:rPr>
        <w:t>be recognised</w:t>
      </w:r>
      <w:r w:rsidR="00BC394A">
        <w:rPr>
          <w:rFonts w:ascii="Times New Roman" w:hAnsi="Times New Roman"/>
          <w:sz w:val="22"/>
          <w:szCs w:val="22"/>
        </w:rPr>
        <w:t xml:space="preserve"> as a leading actor has been a failure, </w:t>
      </w:r>
      <w:r w:rsidR="00234380">
        <w:rPr>
          <w:rFonts w:ascii="Times New Roman" w:hAnsi="Times New Roman"/>
          <w:sz w:val="22"/>
          <w:szCs w:val="22"/>
        </w:rPr>
        <w:t>igniting</w:t>
      </w:r>
      <w:r w:rsidR="00BC394A">
        <w:rPr>
          <w:rFonts w:ascii="Times New Roman" w:hAnsi="Times New Roman"/>
          <w:sz w:val="22"/>
          <w:szCs w:val="22"/>
        </w:rPr>
        <w:t xml:space="preserve"> violent and aggressive reactions, especially in Syria.</w:t>
      </w:r>
    </w:p>
    <w:p w14:paraId="3F1F15C8" w14:textId="0714EAEB" w:rsidR="004A035E" w:rsidRPr="000E419D" w:rsidRDefault="00BC394A" w:rsidP="00791CD9">
      <w:pPr>
        <w:widowControl w:val="0"/>
        <w:autoSpaceDE w:val="0"/>
        <w:autoSpaceDN w:val="0"/>
        <w:adjustRightInd w:val="0"/>
        <w:spacing w:after="240" w:line="360" w:lineRule="auto"/>
        <w:ind w:firstLine="567"/>
        <w:jc w:val="center"/>
        <w:rPr>
          <w:rFonts w:ascii="Times New Roman" w:hAnsi="Times New Roman"/>
          <w:b/>
          <w:sz w:val="22"/>
          <w:szCs w:val="22"/>
        </w:rPr>
      </w:pPr>
      <w:r>
        <w:rPr>
          <w:rFonts w:ascii="Times New Roman" w:hAnsi="Times New Roman"/>
          <w:b/>
          <w:sz w:val="22"/>
          <w:szCs w:val="22"/>
        </w:rPr>
        <w:t>Drivers of Saudi Polic</w:t>
      </w:r>
      <w:r w:rsidR="00791CD9">
        <w:rPr>
          <w:rFonts w:ascii="Times New Roman" w:hAnsi="Times New Roman"/>
          <w:b/>
          <w:sz w:val="22"/>
          <w:szCs w:val="22"/>
        </w:rPr>
        <w:t>ies</w:t>
      </w:r>
      <w:r>
        <w:rPr>
          <w:rFonts w:ascii="Times New Roman" w:hAnsi="Times New Roman"/>
          <w:b/>
          <w:sz w:val="22"/>
          <w:szCs w:val="22"/>
        </w:rPr>
        <w:t xml:space="preserve"> in Syria</w:t>
      </w:r>
    </w:p>
    <w:p w14:paraId="3A163A68" w14:textId="1DBE2492" w:rsidR="004A035E" w:rsidRPr="000E419D" w:rsidRDefault="00BC394A" w:rsidP="004A035E">
      <w:pPr>
        <w:spacing w:before="240" w:after="240" w:line="360" w:lineRule="auto"/>
        <w:jc w:val="both"/>
        <w:rPr>
          <w:rFonts w:ascii="Times New Roman" w:hAnsi="Times New Roman"/>
          <w:sz w:val="22"/>
          <w:szCs w:val="22"/>
        </w:rPr>
      </w:pPr>
      <w:r w:rsidRPr="000E419D">
        <w:rPr>
          <w:rFonts w:ascii="Times New Roman" w:hAnsi="Times New Roman"/>
          <w:sz w:val="22"/>
          <w:szCs w:val="22"/>
        </w:rPr>
        <w:t xml:space="preserve">By employing the concept of ‘recognition’, this study posits that the Saudis, for quite some time, have felt that their economic wealth and religious status </w:t>
      </w:r>
      <w:r w:rsidR="00234380">
        <w:rPr>
          <w:rFonts w:ascii="Times New Roman" w:hAnsi="Times New Roman"/>
          <w:sz w:val="22"/>
          <w:szCs w:val="22"/>
        </w:rPr>
        <w:t>entitle</w:t>
      </w:r>
      <w:r w:rsidRPr="000E419D">
        <w:rPr>
          <w:rFonts w:ascii="Times New Roman" w:hAnsi="Times New Roman"/>
          <w:sz w:val="22"/>
          <w:szCs w:val="22"/>
        </w:rPr>
        <w:t xml:space="preserve"> them to a top</w:t>
      </w:r>
      <w:r>
        <w:rPr>
          <w:rFonts w:ascii="Times New Roman" w:hAnsi="Times New Roman"/>
          <w:sz w:val="22"/>
          <w:szCs w:val="22"/>
        </w:rPr>
        <w:t>-</w:t>
      </w:r>
      <w:r w:rsidRPr="000E419D">
        <w:rPr>
          <w:rFonts w:ascii="Times New Roman" w:hAnsi="Times New Roman"/>
          <w:sz w:val="22"/>
          <w:szCs w:val="22"/>
        </w:rPr>
        <w:t>rank</w:t>
      </w:r>
      <w:r>
        <w:rPr>
          <w:rFonts w:ascii="Times New Roman" w:hAnsi="Times New Roman"/>
          <w:sz w:val="22"/>
          <w:szCs w:val="22"/>
        </w:rPr>
        <w:t xml:space="preserve"> status</w:t>
      </w:r>
      <w:r w:rsidRPr="000E419D">
        <w:rPr>
          <w:rFonts w:ascii="Times New Roman" w:hAnsi="Times New Roman"/>
          <w:sz w:val="22"/>
          <w:szCs w:val="22"/>
        </w:rPr>
        <w:t xml:space="preserve"> in the regional system. This perception </w:t>
      </w:r>
      <w:r>
        <w:rPr>
          <w:rFonts w:ascii="Times New Roman" w:hAnsi="Times New Roman"/>
          <w:noProof/>
          <w:sz w:val="22"/>
          <w:szCs w:val="22"/>
        </w:rPr>
        <w:t>of</w:t>
      </w:r>
      <w:r w:rsidRPr="000E419D">
        <w:rPr>
          <w:rFonts w:ascii="Times New Roman" w:hAnsi="Times New Roman"/>
          <w:sz w:val="22"/>
          <w:szCs w:val="22"/>
        </w:rPr>
        <w:t xml:space="preserve"> power </w:t>
      </w:r>
      <w:r>
        <w:rPr>
          <w:rFonts w:ascii="Times New Roman" w:hAnsi="Times New Roman"/>
          <w:noProof/>
          <w:sz w:val="22"/>
          <w:szCs w:val="22"/>
        </w:rPr>
        <w:t>has emerged alongside</w:t>
      </w:r>
      <w:r w:rsidRPr="000E419D">
        <w:rPr>
          <w:rFonts w:ascii="Times New Roman" w:hAnsi="Times New Roman"/>
          <w:sz w:val="22"/>
          <w:szCs w:val="22"/>
        </w:rPr>
        <w:t xml:space="preserve"> a hubristic identity narrative claiming Saudi religious and normative superiority in the Arab world, i.e.</w:t>
      </w:r>
      <w:r w:rsidR="00234380">
        <w:rPr>
          <w:rFonts w:ascii="Times New Roman" w:hAnsi="Times New Roman"/>
          <w:sz w:val="22"/>
          <w:szCs w:val="22"/>
        </w:rPr>
        <w:t>,</w:t>
      </w:r>
      <w:r>
        <w:rPr>
          <w:rFonts w:ascii="Times New Roman" w:hAnsi="Times New Roman"/>
          <w:sz w:val="22"/>
          <w:szCs w:val="22"/>
        </w:rPr>
        <w:t xml:space="preserve"> the</w:t>
      </w:r>
      <w:r w:rsidRPr="000E419D">
        <w:rPr>
          <w:rFonts w:ascii="Times New Roman" w:hAnsi="Times New Roman"/>
          <w:sz w:val="22"/>
          <w:szCs w:val="22"/>
        </w:rPr>
        <w:t xml:space="preserve"> leadership of Sunni Islam. Nevertheless, this narrative of superiority </w:t>
      </w:r>
      <w:r w:rsidR="00234380">
        <w:rPr>
          <w:rFonts w:ascii="Times New Roman" w:hAnsi="Times New Roman"/>
          <w:sz w:val="22"/>
          <w:szCs w:val="22"/>
        </w:rPr>
        <w:t>has not been widely recognised</w:t>
      </w:r>
      <w:r w:rsidRPr="000E419D">
        <w:rPr>
          <w:rFonts w:ascii="Times New Roman" w:hAnsi="Times New Roman"/>
          <w:sz w:val="22"/>
          <w:szCs w:val="22"/>
        </w:rPr>
        <w:t xml:space="preserve"> and </w:t>
      </w:r>
      <w:r w:rsidR="00234380">
        <w:rPr>
          <w:rFonts w:ascii="Times New Roman" w:hAnsi="Times New Roman"/>
          <w:sz w:val="22"/>
          <w:szCs w:val="22"/>
        </w:rPr>
        <w:t>has, in fact, been challenged by other Sunni actors. In response</w:t>
      </w:r>
      <w:r w:rsidRPr="000E419D">
        <w:rPr>
          <w:rFonts w:ascii="Times New Roman" w:hAnsi="Times New Roman"/>
          <w:sz w:val="22"/>
          <w:szCs w:val="22"/>
        </w:rPr>
        <w:t xml:space="preserve">, the Saudis </w:t>
      </w:r>
      <w:r w:rsidR="00234380">
        <w:rPr>
          <w:rFonts w:ascii="Times New Roman" w:hAnsi="Times New Roman"/>
          <w:sz w:val="22"/>
          <w:szCs w:val="22"/>
        </w:rPr>
        <w:t>have f</w:t>
      </w:r>
      <w:r w:rsidRPr="000E419D">
        <w:rPr>
          <w:rFonts w:ascii="Times New Roman" w:hAnsi="Times New Roman"/>
          <w:sz w:val="22"/>
          <w:szCs w:val="22"/>
        </w:rPr>
        <w:t>elt the urge to redress the insufficient status recognition through an aggressive countermeasure in Syria</w:t>
      </w:r>
      <w:r w:rsidR="00234380">
        <w:rPr>
          <w:rFonts w:ascii="Times New Roman" w:hAnsi="Times New Roman"/>
          <w:sz w:val="22"/>
          <w:szCs w:val="22"/>
        </w:rPr>
        <w:t>,</w:t>
      </w:r>
      <w:r>
        <w:rPr>
          <w:rFonts w:ascii="Times New Roman" w:hAnsi="Times New Roman"/>
          <w:sz w:val="22"/>
          <w:szCs w:val="22"/>
        </w:rPr>
        <w:t xml:space="preserve"> </w:t>
      </w:r>
      <w:r w:rsidRPr="000E419D">
        <w:rPr>
          <w:rFonts w:ascii="Times New Roman" w:hAnsi="Times New Roman"/>
          <w:sz w:val="22"/>
          <w:szCs w:val="22"/>
        </w:rPr>
        <w:t xml:space="preserve">and recently in Yemen. </w:t>
      </w:r>
    </w:p>
    <w:p w14:paraId="50F6AE8F" w14:textId="4AF87704" w:rsidR="004A035E" w:rsidRPr="000E419D" w:rsidRDefault="00BC394A" w:rsidP="004A035E">
      <w:pPr>
        <w:spacing w:before="240" w:after="240" w:line="360" w:lineRule="auto"/>
        <w:ind w:firstLine="720"/>
        <w:jc w:val="both"/>
        <w:rPr>
          <w:rFonts w:ascii="Times New Roman" w:hAnsi="Times New Roman"/>
          <w:sz w:val="22"/>
          <w:szCs w:val="22"/>
        </w:rPr>
      </w:pPr>
      <w:r w:rsidRPr="000E419D">
        <w:rPr>
          <w:rFonts w:ascii="Times New Roman" w:hAnsi="Times New Roman"/>
          <w:sz w:val="22"/>
          <w:szCs w:val="22"/>
        </w:rPr>
        <w:lastRenderedPageBreak/>
        <w:t xml:space="preserve">The oil-rich Kingdom wields far greater influence and power </w:t>
      </w:r>
      <w:r w:rsidR="00234380">
        <w:rPr>
          <w:rFonts w:ascii="Times New Roman" w:hAnsi="Times New Roman"/>
          <w:sz w:val="22"/>
          <w:szCs w:val="22"/>
        </w:rPr>
        <w:t xml:space="preserve">today </w:t>
      </w:r>
      <w:r w:rsidRPr="000E419D">
        <w:rPr>
          <w:rFonts w:ascii="Times New Roman" w:hAnsi="Times New Roman"/>
          <w:sz w:val="22"/>
          <w:szCs w:val="22"/>
        </w:rPr>
        <w:t xml:space="preserve">than it </w:t>
      </w:r>
      <w:r w:rsidR="00234380">
        <w:rPr>
          <w:rFonts w:ascii="Times New Roman" w:hAnsi="Times New Roman"/>
          <w:sz w:val="22"/>
          <w:szCs w:val="22"/>
        </w:rPr>
        <w:t>did</w:t>
      </w:r>
      <w:r w:rsidR="00234380" w:rsidRPr="000E419D">
        <w:rPr>
          <w:rFonts w:ascii="Times New Roman" w:hAnsi="Times New Roman"/>
          <w:sz w:val="22"/>
          <w:szCs w:val="22"/>
        </w:rPr>
        <w:t xml:space="preserve"> </w:t>
      </w:r>
      <w:r w:rsidRPr="000E419D">
        <w:rPr>
          <w:rFonts w:ascii="Times New Roman" w:hAnsi="Times New Roman"/>
          <w:sz w:val="22"/>
          <w:szCs w:val="22"/>
        </w:rPr>
        <w:t xml:space="preserve">half a century ago. Based on its significant fiscal resources and growing military capabilities, the Kingdom </w:t>
      </w:r>
      <w:r w:rsidR="00234380">
        <w:rPr>
          <w:rFonts w:ascii="Times New Roman" w:hAnsi="Times New Roman"/>
          <w:sz w:val="22"/>
          <w:szCs w:val="22"/>
        </w:rPr>
        <w:t xml:space="preserve">has </w:t>
      </w:r>
      <w:r w:rsidR="008E5FA7">
        <w:rPr>
          <w:rFonts w:ascii="Times New Roman" w:hAnsi="Times New Roman"/>
          <w:sz w:val="22"/>
          <w:szCs w:val="22"/>
        </w:rPr>
        <w:t>adopt</w:t>
      </w:r>
      <w:r w:rsidR="00234380">
        <w:rPr>
          <w:rFonts w:ascii="Times New Roman" w:hAnsi="Times New Roman"/>
          <w:sz w:val="22"/>
          <w:szCs w:val="22"/>
        </w:rPr>
        <w:t xml:space="preserve">ed </w:t>
      </w:r>
      <w:r w:rsidRPr="000E419D">
        <w:rPr>
          <w:rFonts w:ascii="Times New Roman" w:hAnsi="Times New Roman"/>
          <w:sz w:val="22"/>
          <w:szCs w:val="22"/>
        </w:rPr>
        <w:t>a self-depiction of a regional power shaping outcomes in the Middle East. Saudi material power has two dimensions: fiscal and military. Donating money for political purposes to other regimes and groups throughout the Middle East has been a tradition</w:t>
      </w:r>
      <w:r>
        <w:rPr>
          <w:rFonts w:ascii="Times New Roman" w:hAnsi="Times New Roman"/>
          <w:sz w:val="22"/>
          <w:szCs w:val="22"/>
        </w:rPr>
        <w:t xml:space="preserve"> referred to as </w:t>
      </w:r>
      <w:r w:rsidRPr="000E419D">
        <w:rPr>
          <w:rFonts w:ascii="Times New Roman" w:hAnsi="Times New Roman"/>
          <w:sz w:val="22"/>
          <w:szCs w:val="22"/>
        </w:rPr>
        <w:t xml:space="preserve">Saudi </w:t>
      </w:r>
      <w:r w:rsidRPr="0040403E">
        <w:rPr>
          <w:rFonts w:ascii="Times New Roman" w:hAnsi="Times New Roman"/>
          <w:i/>
          <w:noProof/>
          <w:sz w:val="22"/>
          <w:szCs w:val="22"/>
        </w:rPr>
        <w:t>Riyalpolitik</w:t>
      </w:r>
      <w:r w:rsidRPr="000E419D">
        <w:rPr>
          <w:rFonts w:ascii="Times New Roman" w:hAnsi="Times New Roman"/>
          <w:i/>
          <w:sz w:val="22"/>
          <w:szCs w:val="22"/>
        </w:rPr>
        <w:t xml:space="preserve">. </w:t>
      </w:r>
      <w:r w:rsidRPr="0040403E">
        <w:rPr>
          <w:rFonts w:ascii="Times New Roman" w:hAnsi="Times New Roman"/>
          <w:noProof/>
          <w:sz w:val="22"/>
          <w:szCs w:val="22"/>
        </w:rPr>
        <w:t>In addition</w:t>
      </w:r>
      <w:r w:rsidRPr="000E419D">
        <w:rPr>
          <w:rFonts w:ascii="Times New Roman" w:hAnsi="Times New Roman"/>
          <w:sz w:val="22"/>
          <w:szCs w:val="22"/>
        </w:rPr>
        <w:t>, the Kingdom has significantly increased its military capabilities. Military spending has more than doubled in the last decade</w:t>
      </w:r>
      <w:r w:rsidR="00234380">
        <w:rPr>
          <w:rFonts w:ascii="Times New Roman" w:hAnsi="Times New Roman"/>
          <w:sz w:val="22"/>
          <w:szCs w:val="22"/>
        </w:rPr>
        <w:t>,</w:t>
      </w:r>
      <w:r w:rsidRPr="000E419D">
        <w:rPr>
          <w:rFonts w:ascii="Times New Roman" w:hAnsi="Times New Roman"/>
          <w:sz w:val="22"/>
          <w:szCs w:val="22"/>
        </w:rPr>
        <w:t xml:space="preserve"> reaching US$ 67 billion</w:t>
      </w:r>
      <w:r w:rsidR="008E5FA7">
        <w:rPr>
          <w:rFonts w:ascii="Times New Roman" w:hAnsi="Times New Roman"/>
          <w:sz w:val="22"/>
          <w:szCs w:val="22"/>
        </w:rPr>
        <w:t xml:space="preserve"> per year</w:t>
      </w:r>
      <w:r>
        <w:rPr>
          <w:rFonts w:ascii="Times New Roman" w:hAnsi="Times New Roman"/>
          <w:sz w:val="22"/>
          <w:szCs w:val="22"/>
        </w:rPr>
        <w:t>.</w:t>
      </w:r>
      <w:r>
        <w:rPr>
          <w:rStyle w:val="EndnoteReference"/>
          <w:rFonts w:ascii="Times New Roman" w:hAnsi="Times New Roman"/>
          <w:sz w:val="22"/>
          <w:szCs w:val="22"/>
        </w:rPr>
        <w:endnoteReference w:id="43"/>
      </w:r>
      <w:r w:rsidRPr="000E419D">
        <w:rPr>
          <w:rFonts w:ascii="Times New Roman" w:hAnsi="Times New Roman"/>
          <w:sz w:val="22"/>
          <w:szCs w:val="22"/>
        </w:rPr>
        <w:t xml:space="preserve"> As recent estimates from the Stockholm International Peace Research Institute (SIPRI) show, the Saudi Kingdom is now fourth in line </w:t>
      </w:r>
      <w:r w:rsidRPr="0040403E">
        <w:rPr>
          <w:rFonts w:ascii="Times New Roman" w:hAnsi="Times New Roman"/>
          <w:noProof/>
          <w:sz w:val="22"/>
          <w:szCs w:val="22"/>
        </w:rPr>
        <w:t>after</w:t>
      </w:r>
      <w:r w:rsidRPr="000E419D">
        <w:rPr>
          <w:rFonts w:ascii="Times New Roman" w:hAnsi="Times New Roman"/>
          <w:sz w:val="22"/>
          <w:szCs w:val="22"/>
        </w:rPr>
        <w:t xml:space="preserve"> the United States, China, and Russia in military spending. De facto, the Kingdom is the biggest buyer of foreign weapons and security systems on the globe</w:t>
      </w:r>
      <w:r>
        <w:rPr>
          <w:rFonts w:ascii="Times New Roman" w:hAnsi="Times New Roman"/>
          <w:sz w:val="22"/>
          <w:szCs w:val="22"/>
        </w:rPr>
        <w:t>.</w:t>
      </w:r>
      <w:r>
        <w:rPr>
          <w:rStyle w:val="EndnoteReference"/>
          <w:rFonts w:ascii="Times New Roman" w:hAnsi="Times New Roman"/>
          <w:sz w:val="22"/>
          <w:szCs w:val="22"/>
        </w:rPr>
        <w:endnoteReference w:id="44"/>
      </w:r>
      <w:r w:rsidRPr="000E419D">
        <w:rPr>
          <w:rFonts w:ascii="Times New Roman" w:hAnsi="Times New Roman"/>
          <w:sz w:val="22"/>
          <w:szCs w:val="22"/>
        </w:rPr>
        <w:t xml:space="preserve"> Although there are considerable doubts </w:t>
      </w:r>
      <w:r w:rsidR="00234380">
        <w:rPr>
          <w:rFonts w:ascii="Times New Roman" w:hAnsi="Times New Roman"/>
          <w:noProof/>
          <w:sz w:val="22"/>
          <w:szCs w:val="22"/>
        </w:rPr>
        <w:t>regarding</w:t>
      </w:r>
      <w:r w:rsidR="00234380" w:rsidRPr="000E419D">
        <w:rPr>
          <w:rFonts w:ascii="Times New Roman" w:hAnsi="Times New Roman"/>
          <w:sz w:val="22"/>
          <w:szCs w:val="22"/>
        </w:rPr>
        <w:t xml:space="preserve"> </w:t>
      </w:r>
      <w:r w:rsidRPr="000E419D">
        <w:rPr>
          <w:rFonts w:ascii="Times New Roman" w:hAnsi="Times New Roman"/>
          <w:sz w:val="22"/>
          <w:szCs w:val="22"/>
        </w:rPr>
        <w:t xml:space="preserve">the real efficiency of Saudi military forces, the Kingdom has been able to </w:t>
      </w:r>
      <w:r>
        <w:rPr>
          <w:rFonts w:ascii="Times New Roman" w:hAnsi="Times New Roman"/>
          <w:sz w:val="22"/>
          <w:szCs w:val="22"/>
        </w:rPr>
        <w:t>demonstrate its capabilities</w:t>
      </w:r>
      <w:r w:rsidRPr="000E419D">
        <w:rPr>
          <w:rFonts w:ascii="Times New Roman" w:hAnsi="Times New Roman"/>
          <w:sz w:val="22"/>
          <w:szCs w:val="22"/>
        </w:rPr>
        <w:t xml:space="preserve"> in Libya, Yemen, and Bahrain. </w:t>
      </w:r>
    </w:p>
    <w:p w14:paraId="787F7BE3" w14:textId="5287AF72" w:rsidR="004A035E" w:rsidRPr="000E419D" w:rsidRDefault="00BC394A" w:rsidP="008E5FA7">
      <w:pPr>
        <w:spacing w:before="240" w:after="240" w:line="360" w:lineRule="auto"/>
        <w:ind w:firstLine="720"/>
        <w:jc w:val="both"/>
        <w:rPr>
          <w:rFonts w:ascii="Times New Roman" w:hAnsi="Times New Roman"/>
          <w:sz w:val="22"/>
          <w:szCs w:val="22"/>
        </w:rPr>
      </w:pPr>
      <w:r w:rsidRPr="000E419D">
        <w:rPr>
          <w:rFonts w:ascii="Times New Roman" w:hAnsi="Times New Roman"/>
          <w:sz w:val="22"/>
          <w:szCs w:val="22"/>
        </w:rPr>
        <w:t>Saudi decisions since the outbreak of the Arab uprisings provide strong evidence that the Kingdom wants to be perceived as a regional actor shaping the course of events according to own preferences and interests</w:t>
      </w:r>
      <w:r w:rsidR="00234380">
        <w:rPr>
          <w:rFonts w:ascii="Times New Roman" w:hAnsi="Times New Roman"/>
          <w:sz w:val="22"/>
          <w:szCs w:val="22"/>
        </w:rPr>
        <w:t>, as</w:t>
      </w:r>
      <w:r w:rsidRPr="000E419D">
        <w:rPr>
          <w:rFonts w:ascii="Times New Roman" w:hAnsi="Times New Roman"/>
          <w:sz w:val="22"/>
          <w:szCs w:val="22"/>
        </w:rPr>
        <w:t xml:space="preserve"> </w:t>
      </w:r>
      <w:r w:rsidR="00234380">
        <w:rPr>
          <w:rFonts w:ascii="Times New Roman" w:hAnsi="Times New Roman"/>
          <w:sz w:val="22"/>
          <w:szCs w:val="22"/>
        </w:rPr>
        <w:t>t</w:t>
      </w:r>
      <w:r w:rsidRPr="000E419D">
        <w:rPr>
          <w:rFonts w:ascii="Times New Roman" w:hAnsi="Times New Roman"/>
          <w:sz w:val="22"/>
          <w:szCs w:val="22"/>
        </w:rPr>
        <w:t xml:space="preserve">he post-2011 order has provided the Kingdom with the opportunity to expand its power and influence across the region. </w:t>
      </w:r>
      <w:r w:rsidR="00234380">
        <w:rPr>
          <w:rFonts w:ascii="Times New Roman" w:hAnsi="Times New Roman"/>
          <w:sz w:val="22"/>
          <w:szCs w:val="22"/>
        </w:rPr>
        <w:t>In the present situation, it has been clear that n</w:t>
      </w:r>
      <w:r w:rsidRPr="000E419D">
        <w:rPr>
          <w:rFonts w:ascii="Times New Roman" w:hAnsi="Times New Roman"/>
          <w:sz w:val="22"/>
          <w:szCs w:val="22"/>
        </w:rPr>
        <w:t xml:space="preserve">o </w:t>
      </w:r>
      <w:r w:rsidR="00234380">
        <w:rPr>
          <w:rFonts w:ascii="Times New Roman" w:hAnsi="Times New Roman"/>
          <w:sz w:val="22"/>
          <w:szCs w:val="22"/>
        </w:rPr>
        <w:t xml:space="preserve">other </w:t>
      </w:r>
      <w:r w:rsidRPr="000E419D">
        <w:rPr>
          <w:rFonts w:ascii="Times New Roman" w:hAnsi="Times New Roman"/>
          <w:sz w:val="22"/>
          <w:szCs w:val="22"/>
        </w:rPr>
        <w:t>Arab country is capable of achieving the status of dominant or sole regional leadership</w:t>
      </w:r>
      <w:r w:rsidR="00234380">
        <w:rPr>
          <w:rFonts w:ascii="Times New Roman" w:hAnsi="Times New Roman"/>
          <w:sz w:val="22"/>
          <w:szCs w:val="22"/>
        </w:rPr>
        <w:t>, particularly as</w:t>
      </w:r>
      <w:r w:rsidRPr="000E419D">
        <w:rPr>
          <w:rFonts w:ascii="Times New Roman" w:hAnsi="Times New Roman"/>
          <w:sz w:val="22"/>
          <w:szCs w:val="22"/>
        </w:rPr>
        <w:t xml:space="preserve"> Egypt became focused on its domestic problems and Syria </w:t>
      </w:r>
      <w:r w:rsidR="00234380">
        <w:rPr>
          <w:rFonts w:ascii="Times New Roman" w:hAnsi="Times New Roman"/>
          <w:sz w:val="22"/>
          <w:szCs w:val="22"/>
        </w:rPr>
        <w:t>descended</w:t>
      </w:r>
      <w:r w:rsidR="00234380" w:rsidRPr="000E419D">
        <w:rPr>
          <w:rFonts w:ascii="Times New Roman" w:hAnsi="Times New Roman"/>
          <w:sz w:val="22"/>
          <w:szCs w:val="22"/>
        </w:rPr>
        <w:t xml:space="preserve"> </w:t>
      </w:r>
      <w:r w:rsidRPr="000E419D">
        <w:rPr>
          <w:rFonts w:ascii="Times New Roman" w:hAnsi="Times New Roman"/>
          <w:sz w:val="22"/>
          <w:szCs w:val="22"/>
        </w:rPr>
        <w:t>into</w:t>
      </w:r>
      <w:r w:rsidR="00234380">
        <w:rPr>
          <w:rFonts w:ascii="Times New Roman" w:hAnsi="Times New Roman"/>
          <w:sz w:val="22"/>
          <w:szCs w:val="22"/>
        </w:rPr>
        <w:t xml:space="preserve"> </w:t>
      </w:r>
      <w:r w:rsidRPr="000E419D">
        <w:rPr>
          <w:rFonts w:ascii="Times New Roman" w:hAnsi="Times New Roman"/>
          <w:sz w:val="22"/>
          <w:szCs w:val="22"/>
        </w:rPr>
        <w:t xml:space="preserve">civil war. </w:t>
      </w:r>
      <w:r w:rsidR="00234380">
        <w:rPr>
          <w:rFonts w:ascii="Times New Roman" w:hAnsi="Times New Roman"/>
          <w:sz w:val="22"/>
          <w:szCs w:val="22"/>
        </w:rPr>
        <w:t xml:space="preserve">From this point of view, it might be argued that Saudi Arabia has sought to fill this wide open void in Arab power.  </w:t>
      </w:r>
      <w:r w:rsidRPr="000E419D">
        <w:rPr>
          <w:rFonts w:ascii="Times New Roman" w:hAnsi="Times New Roman"/>
          <w:sz w:val="22"/>
          <w:szCs w:val="22"/>
        </w:rPr>
        <w:t>Nevertheless,</w:t>
      </w:r>
      <w:r w:rsidR="00234380">
        <w:rPr>
          <w:rFonts w:ascii="Times New Roman" w:hAnsi="Times New Roman"/>
          <w:sz w:val="22"/>
          <w:szCs w:val="22"/>
        </w:rPr>
        <w:t xml:space="preserve"> </w:t>
      </w:r>
      <w:r w:rsidRPr="000E419D">
        <w:rPr>
          <w:rFonts w:ascii="Times New Roman" w:hAnsi="Times New Roman"/>
          <w:sz w:val="22"/>
          <w:szCs w:val="22"/>
        </w:rPr>
        <w:t xml:space="preserve">Saudi strategy of supporting the Syrian rebels is </w:t>
      </w:r>
      <w:r w:rsidR="00234380">
        <w:rPr>
          <w:rFonts w:ascii="Times New Roman" w:hAnsi="Times New Roman"/>
          <w:sz w:val="22"/>
          <w:szCs w:val="22"/>
        </w:rPr>
        <w:t xml:space="preserve">in fact </w:t>
      </w:r>
      <w:r w:rsidRPr="000E419D">
        <w:rPr>
          <w:rFonts w:ascii="Times New Roman" w:hAnsi="Times New Roman"/>
          <w:sz w:val="22"/>
          <w:szCs w:val="22"/>
        </w:rPr>
        <w:t>linked to its</w:t>
      </w:r>
      <w:r w:rsidR="008E5FA7">
        <w:rPr>
          <w:rFonts w:ascii="Times New Roman" w:hAnsi="Times New Roman"/>
          <w:sz w:val="22"/>
          <w:szCs w:val="22"/>
        </w:rPr>
        <w:t xml:space="preserve"> seemingly</w:t>
      </w:r>
      <w:r w:rsidRPr="000E419D">
        <w:rPr>
          <w:rFonts w:ascii="Times New Roman" w:hAnsi="Times New Roman"/>
          <w:sz w:val="22"/>
          <w:szCs w:val="22"/>
        </w:rPr>
        <w:t xml:space="preserve"> waning </w:t>
      </w:r>
      <w:r w:rsidR="00234380">
        <w:rPr>
          <w:rFonts w:ascii="Times New Roman" w:hAnsi="Times New Roman"/>
          <w:sz w:val="22"/>
          <w:szCs w:val="22"/>
        </w:rPr>
        <w:t xml:space="preserve">regional </w:t>
      </w:r>
      <w:r w:rsidRPr="000E419D">
        <w:rPr>
          <w:rFonts w:ascii="Times New Roman" w:hAnsi="Times New Roman"/>
          <w:sz w:val="22"/>
          <w:szCs w:val="22"/>
        </w:rPr>
        <w:t xml:space="preserve">influence </w:t>
      </w:r>
      <w:r w:rsidRPr="0040403E">
        <w:rPr>
          <w:rFonts w:ascii="Times New Roman" w:hAnsi="Times New Roman"/>
          <w:noProof/>
          <w:sz w:val="22"/>
          <w:szCs w:val="22"/>
        </w:rPr>
        <w:t>in favour of</w:t>
      </w:r>
      <w:r w:rsidRPr="000E419D">
        <w:rPr>
          <w:rFonts w:ascii="Times New Roman" w:hAnsi="Times New Roman"/>
          <w:sz w:val="22"/>
          <w:szCs w:val="22"/>
        </w:rPr>
        <w:t xml:space="preserve"> non-Arab actors, namely Iran and Turkey. On the one hand, Riyadh has constantly perceived Iran’s influence in the region to be threatening, especially through its influence in Iraq, Lebanon, and the Palestinian territories</w:t>
      </w:r>
      <w:r>
        <w:rPr>
          <w:rFonts w:ascii="Times New Roman" w:hAnsi="Times New Roman"/>
          <w:sz w:val="22"/>
          <w:szCs w:val="22"/>
        </w:rPr>
        <w:t>.</w:t>
      </w:r>
      <w:r>
        <w:rPr>
          <w:rStyle w:val="EndnoteReference"/>
          <w:rFonts w:ascii="Times New Roman" w:hAnsi="Times New Roman"/>
          <w:sz w:val="22"/>
          <w:szCs w:val="22"/>
        </w:rPr>
        <w:endnoteReference w:id="45"/>
      </w:r>
      <w:r w:rsidRPr="000E419D">
        <w:rPr>
          <w:rFonts w:ascii="Times New Roman" w:hAnsi="Times New Roman"/>
          <w:sz w:val="22"/>
          <w:szCs w:val="22"/>
        </w:rPr>
        <w:t xml:space="preserve"> On the other hand, Turkey has competed with the Saudis on many regional issues, especially the</w:t>
      </w:r>
      <w:r w:rsidR="00234380">
        <w:rPr>
          <w:rFonts w:ascii="Times New Roman" w:hAnsi="Times New Roman"/>
          <w:sz w:val="22"/>
          <w:szCs w:val="22"/>
        </w:rPr>
        <w:t xml:space="preserve"> thorny question of the </w:t>
      </w:r>
      <w:r w:rsidRPr="000E419D">
        <w:rPr>
          <w:rFonts w:ascii="Times New Roman" w:hAnsi="Times New Roman"/>
          <w:sz w:val="22"/>
          <w:szCs w:val="22"/>
        </w:rPr>
        <w:t xml:space="preserve"> Muslim Brotherhood</w:t>
      </w:r>
      <w:r w:rsidR="00234380">
        <w:rPr>
          <w:rFonts w:ascii="Times New Roman" w:hAnsi="Times New Roman"/>
          <w:sz w:val="22"/>
          <w:szCs w:val="22"/>
        </w:rPr>
        <w:t>’s position</w:t>
      </w:r>
      <w:r w:rsidRPr="000E419D">
        <w:rPr>
          <w:rFonts w:ascii="Times New Roman" w:hAnsi="Times New Roman"/>
          <w:sz w:val="22"/>
          <w:szCs w:val="22"/>
        </w:rPr>
        <w:t xml:space="preserve"> in Egypt. In this context, the Syrian conflict presented an opportunity for the Saudis to assert their material power in the Middle East</w:t>
      </w:r>
      <w:r>
        <w:rPr>
          <w:rFonts w:ascii="Times New Roman" w:hAnsi="Times New Roman"/>
          <w:sz w:val="22"/>
          <w:szCs w:val="22"/>
        </w:rPr>
        <w:t xml:space="preserve"> and convey the image of a regional power </w:t>
      </w:r>
      <w:r w:rsidR="00494074">
        <w:rPr>
          <w:rFonts w:ascii="Times New Roman" w:hAnsi="Times New Roman"/>
          <w:sz w:val="22"/>
          <w:szCs w:val="22"/>
        </w:rPr>
        <w:t>capable of shaping</w:t>
      </w:r>
      <w:r>
        <w:rPr>
          <w:rFonts w:ascii="Times New Roman" w:hAnsi="Times New Roman"/>
          <w:sz w:val="22"/>
          <w:szCs w:val="22"/>
        </w:rPr>
        <w:t xml:space="preserve"> outcomes in its surrounding</w:t>
      </w:r>
      <w:r w:rsidRPr="000E419D">
        <w:rPr>
          <w:rFonts w:ascii="Times New Roman" w:hAnsi="Times New Roman"/>
          <w:sz w:val="22"/>
          <w:szCs w:val="22"/>
        </w:rPr>
        <w:t xml:space="preserve">. Overthrowing al-Assad and replacing it with a friendly regime to the Saudis meant further isolating Iran and depriving </w:t>
      </w:r>
      <w:r w:rsidRPr="0040403E">
        <w:rPr>
          <w:rFonts w:ascii="Times New Roman" w:hAnsi="Times New Roman"/>
          <w:noProof/>
          <w:sz w:val="22"/>
          <w:szCs w:val="22"/>
        </w:rPr>
        <w:t>it of</w:t>
      </w:r>
      <w:r w:rsidRPr="000E419D">
        <w:rPr>
          <w:rFonts w:ascii="Times New Roman" w:hAnsi="Times New Roman"/>
          <w:sz w:val="22"/>
          <w:szCs w:val="22"/>
        </w:rPr>
        <w:t xml:space="preserve"> its main ally. </w:t>
      </w:r>
      <w:r w:rsidR="00494074">
        <w:rPr>
          <w:rFonts w:ascii="Times New Roman" w:hAnsi="Times New Roman"/>
          <w:sz w:val="22"/>
          <w:szCs w:val="22"/>
        </w:rPr>
        <w:t>Moreover, a</w:t>
      </w:r>
      <w:r w:rsidRPr="000E419D">
        <w:rPr>
          <w:rFonts w:ascii="Times New Roman" w:hAnsi="Times New Roman"/>
          <w:sz w:val="22"/>
          <w:szCs w:val="22"/>
        </w:rPr>
        <w:t xml:space="preserve">s Syria </w:t>
      </w:r>
      <w:r w:rsidRPr="0040403E">
        <w:rPr>
          <w:rFonts w:ascii="Times New Roman" w:hAnsi="Times New Roman"/>
          <w:noProof/>
          <w:sz w:val="22"/>
          <w:szCs w:val="22"/>
        </w:rPr>
        <w:t>is located</w:t>
      </w:r>
      <w:r w:rsidRPr="000E419D">
        <w:rPr>
          <w:rFonts w:ascii="Times New Roman" w:hAnsi="Times New Roman"/>
          <w:sz w:val="22"/>
          <w:szCs w:val="22"/>
        </w:rPr>
        <w:t xml:space="preserve"> at the heart of the Arab world, the establishment </w:t>
      </w:r>
      <w:r>
        <w:rPr>
          <w:rFonts w:ascii="Times New Roman" w:hAnsi="Times New Roman"/>
          <w:sz w:val="22"/>
          <w:szCs w:val="22"/>
        </w:rPr>
        <w:t xml:space="preserve">of </w:t>
      </w:r>
      <w:r w:rsidRPr="000E419D">
        <w:rPr>
          <w:rFonts w:ascii="Times New Roman" w:hAnsi="Times New Roman"/>
          <w:sz w:val="22"/>
          <w:szCs w:val="22"/>
        </w:rPr>
        <w:t>a</w:t>
      </w:r>
      <w:r>
        <w:rPr>
          <w:rFonts w:ascii="Times New Roman" w:hAnsi="Times New Roman"/>
          <w:sz w:val="22"/>
          <w:szCs w:val="22"/>
        </w:rPr>
        <w:t>n allied</w:t>
      </w:r>
      <w:r w:rsidRPr="000E419D">
        <w:rPr>
          <w:rFonts w:ascii="Times New Roman" w:hAnsi="Times New Roman"/>
          <w:sz w:val="22"/>
          <w:szCs w:val="22"/>
        </w:rPr>
        <w:t xml:space="preserve"> regime </w:t>
      </w:r>
      <w:r>
        <w:rPr>
          <w:rFonts w:ascii="Times New Roman" w:hAnsi="Times New Roman"/>
          <w:sz w:val="22"/>
          <w:szCs w:val="22"/>
        </w:rPr>
        <w:t xml:space="preserve">would </w:t>
      </w:r>
      <w:r w:rsidRPr="000E419D">
        <w:rPr>
          <w:rFonts w:ascii="Times New Roman" w:hAnsi="Times New Roman"/>
          <w:sz w:val="22"/>
          <w:szCs w:val="22"/>
        </w:rPr>
        <w:t>enable the Saudis to exert more influence in Iraq and Lebanon</w:t>
      </w:r>
      <w:r>
        <w:rPr>
          <w:rFonts w:ascii="Times New Roman" w:hAnsi="Times New Roman"/>
          <w:sz w:val="22"/>
          <w:szCs w:val="22"/>
        </w:rPr>
        <w:t>.</w:t>
      </w:r>
      <w:r>
        <w:rPr>
          <w:rStyle w:val="EndnoteReference"/>
          <w:rFonts w:ascii="Times New Roman" w:hAnsi="Times New Roman"/>
          <w:sz w:val="22"/>
          <w:szCs w:val="22"/>
        </w:rPr>
        <w:endnoteReference w:id="46"/>
      </w:r>
    </w:p>
    <w:p w14:paraId="122B1331" w14:textId="4F161FEC" w:rsidR="004A035E" w:rsidRPr="000E419D" w:rsidRDefault="00BC394A" w:rsidP="003C7E59">
      <w:pPr>
        <w:spacing w:before="240" w:after="240" w:line="360" w:lineRule="auto"/>
        <w:jc w:val="both"/>
        <w:rPr>
          <w:rFonts w:ascii="Times New Roman" w:hAnsi="Times New Roman"/>
          <w:sz w:val="22"/>
          <w:szCs w:val="22"/>
        </w:rPr>
      </w:pPr>
      <w:r>
        <w:rPr>
          <w:rFonts w:ascii="Times New Roman" w:hAnsi="Times New Roman"/>
          <w:sz w:val="22"/>
          <w:szCs w:val="22"/>
        </w:rPr>
        <w:tab/>
      </w:r>
      <w:r w:rsidR="003C7E59">
        <w:rPr>
          <w:rFonts w:ascii="Times New Roman" w:hAnsi="Times New Roman"/>
          <w:sz w:val="22"/>
          <w:szCs w:val="22"/>
        </w:rPr>
        <w:t>To promote its regional status further</w:t>
      </w:r>
      <w:r w:rsidRPr="000E419D">
        <w:rPr>
          <w:rFonts w:ascii="Times New Roman" w:hAnsi="Times New Roman"/>
          <w:sz w:val="22"/>
          <w:szCs w:val="22"/>
        </w:rPr>
        <w:t xml:space="preserve">, the Saudi Kingdom has relied on its religious status as the Custodian of the </w:t>
      </w:r>
      <w:r>
        <w:rPr>
          <w:rFonts w:ascii="Times New Roman" w:hAnsi="Times New Roman"/>
          <w:sz w:val="22"/>
          <w:szCs w:val="22"/>
        </w:rPr>
        <w:t xml:space="preserve">Two Holy Mosques to promote </w:t>
      </w:r>
      <w:r w:rsidR="00494074">
        <w:rPr>
          <w:rFonts w:ascii="Times New Roman" w:hAnsi="Times New Roman"/>
          <w:sz w:val="22"/>
          <w:szCs w:val="22"/>
        </w:rPr>
        <w:t xml:space="preserve">its self-ascribed </w:t>
      </w:r>
      <w:r w:rsidRPr="000E419D">
        <w:rPr>
          <w:rFonts w:ascii="Times New Roman" w:hAnsi="Times New Roman"/>
          <w:sz w:val="22"/>
          <w:szCs w:val="22"/>
        </w:rPr>
        <w:t>status as the</w:t>
      </w:r>
      <w:r>
        <w:rPr>
          <w:rFonts w:ascii="Times New Roman" w:hAnsi="Times New Roman"/>
          <w:sz w:val="22"/>
          <w:szCs w:val="22"/>
        </w:rPr>
        <w:t xml:space="preserve"> symbolic</w:t>
      </w:r>
      <w:r w:rsidRPr="000E419D">
        <w:rPr>
          <w:rFonts w:ascii="Times New Roman" w:hAnsi="Times New Roman"/>
          <w:sz w:val="22"/>
          <w:szCs w:val="22"/>
        </w:rPr>
        <w:t xml:space="preserve"> leader of </w:t>
      </w:r>
      <w:r>
        <w:rPr>
          <w:rFonts w:ascii="Times New Roman" w:hAnsi="Times New Roman"/>
          <w:sz w:val="22"/>
          <w:szCs w:val="22"/>
        </w:rPr>
        <w:t xml:space="preserve">the </w:t>
      </w:r>
      <w:r w:rsidRPr="000E419D">
        <w:rPr>
          <w:rFonts w:ascii="Times New Roman" w:hAnsi="Times New Roman"/>
          <w:sz w:val="22"/>
          <w:szCs w:val="22"/>
        </w:rPr>
        <w:t>Sunni and Muslim worlds. This type of identity has</w:t>
      </w:r>
      <w:r w:rsidR="00494074">
        <w:rPr>
          <w:rFonts w:ascii="Times New Roman" w:hAnsi="Times New Roman"/>
          <w:sz w:val="22"/>
          <w:szCs w:val="22"/>
        </w:rPr>
        <w:t xml:space="preserve"> in fact</w:t>
      </w:r>
      <w:r w:rsidRPr="000E419D">
        <w:rPr>
          <w:rFonts w:ascii="Times New Roman" w:hAnsi="Times New Roman"/>
          <w:sz w:val="22"/>
          <w:szCs w:val="22"/>
        </w:rPr>
        <w:t xml:space="preserve"> granted</w:t>
      </w:r>
      <w:r w:rsidR="00494074">
        <w:rPr>
          <w:rFonts w:ascii="Times New Roman" w:hAnsi="Times New Roman"/>
          <w:sz w:val="22"/>
          <w:szCs w:val="22"/>
        </w:rPr>
        <w:t xml:space="preserve"> historically</w:t>
      </w:r>
      <w:r w:rsidRPr="000E419D">
        <w:rPr>
          <w:rFonts w:ascii="Times New Roman" w:hAnsi="Times New Roman"/>
          <w:sz w:val="22"/>
          <w:szCs w:val="22"/>
        </w:rPr>
        <w:t xml:space="preserve"> the Kingdom a symbolic status</w:t>
      </w:r>
      <w:r>
        <w:rPr>
          <w:rFonts w:ascii="Times New Roman" w:hAnsi="Times New Roman"/>
          <w:sz w:val="22"/>
          <w:szCs w:val="22"/>
        </w:rPr>
        <w:t xml:space="preserve"> in the region</w:t>
      </w:r>
      <w:r w:rsidRPr="000E419D">
        <w:rPr>
          <w:rFonts w:ascii="Times New Roman" w:hAnsi="Times New Roman"/>
          <w:sz w:val="22"/>
          <w:szCs w:val="22"/>
        </w:rPr>
        <w:t xml:space="preserve">. </w:t>
      </w:r>
      <w:r>
        <w:rPr>
          <w:rFonts w:ascii="Times New Roman" w:hAnsi="Times New Roman"/>
          <w:sz w:val="22"/>
          <w:szCs w:val="22"/>
        </w:rPr>
        <w:t>The</w:t>
      </w:r>
      <w:r w:rsidRPr="000E419D">
        <w:rPr>
          <w:rFonts w:ascii="Times New Roman" w:hAnsi="Times New Roman"/>
          <w:sz w:val="22"/>
          <w:szCs w:val="22"/>
        </w:rPr>
        <w:t xml:space="preserve"> tremendous amount of financial resources and the growth in </w:t>
      </w:r>
      <w:r>
        <w:rPr>
          <w:rFonts w:ascii="Times New Roman" w:hAnsi="Times New Roman"/>
          <w:sz w:val="22"/>
          <w:szCs w:val="22"/>
        </w:rPr>
        <w:t>the Kingdom’s</w:t>
      </w:r>
      <w:r w:rsidRPr="000E419D">
        <w:rPr>
          <w:rFonts w:ascii="Times New Roman" w:hAnsi="Times New Roman"/>
          <w:sz w:val="22"/>
          <w:szCs w:val="22"/>
        </w:rPr>
        <w:t xml:space="preserve"> military capabilities</w:t>
      </w:r>
      <w:r>
        <w:rPr>
          <w:rFonts w:ascii="Times New Roman" w:hAnsi="Times New Roman"/>
          <w:sz w:val="22"/>
          <w:szCs w:val="22"/>
        </w:rPr>
        <w:t xml:space="preserve"> </w:t>
      </w:r>
      <w:r w:rsidR="00494074">
        <w:rPr>
          <w:rFonts w:ascii="Times New Roman" w:hAnsi="Times New Roman"/>
          <w:sz w:val="22"/>
          <w:szCs w:val="22"/>
        </w:rPr>
        <w:t>over the past decades has contributed to the Saudi status consciousness</w:t>
      </w:r>
      <w:r w:rsidRPr="000E419D">
        <w:rPr>
          <w:rFonts w:ascii="Times New Roman" w:hAnsi="Times New Roman"/>
          <w:sz w:val="22"/>
          <w:szCs w:val="22"/>
        </w:rPr>
        <w:t>,</w:t>
      </w:r>
      <w:r>
        <w:rPr>
          <w:rFonts w:ascii="Times New Roman" w:hAnsi="Times New Roman"/>
          <w:sz w:val="22"/>
          <w:szCs w:val="22"/>
        </w:rPr>
        <w:t xml:space="preserve"> </w:t>
      </w:r>
      <w:r w:rsidR="00494074">
        <w:rPr>
          <w:rFonts w:ascii="Times New Roman" w:hAnsi="Times New Roman"/>
          <w:sz w:val="22"/>
          <w:szCs w:val="22"/>
        </w:rPr>
        <w:t xml:space="preserve">resulting in </w:t>
      </w:r>
      <w:r w:rsidR="008E5FA7">
        <w:rPr>
          <w:rFonts w:ascii="Times New Roman" w:hAnsi="Times New Roman"/>
          <w:sz w:val="22"/>
          <w:szCs w:val="22"/>
        </w:rPr>
        <w:t xml:space="preserve">the elites’ </w:t>
      </w:r>
      <w:r w:rsidR="00494074">
        <w:rPr>
          <w:rFonts w:ascii="Times New Roman" w:hAnsi="Times New Roman"/>
          <w:sz w:val="22"/>
          <w:szCs w:val="22"/>
        </w:rPr>
        <w:t xml:space="preserve">feelings that the state is treated far </w:t>
      </w:r>
      <w:r w:rsidRPr="000E419D">
        <w:rPr>
          <w:rFonts w:ascii="Times New Roman" w:hAnsi="Times New Roman"/>
          <w:sz w:val="22"/>
          <w:szCs w:val="22"/>
        </w:rPr>
        <w:t xml:space="preserve">below </w:t>
      </w:r>
      <w:r w:rsidR="008E5FA7">
        <w:rPr>
          <w:rFonts w:ascii="Times New Roman" w:hAnsi="Times New Roman"/>
          <w:sz w:val="22"/>
          <w:szCs w:val="22"/>
        </w:rPr>
        <w:t>their</w:t>
      </w:r>
      <w:r w:rsidR="00494074">
        <w:rPr>
          <w:rFonts w:ascii="Times New Roman" w:hAnsi="Times New Roman"/>
          <w:sz w:val="22"/>
          <w:szCs w:val="22"/>
        </w:rPr>
        <w:t xml:space="preserve"> </w:t>
      </w:r>
      <w:r w:rsidRPr="000E419D">
        <w:rPr>
          <w:rFonts w:ascii="Times New Roman" w:hAnsi="Times New Roman"/>
          <w:sz w:val="22"/>
          <w:szCs w:val="22"/>
        </w:rPr>
        <w:t>‘appropriate’ status</w:t>
      </w:r>
      <w:r w:rsidR="00494074">
        <w:rPr>
          <w:rFonts w:ascii="Times New Roman" w:hAnsi="Times New Roman"/>
          <w:sz w:val="22"/>
          <w:szCs w:val="22"/>
        </w:rPr>
        <w:t>, as</w:t>
      </w:r>
      <w:r>
        <w:rPr>
          <w:rFonts w:ascii="Times New Roman" w:hAnsi="Times New Roman"/>
          <w:sz w:val="22"/>
          <w:szCs w:val="22"/>
        </w:rPr>
        <w:t xml:space="preserve"> </w:t>
      </w:r>
      <w:r w:rsidR="00494074">
        <w:rPr>
          <w:rFonts w:ascii="Times New Roman" w:hAnsi="Times New Roman"/>
          <w:sz w:val="22"/>
          <w:szCs w:val="22"/>
        </w:rPr>
        <w:t>r</w:t>
      </w:r>
      <w:r w:rsidRPr="000E419D">
        <w:rPr>
          <w:rFonts w:ascii="Times New Roman" w:hAnsi="Times New Roman"/>
          <w:sz w:val="22"/>
          <w:szCs w:val="22"/>
        </w:rPr>
        <w:t xml:space="preserve">egional and international actors </w:t>
      </w:r>
      <w:r w:rsidR="00494074">
        <w:rPr>
          <w:rFonts w:ascii="Times New Roman" w:hAnsi="Times New Roman"/>
          <w:sz w:val="22"/>
          <w:szCs w:val="22"/>
        </w:rPr>
        <w:t>have not</w:t>
      </w:r>
      <w:r w:rsidR="009F2DBD">
        <w:rPr>
          <w:rFonts w:ascii="Times New Roman" w:hAnsi="Times New Roman"/>
          <w:sz w:val="22"/>
          <w:szCs w:val="22"/>
        </w:rPr>
        <w:t xml:space="preserve"> recognized</w:t>
      </w:r>
      <w:r w:rsidRPr="000E419D">
        <w:rPr>
          <w:rFonts w:ascii="Times New Roman" w:hAnsi="Times New Roman"/>
          <w:sz w:val="22"/>
          <w:szCs w:val="22"/>
        </w:rPr>
        <w:t xml:space="preserve"> the acclaimed Saudi status of</w:t>
      </w:r>
      <w:r>
        <w:rPr>
          <w:rFonts w:ascii="Times New Roman" w:hAnsi="Times New Roman"/>
          <w:sz w:val="22"/>
          <w:szCs w:val="22"/>
        </w:rPr>
        <w:t xml:space="preserve"> de facto </w:t>
      </w:r>
      <w:r w:rsidRPr="000E419D">
        <w:rPr>
          <w:rFonts w:ascii="Times New Roman" w:hAnsi="Times New Roman"/>
          <w:sz w:val="22"/>
          <w:szCs w:val="22"/>
        </w:rPr>
        <w:t xml:space="preserve">regional leadership. </w:t>
      </w:r>
      <w:r w:rsidRPr="000E419D">
        <w:rPr>
          <w:rFonts w:ascii="Times New Roman" w:hAnsi="Times New Roman"/>
          <w:sz w:val="22"/>
          <w:szCs w:val="22"/>
        </w:rPr>
        <w:lastRenderedPageBreak/>
        <w:t xml:space="preserve">I argue that this </w:t>
      </w:r>
      <w:r>
        <w:rPr>
          <w:rFonts w:ascii="Times New Roman" w:hAnsi="Times New Roman"/>
          <w:sz w:val="22"/>
          <w:szCs w:val="22"/>
        </w:rPr>
        <w:t>lack of recognition</w:t>
      </w:r>
      <w:r w:rsidRPr="000E419D">
        <w:rPr>
          <w:rFonts w:ascii="Times New Roman" w:hAnsi="Times New Roman"/>
          <w:sz w:val="22"/>
          <w:szCs w:val="22"/>
        </w:rPr>
        <w:t xml:space="preserve"> is at the origin of what scholars</w:t>
      </w:r>
      <w:r w:rsidR="009F2DBD">
        <w:rPr>
          <w:rFonts w:ascii="Times New Roman" w:hAnsi="Times New Roman"/>
          <w:sz w:val="22"/>
          <w:szCs w:val="22"/>
        </w:rPr>
        <w:t xml:space="preserve"> have</w:t>
      </w:r>
      <w:r w:rsidRPr="000E419D">
        <w:rPr>
          <w:rFonts w:ascii="Times New Roman" w:hAnsi="Times New Roman"/>
          <w:sz w:val="22"/>
          <w:szCs w:val="22"/>
        </w:rPr>
        <w:t xml:space="preserve"> observe</w:t>
      </w:r>
      <w:r>
        <w:rPr>
          <w:rFonts w:ascii="Times New Roman" w:hAnsi="Times New Roman"/>
          <w:sz w:val="22"/>
          <w:szCs w:val="22"/>
        </w:rPr>
        <w:t>d</w:t>
      </w:r>
      <w:r w:rsidRPr="000E419D">
        <w:rPr>
          <w:rFonts w:ascii="Times New Roman" w:hAnsi="Times New Roman"/>
          <w:sz w:val="22"/>
          <w:szCs w:val="22"/>
        </w:rPr>
        <w:t xml:space="preserve"> as </w:t>
      </w:r>
      <w:r>
        <w:rPr>
          <w:rFonts w:ascii="Times New Roman" w:hAnsi="Times New Roman"/>
          <w:sz w:val="22"/>
          <w:szCs w:val="22"/>
        </w:rPr>
        <w:t xml:space="preserve">a </w:t>
      </w:r>
      <w:r w:rsidRPr="000E419D">
        <w:rPr>
          <w:rFonts w:ascii="Times New Roman" w:hAnsi="Times New Roman"/>
          <w:sz w:val="22"/>
          <w:szCs w:val="22"/>
        </w:rPr>
        <w:t>‘</w:t>
      </w:r>
      <w:r w:rsidRPr="0040403E">
        <w:rPr>
          <w:rFonts w:ascii="Times New Roman" w:hAnsi="Times New Roman"/>
          <w:noProof/>
          <w:sz w:val="22"/>
          <w:szCs w:val="22"/>
        </w:rPr>
        <w:t>shift</w:t>
      </w:r>
      <w:r w:rsidRPr="000E419D">
        <w:rPr>
          <w:rFonts w:ascii="Times New Roman" w:hAnsi="Times New Roman"/>
          <w:sz w:val="22"/>
          <w:szCs w:val="22"/>
        </w:rPr>
        <w:t xml:space="preserve"> from traditionally cautious and conciliatory [Saudi] foreign and regional policy towards a sharper affirmation of [Saudi] interests’</w:t>
      </w:r>
      <w:r>
        <w:rPr>
          <w:rFonts w:ascii="Times New Roman" w:hAnsi="Times New Roman"/>
          <w:sz w:val="22"/>
          <w:szCs w:val="22"/>
        </w:rPr>
        <w:t>.</w:t>
      </w:r>
      <w:r>
        <w:rPr>
          <w:rStyle w:val="EndnoteReference"/>
          <w:rFonts w:ascii="Times New Roman" w:hAnsi="Times New Roman"/>
          <w:sz w:val="22"/>
          <w:szCs w:val="22"/>
        </w:rPr>
        <w:endnoteReference w:id="47"/>
      </w:r>
      <w:r w:rsidRPr="000E419D">
        <w:rPr>
          <w:rFonts w:ascii="Times New Roman" w:hAnsi="Times New Roman"/>
          <w:sz w:val="22"/>
          <w:szCs w:val="22"/>
        </w:rPr>
        <w:t xml:space="preserve"> In </w:t>
      </w:r>
      <w:r w:rsidR="009F2DBD">
        <w:rPr>
          <w:rFonts w:ascii="Times New Roman" w:hAnsi="Times New Roman"/>
          <w:sz w:val="22"/>
          <w:szCs w:val="22"/>
        </w:rPr>
        <w:t>the context of the Syrian crisis</w:t>
      </w:r>
      <w:r w:rsidRPr="000E419D">
        <w:rPr>
          <w:rFonts w:ascii="Times New Roman" w:hAnsi="Times New Roman"/>
          <w:sz w:val="22"/>
          <w:szCs w:val="22"/>
        </w:rPr>
        <w:t xml:space="preserve">, the Saudis saw deposing al-Assad as an opportunity to redress </w:t>
      </w:r>
      <w:r w:rsidR="009F2DBD">
        <w:rPr>
          <w:rFonts w:ascii="Times New Roman" w:hAnsi="Times New Roman"/>
          <w:sz w:val="22"/>
          <w:szCs w:val="22"/>
        </w:rPr>
        <w:t>this situation, through providing a definitive demonstration</w:t>
      </w:r>
      <w:r w:rsidRPr="000E419D">
        <w:rPr>
          <w:rFonts w:ascii="Times New Roman" w:hAnsi="Times New Roman"/>
          <w:sz w:val="22"/>
          <w:szCs w:val="22"/>
        </w:rPr>
        <w:t xml:space="preserve"> of their influence and capabilities in the Middle East.</w:t>
      </w:r>
    </w:p>
    <w:p w14:paraId="198BECBC" w14:textId="1578C071" w:rsidR="004A035E" w:rsidRPr="000E419D" w:rsidRDefault="003C7E59" w:rsidP="008024FE">
      <w:pPr>
        <w:spacing w:before="240" w:after="240" w:line="360" w:lineRule="auto"/>
        <w:ind w:firstLine="567"/>
        <w:jc w:val="both"/>
        <w:rPr>
          <w:rFonts w:ascii="Times New Roman" w:hAnsi="Times New Roman"/>
          <w:sz w:val="22"/>
          <w:szCs w:val="22"/>
        </w:rPr>
      </w:pPr>
      <w:r>
        <w:rPr>
          <w:rFonts w:ascii="Times New Roman" w:hAnsi="Times New Roman"/>
          <w:sz w:val="22"/>
          <w:szCs w:val="22"/>
        </w:rPr>
        <w:t>While the Saudis have attempted to assert themselves as regional leaders</w:t>
      </w:r>
      <w:r w:rsidR="00BC394A" w:rsidRPr="000E419D">
        <w:rPr>
          <w:rFonts w:ascii="Times New Roman" w:hAnsi="Times New Roman"/>
          <w:sz w:val="22"/>
          <w:szCs w:val="22"/>
        </w:rPr>
        <w:t xml:space="preserve">, </w:t>
      </w:r>
      <w:r>
        <w:rPr>
          <w:rFonts w:ascii="Times New Roman" w:hAnsi="Times New Roman"/>
          <w:sz w:val="22"/>
          <w:szCs w:val="22"/>
        </w:rPr>
        <w:t xml:space="preserve">both </w:t>
      </w:r>
      <w:r w:rsidR="00BC394A" w:rsidRPr="000E419D">
        <w:rPr>
          <w:rFonts w:ascii="Times New Roman" w:hAnsi="Times New Roman"/>
          <w:sz w:val="22"/>
          <w:szCs w:val="22"/>
        </w:rPr>
        <w:t>regional and international actors have challenged th</w:t>
      </w:r>
      <w:r>
        <w:rPr>
          <w:rFonts w:ascii="Times New Roman" w:hAnsi="Times New Roman"/>
          <w:sz w:val="22"/>
          <w:szCs w:val="22"/>
        </w:rPr>
        <w:t>is</w:t>
      </w:r>
      <w:r w:rsidR="00BC394A" w:rsidRPr="000E419D">
        <w:rPr>
          <w:rFonts w:ascii="Times New Roman" w:hAnsi="Times New Roman"/>
          <w:sz w:val="22"/>
          <w:szCs w:val="22"/>
        </w:rPr>
        <w:t xml:space="preserve"> Saudi narrative of superiority. </w:t>
      </w:r>
      <w:r>
        <w:rPr>
          <w:rFonts w:ascii="Times New Roman" w:hAnsi="Times New Roman"/>
          <w:sz w:val="22"/>
          <w:szCs w:val="22"/>
        </w:rPr>
        <w:t>For example, in the Gulf, t</w:t>
      </w:r>
      <w:r w:rsidR="00BC394A" w:rsidRPr="000E419D">
        <w:rPr>
          <w:rFonts w:ascii="Times New Roman" w:hAnsi="Times New Roman"/>
          <w:sz w:val="22"/>
          <w:szCs w:val="22"/>
        </w:rPr>
        <w:t>he Saudis sent troops to support its Bahraini ally King Hamad Al Khalifa against internal protests, which signalled Saudi determination to take the lead in protecting the Gulf from the effects of the Arab uprisings.</w:t>
      </w:r>
      <w:r w:rsidR="008024FE">
        <w:rPr>
          <w:rStyle w:val="EndnoteReference"/>
          <w:rFonts w:ascii="Times New Roman" w:hAnsi="Times New Roman"/>
          <w:sz w:val="22"/>
          <w:szCs w:val="22"/>
        </w:rPr>
        <w:endnoteReference w:id="48"/>
      </w:r>
      <w:r w:rsidR="00BC394A" w:rsidRPr="000E419D">
        <w:rPr>
          <w:rFonts w:ascii="Times New Roman" w:hAnsi="Times New Roman"/>
          <w:sz w:val="22"/>
          <w:szCs w:val="22"/>
        </w:rPr>
        <w:t xml:space="preserve"> </w:t>
      </w:r>
      <w:r w:rsidR="00BC394A">
        <w:rPr>
          <w:rFonts w:ascii="Times New Roman" w:hAnsi="Times New Roman"/>
          <w:sz w:val="22"/>
          <w:szCs w:val="22"/>
        </w:rPr>
        <w:t>Moreover</w:t>
      </w:r>
      <w:r w:rsidR="00BC394A" w:rsidRPr="000E419D">
        <w:rPr>
          <w:rFonts w:ascii="Times New Roman" w:hAnsi="Times New Roman"/>
          <w:sz w:val="22"/>
          <w:szCs w:val="22"/>
        </w:rPr>
        <w:t>, Saudi Arabia proposed that the G</w:t>
      </w:r>
      <w:r w:rsidR="008024FE">
        <w:rPr>
          <w:rFonts w:ascii="Times New Roman" w:hAnsi="Times New Roman"/>
          <w:sz w:val="22"/>
          <w:szCs w:val="22"/>
        </w:rPr>
        <w:t xml:space="preserve">ulf </w:t>
      </w:r>
      <w:r w:rsidR="00BC394A" w:rsidRPr="000E419D">
        <w:rPr>
          <w:rFonts w:ascii="Times New Roman" w:hAnsi="Times New Roman"/>
          <w:sz w:val="22"/>
          <w:szCs w:val="22"/>
        </w:rPr>
        <w:t>C</w:t>
      </w:r>
      <w:r w:rsidR="008024FE">
        <w:rPr>
          <w:rFonts w:ascii="Times New Roman" w:hAnsi="Times New Roman"/>
          <w:sz w:val="22"/>
          <w:szCs w:val="22"/>
        </w:rPr>
        <w:t xml:space="preserve">ooperation </w:t>
      </w:r>
      <w:r w:rsidR="00BC394A" w:rsidRPr="000E419D">
        <w:rPr>
          <w:rFonts w:ascii="Times New Roman" w:hAnsi="Times New Roman"/>
          <w:sz w:val="22"/>
          <w:szCs w:val="22"/>
        </w:rPr>
        <w:t>C</w:t>
      </w:r>
      <w:r w:rsidR="008024FE">
        <w:rPr>
          <w:rFonts w:ascii="Times New Roman" w:hAnsi="Times New Roman"/>
          <w:sz w:val="22"/>
          <w:szCs w:val="22"/>
        </w:rPr>
        <w:t>ouncil (GCC)</w:t>
      </w:r>
      <w:r w:rsidR="00BC394A" w:rsidRPr="000E419D">
        <w:rPr>
          <w:rFonts w:ascii="Times New Roman" w:hAnsi="Times New Roman"/>
          <w:sz w:val="22"/>
          <w:szCs w:val="22"/>
        </w:rPr>
        <w:t xml:space="preserve"> be expanded to include Jordan, Morocco, and Egypt, an idea that </w:t>
      </w:r>
      <w:r w:rsidR="00BC394A" w:rsidRPr="0040403E">
        <w:rPr>
          <w:rFonts w:ascii="Times New Roman" w:hAnsi="Times New Roman"/>
          <w:noProof/>
          <w:sz w:val="22"/>
          <w:szCs w:val="22"/>
        </w:rPr>
        <w:t>was not welcomed</w:t>
      </w:r>
      <w:r w:rsidR="00BC394A" w:rsidRPr="000E419D">
        <w:rPr>
          <w:rFonts w:ascii="Times New Roman" w:hAnsi="Times New Roman"/>
          <w:sz w:val="22"/>
          <w:szCs w:val="22"/>
        </w:rPr>
        <w:t xml:space="preserve"> by all GCC members</w:t>
      </w:r>
      <w:r w:rsidR="00BC394A">
        <w:rPr>
          <w:rFonts w:ascii="Times New Roman" w:hAnsi="Times New Roman"/>
          <w:sz w:val="22"/>
          <w:szCs w:val="22"/>
        </w:rPr>
        <w:t>.</w:t>
      </w:r>
      <w:r w:rsidR="00BC394A">
        <w:rPr>
          <w:rStyle w:val="EndnoteReference"/>
          <w:rFonts w:ascii="Times New Roman" w:hAnsi="Times New Roman"/>
          <w:sz w:val="22"/>
          <w:szCs w:val="22"/>
        </w:rPr>
        <w:endnoteReference w:id="49"/>
      </w:r>
      <w:r w:rsidR="00BC394A" w:rsidRPr="000E419D">
        <w:rPr>
          <w:rFonts w:ascii="Times New Roman" w:hAnsi="Times New Roman"/>
          <w:sz w:val="22"/>
          <w:szCs w:val="22"/>
        </w:rPr>
        <w:t xml:space="preserve"> On many occasions, the </w:t>
      </w:r>
      <w:r w:rsidR="00BC394A" w:rsidRPr="0040403E">
        <w:rPr>
          <w:rFonts w:ascii="Times New Roman" w:hAnsi="Times New Roman"/>
          <w:noProof/>
          <w:sz w:val="22"/>
          <w:szCs w:val="22"/>
        </w:rPr>
        <w:t>Saudis proposed</w:t>
      </w:r>
      <w:r w:rsidR="00BC394A" w:rsidRPr="000E419D">
        <w:rPr>
          <w:rFonts w:ascii="Times New Roman" w:hAnsi="Times New Roman"/>
          <w:sz w:val="22"/>
          <w:szCs w:val="22"/>
        </w:rPr>
        <w:t xml:space="preserve"> the institutionalisation of an expanded, tighter, and greater union of the GCC under their command. King Abdullah's proposals for greater political integration in the Gulf collapsed with Oman's opposition and Kuwait's reluctance. In December 2013, Oman opposed Saudi plans for a unified command structure for the armed forces of the six states</w:t>
      </w:r>
      <w:r w:rsidR="00BC394A">
        <w:rPr>
          <w:rFonts w:ascii="Times New Roman" w:hAnsi="Times New Roman"/>
          <w:sz w:val="22"/>
          <w:szCs w:val="22"/>
        </w:rPr>
        <w:t>.</w:t>
      </w:r>
      <w:r w:rsidR="00BC394A">
        <w:rPr>
          <w:rStyle w:val="EndnoteReference"/>
          <w:rFonts w:ascii="Times New Roman" w:hAnsi="Times New Roman"/>
          <w:sz w:val="22"/>
          <w:szCs w:val="22"/>
        </w:rPr>
        <w:endnoteReference w:id="50"/>
      </w:r>
      <w:r w:rsidR="00BC394A" w:rsidRPr="000E419D">
        <w:rPr>
          <w:rFonts w:ascii="Times New Roman" w:hAnsi="Times New Roman"/>
          <w:sz w:val="22"/>
          <w:szCs w:val="22"/>
        </w:rPr>
        <w:t xml:space="preserve"> Kuwait refused to sign a GCC internal security pact, as it will compromise its political liberalism and its exceptional constitutional principles within the Gulf</w:t>
      </w:r>
      <w:r w:rsidR="00BC394A">
        <w:rPr>
          <w:rFonts w:ascii="Times New Roman" w:hAnsi="Times New Roman"/>
          <w:sz w:val="22"/>
          <w:szCs w:val="22"/>
        </w:rPr>
        <w:t>.</w:t>
      </w:r>
      <w:r w:rsidR="00BC394A">
        <w:rPr>
          <w:rStyle w:val="EndnoteReference"/>
          <w:rFonts w:ascii="Times New Roman" w:hAnsi="Times New Roman"/>
          <w:sz w:val="22"/>
          <w:szCs w:val="22"/>
        </w:rPr>
        <w:endnoteReference w:id="51"/>
      </w:r>
      <w:r w:rsidR="00BC394A" w:rsidRPr="000E419D">
        <w:rPr>
          <w:rFonts w:ascii="Times New Roman" w:hAnsi="Times New Roman"/>
          <w:sz w:val="22"/>
          <w:szCs w:val="22"/>
        </w:rPr>
        <w:t xml:space="preserve"> The emergence of Qatari-Emirati animosity over Libya and the Muslim Brotherhood in Egypt made Saudi ambitions further unattainable</w:t>
      </w:r>
      <w:r w:rsidR="00BC394A">
        <w:rPr>
          <w:rFonts w:ascii="Times New Roman" w:hAnsi="Times New Roman"/>
          <w:sz w:val="22"/>
          <w:szCs w:val="22"/>
        </w:rPr>
        <w:t>.</w:t>
      </w:r>
      <w:r w:rsidR="00BC394A">
        <w:rPr>
          <w:rStyle w:val="EndnoteReference"/>
          <w:rFonts w:ascii="Times New Roman" w:hAnsi="Times New Roman"/>
          <w:sz w:val="22"/>
          <w:szCs w:val="22"/>
        </w:rPr>
        <w:endnoteReference w:id="52"/>
      </w:r>
      <w:r w:rsidR="00BC394A" w:rsidRPr="000E419D">
        <w:rPr>
          <w:rFonts w:ascii="Times New Roman" w:hAnsi="Times New Roman"/>
          <w:sz w:val="22"/>
          <w:szCs w:val="22"/>
        </w:rPr>
        <w:t xml:space="preserve"> The most important challenge to the Saudi attempt of acquiring the recognition of Saudi regional status in the Gulf is Qatar’s foreign policy that explicitly opposed Saudi policies in Egypt and Syria.</w:t>
      </w:r>
    </w:p>
    <w:p w14:paraId="2805A909" w14:textId="749EA6A5" w:rsidR="004A035E" w:rsidRPr="000E419D" w:rsidRDefault="00BC394A" w:rsidP="004A035E">
      <w:pPr>
        <w:spacing w:before="240" w:after="240" w:line="360" w:lineRule="auto"/>
        <w:ind w:firstLine="567"/>
        <w:jc w:val="both"/>
        <w:rPr>
          <w:rFonts w:ascii="Times New Roman" w:hAnsi="Times New Roman"/>
          <w:sz w:val="22"/>
          <w:szCs w:val="22"/>
        </w:rPr>
      </w:pPr>
      <w:r w:rsidRPr="000E419D">
        <w:rPr>
          <w:rFonts w:ascii="Times New Roman" w:hAnsi="Times New Roman"/>
          <w:sz w:val="22"/>
          <w:szCs w:val="22"/>
        </w:rPr>
        <w:t>The Saudi claim of regional leadership received another hit as the Kingdom failed to build a coalition against Iran</w:t>
      </w:r>
      <w:r>
        <w:rPr>
          <w:rFonts w:ascii="Times New Roman" w:hAnsi="Times New Roman"/>
          <w:sz w:val="22"/>
          <w:szCs w:val="22"/>
        </w:rPr>
        <w:t>.</w:t>
      </w:r>
      <w:r>
        <w:rPr>
          <w:rStyle w:val="EndnoteReference"/>
          <w:rFonts w:ascii="Times New Roman" w:hAnsi="Times New Roman"/>
          <w:sz w:val="22"/>
          <w:szCs w:val="22"/>
        </w:rPr>
        <w:endnoteReference w:id="53"/>
      </w:r>
      <w:r w:rsidRPr="000E419D">
        <w:rPr>
          <w:rFonts w:ascii="Times New Roman" w:hAnsi="Times New Roman"/>
          <w:sz w:val="22"/>
          <w:szCs w:val="22"/>
        </w:rPr>
        <w:t xml:space="preserve"> The Iranian influence in Iraq, Syria, and Lebanon</w:t>
      </w:r>
      <w:r w:rsidR="009F2DBD">
        <w:rPr>
          <w:rFonts w:ascii="Times New Roman" w:hAnsi="Times New Roman"/>
          <w:sz w:val="22"/>
          <w:szCs w:val="22"/>
        </w:rPr>
        <w:t xml:space="preserve"> has long rankled the Saudis, as it empirically counteracted</w:t>
      </w:r>
      <w:r w:rsidRPr="000E419D">
        <w:rPr>
          <w:rFonts w:ascii="Times New Roman" w:hAnsi="Times New Roman"/>
          <w:sz w:val="22"/>
          <w:szCs w:val="22"/>
        </w:rPr>
        <w:t xml:space="preserve"> the Kingdom’s </w:t>
      </w:r>
      <w:r w:rsidR="009F2DBD">
        <w:rPr>
          <w:rFonts w:ascii="Times New Roman" w:hAnsi="Times New Roman"/>
          <w:sz w:val="22"/>
          <w:szCs w:val="22"/>
        </w:rPr>
        <w:t>claim to regional hegemony. The Kingdom has, in recent years, attempted to counter the vexing Iranian presence by r</w:t>
      </w:r>
      <w:r w:rsidRPr="000E419D">
        <w:rPr>
          <w:rFonts w:ascii="Times New Roman" w:hAnsi="Times New Roman"/>
          <w:sz w:val="22"/>
          <w:szCs w:val="22"/>
        </w:rPr>
        <w:t xml:space="preserve">elying on its Islamic identity, </w:t>
      </w:r>
      <w:r w:rsidR="009F2DBD">
        <w:rPr>
          <w:rFonts w:ascii="Times New Roman" w:hAnsi="Times New Roman"/>
          <w:sz w:val="22"/>
          <w:szCs w:val="22"/>
        </w:rPr>
        <w:t>and</w:t>
      </w:r>
      <w:r w:rsidRPr="000E419D">
        <w:rPr>
          <w:rFonts w:ascii="Times New Roman" w:hAnsi="Times New Roman"/>
          <w:sz w:val="22"/>
          <w:szCs w:val="22"/>
        </w:rPr>
        <w:t xml:space="preserve"> plac</w:t>
      </w:r>
      <w:r w:rsidR="009F2DBD">
        <w:rPr>
          <w:rFonts w:ascii="Times New Roman" w:hAnsi="Times New Roman"/>
          <w:sz w:val="22"/>
          <w:szCs w:val="22"/>
        </w:rPr>
        <w:t>ing</w:t>
      </w:r>
      <w:r w:rsidRPr="000E419D">
        <w:rPr>
          <w:rFonts w:ascii="Times New Roman" w:hAnsi="Times New Roman"/>
          <w:sz w:val="22"/>
          <w:szCs w:val="22"/>
        </w:rPr>
        <w:t xml:space="preserve"> itself at the centre of a regional coalition (or in sectarian terms a ‘Sunni’ coalition)</w:t>
      </w:r>
      <w:r w:rsidR="009F2DBD">
        <w:rPr>
          <w:rFonts w:ascii="Times New Roman" w:hAnsi="Times New Roman"/>
          <w:sz w:val="22"/>
          <w:szCs w:val="22"/>
        </w:rPr>
        <w:t xml:space="preserve"> aimed against Shiite Iran</w:t>
      </w:r>
      <w:r w:rsidRPr="000E419D">
        <w:rPr>
          <w:rFonts w:ascii="Times New Roman" w:hAnsi="Times New Roman"/>
          <w:sz w:val="22"/>
          <w:szCs w:val="22"/>
        </w:rPr>
        <w:t xml:space="preserve">. </w:t>
      </w:r>
      <w:r>
        <w:rPr>
          <w:rFonts w:ascii="Times New Roman" w:hAnsi="Times New Roman"/>
          <w:sz w:val="22"/>
          <w:szCs w:val="22"/>
        </w:rPr>
        <w:t>Yet,</w:t>
      </w:r>
      <w:r w:rsidR="009F2DBD">
        <w:rPr>
          <w:rFonts w:ascii="Times New Roman" w:hAnsi="Times New Roman"/>
          <w:sz w:val="22"/>
          <w:szCs w:val="22"/>
        </w:rPr>
        <w:t xml:space="preserve"> despite these efforts,</w:t>
      </w:r>
      <w:r>
        <w:rPr>
          <w:rFonts w:ascii="Times New Roman" w:hAnsi="Times New Roman"/>
          <w:sz w:val="22"/>
          <w:szCs w:val="22"/>
        </w:rPr>
        <w:t xml:space="preserve"> </w:t>
      </w:r>
      <w:r w:rsidR="009F2DBD">
        <w:rPr>
          <w:rFonts w:ascii="Times New Roman" w:hAnsi="Times New Roman"/>
          <w:sz w:val="22"/>
          <w:szCs w:val="22"/>
        </w:rPr>
        <w:t>every GCC state</w:t>
      </w:r>
      <w:r w:rsidRPr="000E419D">
        <w:rPr>
          <w:rFonts w:ascii="Times New Roman" w:hAnsi="Times New Roman"/>
          <w:sz w:val="22"/>
          <w:szCs w:val="22"/>
        </w:rPr>
        <w:t xml:space="preserve"> except Saudi Arabia and Bahrain approved the interim nuclear agreement between the US and Iran in November 2013 and received Iran’s foreign minister</w:t>
      </w:r>
      <w:r>
        <w:rPr>
          <w:rFonts w:ascii="Times New Roman" w:hAnsi="Times New Roman"/>
          <w:sz w:val="22"/>
          <w:szCs w:val="22"/>
        </w:rPr>
        <w:t>.</w:t>
      </w:r>
      <w:r>
        <w:rPr>
          <w:rStyle w:val="EndnoteReference"/>
          <w:rFonts w:ascii="Times New Roman" w:hAnsi="Times New Roman"/>
          <w:sz w:val="22"/>
          <w:szCs w:val="22"/>
        </w:rPr>
        <w:endnoteReference w:id="54"/>
      </w:r>
      <w:r w:rsidRPr="000E419D">
        <w:rPr>
          <w:rFonts w:ascii="Times New Roman" w:hAnsi="Times New Roman"/>
          <w:sz w:val="22"/>
          <w:szCs w:val="22"/>
        </w:rPr>
        <w:t xml:space="preserve"> Furthermore, Oman secretly hosted the initial preliminarily deals between Iran and the United States, which led the nuclear talks. Turkey, which seemed a natural member of a ‘Sunni’ coalition against Iran, challenged the Saudi Kingdom’s policies towards the </w:t>
      </w:r>
      <w:r w:rsidRPr="00463AB0">
        <w:rPr>
          <w:rFonts w:ascii="Times New Roman" w:hAnsi="Times New Roman"/>
          <w:sz w:val="22"/>
          <w:szCs w:val="22"/>
        </w:rPr>
        <w:t xml:space="preserve">Muslim Brotherhood in Egypt. </w:t>
      </w:r>
      <w:r w:rsidR="009F2DBD">
        <w:rPr>
          <w:rFonts w:ascii="Times New Roman" w:hAnsi="Times New Roman"/>
          <w:sz w:val="22"/>
          <w:szCs w:val="22"/>
        </w:rPr>
        <w:t>These apparent rejections of its bid for leadership moved the</w:t>
      </w:r>
      <w:r w:rsidRPr="00463AB0">
        <w:rPr>
          <w:rFonts w:ascii="Times New Roman" w:hAnsi="Times New Roman"/>
          <w:sz w:val="22"/>
          <w:szCs w:val="22"/>
        </w:rPr>
        <w:t xml:space="preserve"> Saudis </w:t>
      </w:r>
      <w:r w:rsidR="009F2DBD">
        <w:rPr>
          <w:rFonts w:ascii="Times New Roman" w:hAnsi="Times New Roman"/>
          <w:sz w:val="22"/>
          <w:szCs w:val="22"/>
        </w:rPr>
        <w:t>to feel</w:t>
      </w:r>
      <w:r w:rsidRPr="00463AB0">
        <w:rPr>
          <w:rFonts w:ascii="Times New Roman" w:hAnsi="Times New Roman"/>
          <w:sz w:val="22"/>
          <w:szCs w:val="22"/>
        </w:rPr>
        <w:t xml:space="preserve"> that regional actors did not ‘appropriately’ </w:t>
      </w:r>
      <w:proofErr w:type="spellStart"/>
      <w:r w:rsidRPr="00463AB0">
        <w:rPr>
          <w:rFonts w:ascii="Times New Roman" w:hAnsi="Times New Roman"/>
          <w:sz w:val="22"/>
          <w:szCs w:val="22"/>
        </w:rPr>
        <w:t>recogni</w:t>
      </w:r>
      <w:proofErr w:type="spellEnd"/>
      <w:r w:rsidRPr="00463AB0">
        <w:rPr>
          <w:rFonts w:ascii="Times New Roman" w:hAnsi="Times New Roman"/>
          <w:sz w:val="22"/>
          <w:szCs w:val="22"/>
          <w:lang w:val="en-US"/>
        </w:rPr>
        <w:t>s</w:t>
      </w:r>
      <w:r w:rsidRPr="00463AB0">
        <w:rPr>
          <w:rFonts w:ascii="Times New Roman" w:hAnsi="Times New Roman"/>
          <w:sz w:val="22"/>
          <w:szCs w:val="22"/>
        </w:rPr>
        <w:t xml:space="preserve">e their </w:t>
      </w:r>
      <w:r w:rsidR="009F2DBD">
        <w:rPr>
          <w:rFonts w:ascii="Times New Roman" w:hAnsi="Times New Roman"/>
          <w:sz w:val="22"/>
          <w:szCs w:val="22"/>
        </w:rPr>
        <w:t>self-ascribed status</w:t>
      </w:r>
      <w:r w:rsidRPr="00463AB0">
        <w:rPr>
          <w:rFonts w:ascii="Times New Roman" w:hAnsi="Times New Roman"/>
          <w:sz w:val="22"/>
          <w:szCs w:val="22"/>
        </w:rPr>
        <w:t xml:space="preserve">. As Khalid </w:t>
      </w:r>
      <w:r w:rsidRPr="00463AB0">
        <w:rPr>
          <w:rFonts w:ascii="Times New Roman" w:hAnsi="Times New Roman"/>
          <w:noProof/>
          <w:sz w:val="22"/>
          <w:szCs w:val="22"/>
        </w:rPr>
        <w:t>al</w:t>
      </w:r>
      <w:r w:rsidRPr="00463AB0">
        <w:rPr>
          <w:rFonts w:ascii="Times New Roman" w:hAnsi="Times New Roman"/>
          <w:sz w:val="22"/>
          <w:szCs w:val="22"/>
        </w:rPr>
        <w:t>-</w:t>
      </w:r>
      <w:proofErr w:type="spellStart"/>
      <w:r w:rsidRPr="00463AB0">
        <w:rPr>
          <w:rFonts w:ascii="Times New Roman" w:hAnsi="Times New Roman"/>
          <w:sz w:val="22"/>
          <w:szCs w:val="22"/>
        </w:rPr>
        <w:t>Dakhil</w:t>
      </w:r>
      <w:proofErr w:type="spellEnd"/>
      <w:r w:rsidRPr="00463AB0">
        <w:rPr>
          <w:rFonts w:ascii="Times New Roman" w:hAnsi="Times New Roman"/>
          <w:sz w:val="22"/>
          <w:szCs w:val="22"/>
        </w:rPr>
        <w:t xml:space="preserve">, a prominent Saudi sociologist and </w:t>
      </w:r>
      <w:r w:rsidRPr="00463AB0">
        <w:rPr>
          <w:rFonts w:ascii="Times New Roman" w:hAnsi="Times New Roman"/>
          <w:noProof/>
          <w:sz w:val="22"/>
          <w:szCs w:val="22"/>
        </w:rPr>
        <w:t>commentator</w:t>
      </w:r>
      <w:r w:rsidRPr="00463AB0">
        <w:rPr>
          <w:rFonts w:ascii="Times New Roman" w:hAnsi="Times New Roman"/>
          <w:sz w:val="22"/>
          <w:szCs w:val="22"/>
        </w:rPr>
        <w:t xml:space="preserve"> stated: ‘During King Abdullah, we did not have a foreign policy, and just watched events unfold in front of our eyes’</w:t>
      </w:r>
      <w:r>
        <w:rPr>
          <w:rFonts w:ascii="Times New Roman" w:hAnsi="Times New Roman"/>
          <w:sz w:val="22"/>
          <w:szCs w:val="22"/>
        </w:rPr>
        <w:t>.</w:t>
      </w:r>
      <w:r>
        <w:rPr>
          <w:rStyle w:val="EndnoteReference"/>
          <w:rFonts w:ascii="Times New Roman" w:hAnsi="Times New Roman"/>
          <w:sz w:val="22"/>
          <w:szCs w:val="22"/>
        </w:rPr>
        <w:endnoteReference w:id="55"/>
      </w:r>
      <w:r w:rsidRPr="00463AB0">
        <w:rPr>
          <w:rFonts w:ascii="Times New Roman" w:hAnsi="Times New Roman"/>
          <w:sz w:val="22"/>
          <w:szCs w:val="22"/>
        </w:rPr>
        <w:t xml:space="preserve"> This need for recognition has even intensified under the leadership of King Salman. Some observers speculate</w:t>
      </w:r>
      <w:r w:rsidRPr="000E419D">
        <w:rPr>
          <w:rFonts w:ascii="Times New Roman" w:hAnsi="Times New Roman"/>
          <w:sz w:val="22"/>
          <w:szCs w:val="22"/>
        </w:rPr>
        <w:t xml:space="preserve"> that the new leadership </w:t>
      </w:r>
      <w:r w:rsidRPr="0040403E">
        <w:rPr>
          <w:rFonts w:ascii="Times New Roman" w:hAnsi="Times New Roman"/>
          <w:noProof/>
          <w:sz w:val="22"/>
          <w:szCs w:val="22"/>
        </w:rPr>
        <w:t>blame</w:t>
      </w:r>
      <w:r>
        <w:rPr>
          <w:rFonts w:ascii="Times New Roman" w:hAnsi="Times New Roman"/>
          <w:noProof/>
          <w:sz w:val="22"/>
          <w:szCs w:val="22"/>
        </w:rPr>
        <w:t>s</w:t>
      </w:r>
      <w:r w:rsidRPr="000E419D">
        <w:rPr>
          <w:rFonts w:ascii="Times New Roman" w:hAnsi="Times New Roman"/>
          <w:sz w:val="22"/>
          <w:szCs w:val="22"/>
        </w:rPr>
        <w:t xml:space="preserve"> </w:t>
      </w:r>
      <w:r w:rsidR="00EC772B">
        <w:rPr>
          <w:rFonts w:ascii="Times New Roman" w:hAnsi="Times New Roman"/>
          <w:sz w:val="22"/>
          <w:szCs w:val="22"/>
        </w:rPr>
        <w:t>the l</w:t>
      </w:r>
      <w:r w:rsidRPr="000E419D">
        <w:rPr>
          <w:rFonts w:ascii="Times New Roman" w:hAnsi="Times New Roman"/>
          <w:sz w:val="22"/>
          <w:szCs w:val="22"/>
        </w:rPr>
        <w:t xml:space="preserve">ate King Abdullah’s cautious foreign policy for the loss of the Kingdom’s prestige and its status misrecognition. </w:t>
      </w:r>
    </w:p>
    <w:p w14:paraId="7C3295B5" w14:textId="0BA62212" w:rsidR="004A035E" w:rsidRPr="000E419D" w:rsidRDefault="00BC394A" w:rsidP="00551AB3">
      <w:pPr>
        <w:spacing w:before="240" w:after="240" w:line="360" w:lineRule="auto"/>
        <w:ind w:firstLine="567"/>
        <w:jc w:val="both"/>
        <w:rPr>
          <w:rFonts w:ascii="Times New Roman" w:hAnsi="Times New Roman"/>
          <w:sz w:val="22"/>
          <w:szCs w:val="22"/>
        </w:rPr>
      </w:pPr>
      <w:r w:rsidRPr="000E419D">
        <w:rPr>
          <w:rFonts w:ascii="Times New Roman" w:hAnsi="Times New Roman"/>
          <w:sz w:val="22"/>
          <w:szCs w:val="22"/>
        </w:rPr>
        <w:lastRenderedPageBreak/>
        <w:t>Furthermore, the Arab uprisings challenged not only the Kingdom’s regional status</w:t>
      </w:r>
      <w:r w:rsidR="00EC772B">
        <w:rPr>
          <w:rFonts w:ascii="Times New Roman" w:hAnsi="Times New Roman"/>
          <w:sz w:val="22"/>
          <w:szCs w:val="22"/>
        </w:rPr>
        <w:t xml:space="preserve"> (whether self-perceived or real)</w:t>
      </w:r>
      <w:r w:rsidRPr="000E419D">
        <w:rPr>
          <w:rFonts w:ascii="Times New Roman" w:hAnsi="Times New Roman"/>
          <w:sz w:val="22"/>
          <w:szCs w:val="22"/>
        </w:rPr>
        <w:t xml:space="preserve"> as the leader of Sunni Islam but also the credibility of its identity narrative. The rise of the Muslim Brotherhood </w:t>
      </w:r>
      <w:r>
        <w:rPr>
          <w:rFonts w:ascii="Times New Roman" w:hAnsi="Times New Roman"/>
          <w:sz w:val="22"/>
          <w:szCs w:val="22"/>
        </w:rPr>
        <w:t xml:space="preserve">across the region as an alternative to </w:t>
      </w:r>
      <w:r w:rsidR="00EC772B">
        <w:rPr>
          <w:rFonts w:ascii="Times New Roman" w:hAnsi="Times New Roman"/>
          <w:sz w:val="22"/>
          <w:szCs w:val="22"/>
        </w:rPr>
        <w:t xml:space="preserve">the collapsing </w:t>
      </w:r>
      <w:r>
        <w:rPr>
          <w:rFonts w:ascii="Times New Roman" w:hAnsi="Times New Roman"/>
          <w:sz w:val="22"/>
          <w:szCs w:val="22"/>
        </w:rPr>
        <w:t>regimes</w:t>
      </w:r>
      <w:r w:rsidRPr="000E419D">
        <w:rPr>
          <w:rFonts w:ascii="Times New Roman" w:hAnsi="Times New Roman"/>
          <w:sz w:val="22"/>
          <w:szCs w:val="22"/>
        </w:rPr>
        <w:t xml:space="preserve"> constituted an important challenge to the Kingdom’s narrative as the leader of Sunni Islam</w:t>
      </w:r>
      <w:r>
        <w:rPr>
          <w:rFonts w:ascii="Times New Roman" w:hAnsi="Times New Roman"/>
          <w:sz w:val="22"/>
          <w:szCs w:val="22"/>
        </w:rPr>
        <w:t>.</w:t>
      </w:r>
      <w:r>
        <w:rPr>
          <w:rStyle w:val="EndnoteReference"/>
          <w:rFonts w:ascii="Times New Roman" w:hAnsi="Times New Roman"/>
          <w:sz w:val="22"/>
          <w:szCs w:val="22"/>
        </w:rPr>
        <w:endnoteReference w:id="56"/>
      </w:r>
      <w:r w:rsidRPr="000E419D">
        <w:rPr>
          <w:rFonts w:ascii="Times New Roman" w:hAnsi="Times New Roman"/>
          <w:sz w:val="22"/>
          <w:szCs w:val="22"/>
        </w:rPr>
        <w:t xml:space="preserve"> </w:t>
      </w:r>
      <w:r w:rsidR="00EC772B">
        <w:rPr>
          <w:rFonts w:ascii="Times New Roman" w:hAnsi="Times New Roman"/>
          <w:sz w:val="22"/>
          <w:szCs w:val="22"/>
        </w:rPr>
        <w:t>In response</w:t>
      </w:r>
      <w:r w:rsidRPr="000E419D">
        <w:rPr>
          <w:rFonts w:ascii="Times New Roman" w:hAnsi="Times New Roman"/>
          <w:sz w:val="22"/>
          <w:szCs w:val="22"/>
        </w:rPr>
        <w:t xml:space="preserve">, the Kingdom attempted to build a regional coalition criminalising the group and </w:t>
      </w:r>
      <w:r w:rsidR="00EC772B">
        <w:rPr>
          <w:rFonts w:ascii="Times New Roman" w:hAnsi="Times New Roman"/>
          <w:sz w:val="22"/>
          <w:szCs w:val="22"/>
        </w:rPr>
        <w:t>pressuring other regional actors in joining its own proclamation of the Muslim Brotherhood as a terrorist organization.</w:t>
      </w:r>
      <w:r w:rsidRPr="000E419D">
        <w:rPr>
          <w:rFonts w:ascii="Times New Roman" w:hAnsi="Times New Roman"/>
          <w:sz w:val="22"/>
          <w:szCs w:val="22"/>
        </w:rPr>
        <w:t xml:space="preserve"> Nevertheless, some states with strong connections with the </w:t>
      </w:r>
      <w:r w:rsidR="00EC772B">
        <w:rPr>
          <w:rFonts w:ascii="Times New Roman" w:hAnsi="Times New Roman"/>
          <w:sz w:val="22"/>
          <w:szCs w:val="22"/>
        </w:rPr>
        <w:t>Brotherhood</w:t>
      </w:r>
      <w:r w:rsidR="00EC772B" w:rsidRPr="000E419D">
        <w:rPr>
          <w:rFonts w:ascii="Times New Roman" w:hAnsi="Times New Roman"/>
          <w:sz w:val="22"/>
          <w:szCs w:val="22"/>
        </w:rPr>
        <w:t xml:space="preserve"> </w:t>
      </w:r>
      <w:r w:rsidR="00EC772B">
        <w:rPr>
          <w:rFonts w:ascii="Times New Roman" w:hAnsi="Times New Roman"/>
          <w:sz w:val="22"/>
          <w:szCs w:val="22"/>
        </w:rPr>
        <w:t xml:space="preserve">— such as Jordan and Kuwait — </w:t>
      </w:r>
      <w:r w:rsidRPr="000E419D">
        <w:rPr>
          <w:rFonts w:ascii="Times New Roman" w:hAnsi="Times New Roman"/>
          <w:sz w:val="22"/>
          <w:szCs w:val="22"/>
        </w:rPr>
        <w:t>refused to comply</w:t>
      </w:r>
      <w:r w:rsidR="00EC772B">
        <w:rPr>
          <w:rFonts w:ascii="Times New Roman" w:hAnsi="Times New Roman"/>
          <w:sz w:val="22"/>
          <w:szCs w:val="22"/>
        </w:rPr>
        <w:t xml:space="preserve"> with these Saudi demands</w:t>
      </w:r>
      <w:r>
        <w:rPr>
          <w:rFonts w:ascii="Times New Roman" w:hAnsi="Times New Roman"/>
          <w:sz w:val="22"/>
          <w:szCs w:val="22"/>
        </w:rPr>
        <w:t>.</w:t>
      </w:r>
      <w:r>
        <w:rPr>
          <w:rStyle w:val="EndnoteReference"/>
          <w:rFonts w:ascii="Times New Roman" w:hAnsi="Times New Roman"/>
          <w:sz w:val="22"/>
          <w:szCs w:val="22"/>
        </w:rPr>
        <w:endnoteReference w:id="57"/>
      </w:r>
      <w:r w:rsidR="00EC772B">
        <w:rPr>
          <w:rFonts w:ascii="Times New Roman" w:hAnsi="Times New Roman"/>
          <w:sz w:val="22"/>
          <w:szCs w:val="22"/>
        </w:rPr>
        <w:t xml:space="preserve"> Meanwhile,</w:t>
      </w:r>
      <w:r w:rsidRPr="000E419D">
        <w:rPr>
          <w:rFonts w:ascii="Times New Roman" w:hAnsi="Times New Roman"/>
          <w:sz w:val="22"/>
          <w:szCs w:val="22"/>
        </w:rPr>
        <w:t xml:space="preserve"> </w:t>
      </w:r>
      <w:r w:rsidR="00EC772B">
        <w:rPr>
          <w:rFonts w:ascii="Times New Roman" w:hAnsi="Times New Roman"/>
          <w:sz w:val="22"/>
          <w:szCs w:val="22"/>
        </w:rPr>
        <w:t>b</w:t>
      </w:r>
      <w:r w:rsidRPr="000E419D">
        <w:rPr>
          <w:rFonts w:ascii="Times New Roman" w:hAnsi="Times New Roman"/>
          <w:sz w:val="22"/>
          <w:szCs w:val="22"/>
        </w:rPr>
        <w:t xml:space="preserve">y scoring important victories in Iraq and Syria, the ‘Islamic State’ (IS) put the Saudi claim of Sunni leadership under further pressure. </w:t>
      </w:r>
      <w:r w:rsidR="00EC772B">
        <w:rPr>
          <w:rFonts w:ascii="Times New Roman" w:hAnsi="Times New Roman"/>
          <w:sz w:val="22"/>
          <w:szCs w:val="22"/>
        </w:rPr>
        <w:t>T</w:t>
      </w:r>
      <w:r w:rsidRPr="000E419D">
        <w:rPr>
          <w:rFonts w:ascii="Times New Roman" w:hAnsi="Times New Roman"/>
          <w:sz w:val="22"/>
          <w:szCs w:val="22"/>
        </w:rPr>
        <w:t xml:space="preserve">he Kingdom’s quest to place itself at the centre of a regional coalition to counter ISIS did not resonate in the region. In December 2015, the Saudis announced a counterterrorism coalition including 34 Muslim countries. </w:t>
      </w:r>
      <w:r w:rsidR="00551AB3">
        <w:rPr>
          <w:rFonts w:ascii="Times New Roman" w:hAnsi="Times New Roman"/>
          <w:sz w:val="22"/>
          <w:szCs w:val="22"/>
        </w:rPr>
        <w:t xml:space="preserve">Yet, the main countries involved in the conflict — namely </w:t>
      </w:r>
      <w:r w:rsidRPr="000E419D">
        <w:rPr>
          <w:rFonts w:ascii="Times New Roman" w:hAnsi="Times New Roman"/>
          <w:sz w:val="22"/>
          <w:szCs w:val="22"/>
        </w:rPr>
        <w:t xml:space="preserve">Iran, Syria, </w:t>
      </w:r>
      <w:r w:rsidR="00551AB3">
        <w:rPr>
          <w:rFonts w:ascii="Times New Roman" w:hAnsi="Times New Roman"/>
          <w:sz w:val="22"/>
          <w:szCs w:val="22"/>
        </w:rPr>
        <w:t xml:space="preserve">and </w:t>
      </w:r>
      <w:r w:rsidRPr="000E419D">
        <w:rPr>
          <w:rFonts w:ascii="Times New Roman" w:hAnsi="Times New Roman"/>
          <w:sz w:val="22"/>
          <w:szCs w:val="22"/>
        </w:rPr>
        <w:t>Iraq</w:t>
      </w:r>
      <w:r w:rsidR="00551AB3">
        <w:rPr>
          <w:rFonts w:ascii="Times New Roman" w:hAnsi="Times New Roman"/>
          <w:sz w:val="22"/>
          <w:szCs w:val="22"/>
        </w:rPr>
        <w:t xml:space="preserve"> — did not join the coalition, which constituted a blow to the Kingdom’s quest for regional leadership</w:t>
      </w:r>
      <w:r>
        <w:rPr>
          <w:rFonts w:ascii="Times New Roman" w:hAnsi="Times New Roman"/>
          <w:sz w:val="22"/>
          <w:szCs w:val="22"/>
        </w:rPr>
        <w:t>.</w:t>
      </w:r>
      <w:r>
        <w:rPr>
          <w:rStyle w:val="EndnoteReference"/>
          <w:rFonts w:ascii="Times New Roman" w:hAnsi="Times New Roman"/>
          <w:sz w:val="22"/>
          <w:szCs w:val="22"/>
        </w:rPr>
        <w:endnoteReference w:id="58"/>
      </w:r>
    </w:p>
    <w:p w14:paraId="655DB7D4" w14:textId="2E5A64DD" w:rsidR="004A035E" w:rsidRDefault="00EC772B" w:rsidP="00A54A2C">
      <w:pPr>
        <w:spacing w:before="240" w:after="240" w:line="360" w:lineRule="auto"/>
        <w:ind w:firstLine="567"/>
        <w:jc w:val="both"/>
      </w:pPr>
      <w:r>
        <w:rPr>
          <w:rFonts w:ascii="Times New Roman" w:hAnsi="Times New Roman"/>
          <w:sz w:val="22"/>
          <w:szCs w:val="22"/>
        </w:rPr>
        <w:t>Moving to another level of analysis, internationally</w:t>
      </w:r>
      <w:r w:rsidR="00BC394A" w:rsidRPr="000E419D">
        <w:rPr>
          <w:rFonts w:ascii="Times New Roman" w:hAnsi="Times New Roman"/>
          <w:sz w:val="22"/>
          <w:szCs w:val="22"/>
        </w:rPr>
        <w:t xml:space="preserve">, the Kingdom </w:t>
      </w:r>
      <w:r>
        <w:rPr>
          <w:rFonts w:ascii="Times New Roman" w:hAnsi="Times New Roman"/>
          <w:sz w:val="22"/>
          <w:szCs w:val="22"/>
        </w:rPr>
        <w:t xml:space="preserve">has </w:t>
      </w:r>
      <w:r w:rsidR="00BC394A" w:rsidRPr="000E419D">
        <w:rPr>
          <w:rFonts w:ascii="Times New Roman" w:hAnsi="Times New Roman"/>
          <w:sz w:val="22"/>
          <w:szCs w:val="22"/>
        </w:rPr>
        <w:t xml:space="preserve">felt that its regional interests and ambitions </w:t>
      </w:r>
      <w:r>
        <w:rPr>
          <w:rFonts w:ascii="Times New Roman" w:hAnsi="Times New Roman"/>
          <w:noProof/>
          <w:sz w:val="22"/>
          <w:szCs w:val="22"/>
        </w:rPr>
        <w:t>have been</w:t>
      </w:r>
      <w:r w:rsidR="00BC394A" w:rsidRPr="0040403E">
        <w:rPr>
          <w:rFonts w:ascii="Times New Roman" w:hAnsi="Times New Roman"/>
          <w:noProof/>
          <w:sz w:val="22"/>
          <w:szCs w:val="22"/>
        </w:rPr>
        <w:t xml:space="preserve"> met</w:t>
      </w:r>
      <w:r w:rsidR="00BC394A" w:rsidRPr="000E419D">
        <w:rPr>
          <w:rFonts w:ascii="Times New Roman" w:hAnsi="Times New Roman"/>
          <w:sz w:val="22"/>
          <w:szCs w:val="22"/>
        </w:rPr>
        <w:t xml:space="preserve"> with ‘disrespect’, especially from the United States. Since its foundation, the Kingdom has relied on external powers, first the </w:t>
      </w:r>
      <w:r w:rsidR="00BC394A" w:rsidRPr="0040403E">
        <w:rPr>
          <w:rFonts w:ascii="Times New Roman" w:hAnsi="Times New Roman"/>
          <w:noProof/>
          <w:sz w:val="22"/>
          <w:szCs w:val="22"/>
        </w:rPr>
        <w:t>British,</w:t>
      </w:r>
      <w:r w:rsidR="00BC394A">
        <w:rPr>
          <w:rFonts w:ascii="Times New Roman" w:hAnsi="Times New Roman"/>
          <w:noProof/>
          <w:sz w:val="22"/>
          <w:szCs w:val="22"/>
        </w:rPr>
        <w:t xml:space="preserve"> and</w:t>
      </w:r>
      <w:r w:rsidR="00BC394A" w:rsidRPr="0040403E">
        <w:rPr>
          <w:rFonts w:ascii="Times New Roman" w:hAnsi="Times New Roman"/>
          <w:noProof/>
          <w:sz w:val="22"/>
          <w:szCs w:val="22"/>
        </w:rPr>
        <w:t xml:space="preserve"> then</w:t>
      </w:r>
      <w:r w:rsidR="00BC394A" w:rsidRPr="000E419D">
        <w:rPr>
          <w:rFonts w:ascii="Times New Roman" w:hAnsi="Times New Roman"/>
          <w:sz w:val="22"/>
          <w:szCs w:val="22"/>
        </w:rPr>
        <w:t xml:space="preserve"> the United States, to ensure its security. </w:t>
      </w:r>
      <w:r w:rsidR="00A54A2C">
        <w:rPr>
          <w:rFonts w:ascii="Times New Roman" w:hAnsi="Times New Roman"/>
          <w:sz w:val="22"/>
          <w:szCs w:val="22"/>
        </w:rPr>
        <w:t>Such dependence was exemplified in 1990 when</w:t>
      </w:r>
      <w:r w:rsidR="00BC394A" w:rsidRPr="000E419D">
        <w:rPr>
          <w:rFonts w:ascii="Times New Roman" w:hAnsi="Times New Roman"/>
          <w:sz w:val="22"/>
          <w:szCs w:val="22"/>
        </w:rPr>
        <w:t xml:space="preserve"> the Kingdom called the United States to protect them from Saddam Hussein who invaded and annexed Kuwait. Following the 2011 uprisings, the Saudis became convinced that the divergence between Riyadh and Washington has hindered the Kingdom's regional interests. The Saudis perceived Obama's policies in the region not only as abandoning the US historical responsibilities towards preserving the Kingdom's </w:t>
      </w:r>
      <w:r w:rsidR="00BC394A" w:rsidRPr="0040403E">
        <w:rPr>
          <w:rFonts w:ascii="Times New Roman" w:hAnsi="Times New Roman"/>
          <w:noProof/>
          <w:sz w:val="22"/>
          <w:szCs w:val="22"/>
        </w:rPr>
        <w:t>security</w:t>
      </w:r>
      <w:r w:rsidR="00BC394A" w:rsidRPr="000E419D">
        <w:rPr>
          <w:rFonts w:ascii="Times New Roman" w:hAnsi="Times New Roman"/>
          <w:sz w:val="22"/>
          <w:szCs w:val="22"/>
        </w:rPr>
        <w:t xml:space="preserve"> but also as a clear disrespect to the Kingdom’s interests</w:t>
      </w:r>
      <w:r w:rsidR="00BC394A">
        <w:rPr>
          <w:rFonts w:ascii="Times New Roman" w:hAnsi="Times New Roman"/>
          <w:sz w:val="22"/>
          <w:szCs w:val="22"/>
        </w:rPr>
        <w:t>.</w:t>
      </w:r>
      <w:r w:rsidR="00BC394A">
        <w:rPr>
          <w:rStyle w:val="EndnoteReference"/>
          <w:rFonts w:ascii="Times New Roman" w:hAnsi="Times New Roman"/>
          <w:sz w:val="22"/>
          <w:szCs w:val="22"/>
        </w:rPr>
        <w:endnoteReference w:id="59"/>
      </w:r>
      <w:r w:rsidR="00BC394A" w:rsidRPr="000E419D">
        <w:rPr>
          <w:rFonts w:ascii="Times New Roman" w:hAnsi="Times New Roman"/>
          <w:sz w:val="22"/>
          <w:szCs w:val="22"/>
        </w:rPr>
        <w:t xml:space="preserve"> </w:t>
      </w:r>
      <w:r w:rsidR="00BC394A">
        <w:rPr>
          <w:rFonts w:ascii="Times New Roman" w:hAnsi="Times New Roman"/>
          <w:sz w:val="22"/>
          <w:szCs w:val="22"/>
        </w:rPr>
        <w:t>With the 2011 Arab uprisings, the U</w:t>
      </w:r>
      <w:r>
        <w:rPr>
          <w:rFonts w:ascii="Times New Roman" w:hAnsi="Times New Roman"/>
          <w:sz w:val="22"/>
          <w:szCs w:val="22"/>
        </w:rPr>
        <w:t>S</w:t>
      </w:r>
      <w:r w:rsidR="00BC394A">
        <w:rPr>
          <w:rFonts w:ascii="Times New Roman" w:hAnsi="Times New Roman"/>
          <w:sz w:val="22"/>
          <w:szCs w:val="22"/>
        </w:rPr>
        <w:t xml:space="preserve"> reluctance to support long-lived autocrats in Tunisia, Egypt, and Yemen has caused a rift in US-Saudi relations. The Kingdom felt the need to shape an independent foreign policy in the region. Such drive became further confirmed f</w:t>
      </w:r>
      <w:r w:rsidR="00BC394A" w:rsidRPr="000E419D">
        <w:rPr>
          <w:rFonts w:ascii="Times New Roman" w:hAnsi="Times New Roman"/>
          <w:sz w:val="22"/>
          <w:szCs w:val="22"/>
        </w:rPr>
        <w:t xml:space="preserve">ollowing the US reluctance to intervene in Syria and its attempt to amend its policies toward Iran, the Saudi Kingdom discarded its traditional defence doctrine and attempted to rely on its </w:t>
      </w:r>
      <w:r w:rsidR="00BC394A" w:rsidRPr="0040403E">
        <w:rPr>
          <w:rFonts w:ascii="Times New Roman" w:hAnsi="Times New Roman"/>
          <w:noProof/>
          <w:sz w:val="22"/>
          <w:szCs w:val="22"/>
        </w:rPr>
        <w:t>own</w:t>
      </w:r>
      <w:r w:rsidR="00BC394A" w:rsidRPr="000E419D">
        <w:rPr>
          <w:rFonts w:ascii="Times New Roman" w:hAnsi="Times New Roman"/>
          <w:sz w:val="22"/>
          <w:szCs w:val="22"/>
        </w:rPr>
        <w:t xml:space="preserve"> resources for security.</w:t>
      </w:r>
      <w:r w:rsidR="00BC394A" w:rsidRPr="00746E65">
        <w:rPr>
          <w:rFonts w:ascii="Times New Roman" w:hAnsi="Times New Roman"/>
          <w:sz w:val="22"/>
          <w:szCs w:val="22"/>
        </w:rPr>
        <w:t xml:space="preserve"> </w:t>
      </w:r>
      <w:r w:rsidR="00BC394A" w:rsidRPr="000E419D">
        <w:rPr>
          <w:rFonts w:ascii="Times New Roman" w:hAnsi="Times New Roman"/>
          <w:sz w:val="22"/>
          <w:szCs w:val="22"/>
        </w:rPr>
        <w:t>Furthermore, the nuclear deals with Iran showed that US interests overlapped with Iranian ones in fighting Sunni extremism in Iraq and Syria.</w:t>
      </w:r>
      <w:r w:rsidR="00BC394A">
        <w:rPr>
          <w:rFonts w:ascii="Times New Roman" w:hAnsi="Times New Roman"/>
          <w:sz w:val="22"/>
          <w:szCs w:val="22"/>
        </w:rPr>
        <w:t xml:space="preserve"> </w:t>
      </w:r>
      <w:r w:rsidR="00BC394A" w:rsidRPr="000E419D">
        <w:rPr>
          <w:rFonts w:ascii="Times New Roman" w:hAnsi="Times New Roman"/>
          <w:sz w:val="22"/>
          <w:szCs w:val="22"/>
        </w:rPr>
        <w:t>In this context, insisting on deposing al-Assad constitutes a reaction from the Saudis to redress their claim of recognition as a regional power able to control outcomes in the region.</w:t>
      </w:r>
      <w:r w:rsidR="00BC394A">
        <w:rPr>
          <w:rFonts w:ascii="Times New Roman" w:hAnsi="Times New Roman"/>
          <w:sz w:val="22"/>
          <w:szCs w:val="22"/>
        </w:rPr>
        <w:t xml:space="preserve"> The following section examines the various tools deployed by the Saudi Kingdom in Syria and how they evolved over the course of the crisis. Furthermore, the section discusses the implications of Saudi policies on the Syria crisis.</w:t>
      </w:r>
    </w:p>
    <w:p w14:paraId="24124FDF" w14:textId="354422D1" w:rsidR="004A035E" w:rsidRDefault="00BC394A" w:rsidP="004A035E">
      <w:pPr>
        <w:pStyle w:val="TextkrperAfterEnum"/>
      </w:pPr>
      <w:r>
        <w:t>Instruments of Saudi Policies and Their Implications</w:t>
      </w:r>
    </w:p>
    <w:p w14:paraId="3A053835" w14:textId="65A798F9" w:rsidR="004A035E" w:rsidRDefault="00BC394A" w:rsidP="004A035E">
      <w:pPr>
        <w:spacing w:before="240" w:after="240" w:line="360" w:lineRule="auto"/>
        <w:jc w:val="both"/>
        <w:rPr>
          <w:rFonts w:ascii="Times New Roman" w:hAnsi="Times New Roman"/>
          <w:sz w:val="22"/>
          <w:szCs w:val="22"/>
        </w:rPr>
      </w:pPr>
      <w:r>
        <w:rPr>
          <w:rFonts w:ascii="Times New Roman" w:hAnsi="Times New Roman"/>
          <w:sz w:val="22"/>
          <w:szCs w:val="22"/>
        </w:rPr>
        <w:t xml:space="preserve">In its endeavour to depose al-Assad, the Saudi Kingdom deployed various policies: diplomatic, financial, and ideational. The initial tool </w:t>
      </w:r>
      <w:r w:rsidR="00C65A7D">
        <w:rPr>
          <w:rFonts w:ascii="Times New Roman" w:hAnsi="Times New Roman"/>
          <w:sz w:val="22"/>
          <w:szCs w:val="22"/>
        </w:rPr>
        <w:t xml:space="preserve">involved </w:t>
      </w:r>
      <w:r>
        <w:rPr>
          <w:rFonts w:ascii="Times New Roman" w:hAnsi="Times New Roman"/>
          <w:sz w:val="22"/>
          <w:szCs w:val="22"/>
        </w:rPr>
        <w:t>deploying diplomatic and economic pressure on al-</w:t>
      </w:r>
      <w:r>
        <w:rPr>
          <w:rFonts w:ascii="Times New Roman" w:hAnsi="Times New Roman"/>
          <w:sz w:val="22"/>
          <w:szCs w:val="22"/>
        </w:rPr>
        <w:lastRenderedPageBreak/>
        <w:t>Assad. After withdrawing its ambassador from Damascus in August 2011, the Saudi Kingdom played an active role in the Arab League to pressure al-Assad</w:t>
      </w:r>
      <w:r w:rsidR="00F42709">
        <w:rPr>
          <w:rFonts w:ascii="Times New Roman" w:hAnsi="Times New Roman"/>
          <w:sz w:val="22"/>
          <w:szCs w:val="22"/>
        </w:rPr>
        <w:t xml:space="preserve"> to resign</w:t>
      </w:r>
      <w:r>
        <w:rPr>
          <w:rFonts w:ascii="Times New Roman" w:hAnsi="Times New Roman"/>
          <w:sz w:val="22"/>
          <w:szCs w:val="22"/>
        </w:rPr>
        <w:t>.</w:t>
      </w:r>
      <w:r>
        <w:rPr>
          <w:rStyle w:val="EndnoteReference"/>
          <w:rFonts w:ascii="Times New Roman" w:hAnsi="Times New Roman"/>
          <w:sz w:val="22"/>
          <w:szCs w:val="22"/>
        </w:rPr>
        <w:endnoteReference w:id="60"/>
      </w:r>
      <w:r>
        <w:rPr>
          <w:rFonts w:ascii="Times New Roman" w:hAnsi="Times New Roman"/>
          <w:sz w:val="22"/>
          <w:szCs w:val="22"/>
        </w:rPr>
        <w:t xml:space="preserve"> Although </w:t>
      </w:r>
      <w:r w:rsidR="00C65A7D">
        <w:rPr>
          <w:rFonts w:ascii="Times New Roman" w:hAnsi="Times New Roman"/>
          <w:sz w:val="22"/>
          <w:szCs w:val="22"/>
        </w:rPr>
        <w:t>the Syrian</w:t>
      </w:r>
      <w:r>
        <w:rPr>
          <w:rFonts w:ascii="Times New Roman" w:hAnsi="Times New Roman"/>
          <w:sz w:val="22"/>
          <w:szCs w:val="22"/>
        </w:rPr>
        <w:t xml:space="preserve"> regime initially showed a willingness to conform to the League's demands, </w:t>
      </w:r>
      <w:r w:rsidR="00C65A7D">
        <w:rPr>
          <w:rFonts w:ascii="Times New Roman" w:hAnsi="Times New Roman"/>
          <w:sz w:val="22"/>
          <w:szCs w:val="22"/>
        </w:rPr>
        <w:t xml:space="preserve">the domestic </w:t>
      </w:r>
      <w:r>
        <w:rPr>
          <w:rFonts w:ascii="Times New Roman" w:hAnsi="Times New Roman"/>
          <w:sz w:val="22"/>
          <w:szCs w:val="22"/>
        </w:rPr>
        <w:t xml:space="preserve">violence </w:t>
      </w:r>
      <w:r w:rsidR="00C65A7D">
        <w:rPr>
          <w:rFonts w:ascii="Times New Roman" w:hAnsi="Times New Roman"/>
          <w:sz w:val="22"/>
          <w:szCs w:val="22"/>
        </w:rPr>
        <w:t>continued to escalate</w:t>
      </w:r>
      <w:r>
        <w:rPr>
          <w:rFonts w:ascii="Times New Roman" w:hAnsi="Times New Roman"/>
          <w:sz w:val="22"/>
          <w:szCs w:val="22"/>
        </w:rPr>
        <w:t xml:space="preserve">. Following the failure to implement this plan, the Saudi Kingdom engaged actively with the Arab League to propose the ‘Arab Peace Plan Initiative' in November 2011, </w:t>
      </w:r>
      <w:r w:rsidR="00C65A7D">
        <w:rPr>
          <w:rFonts w:ascii="Times New Roman" w:hAnsi="Times New Roman"/>
          <w:sz w:val="22"/>
          <w:szCs w:val="22"/>
        </w:rPr>
        <w:t xml:space="preserve">a plan </w:t>
      </w:r>
      <w:proofErr w:type="spellStart"/>
      <w:r w:rsidR="00C65A7D">
        <w:rPr>
          <w:rFonts w:ascii="Times New Roman" w:hAnsi="Times New Roman"/>
          <w:sz w:val="22"/>
          <w:szCs w:val="22"/>
        </w:rPr>
        <w:t>centered</w:t>
      </w:r>
      <w:proofErr w:type="spellEnd"/>
      <w:r w:rsidR="00C65A7D">
        <w:rPr>
          <w:rFonts w:ascii="Times New Roman" w:hAnsi="Times New Roman"/>
          <w:sz w:val="22"/>
          <w:szCs w:val="22"/>
        </w:rPr>
        <w:t xml:space="preserve"> on </w:t>
      </w:r>
      <w:r>
        <w:rPr>
          <w:rFonts w:ascii="Times New Roman" w:hAnsi="Times New Roman"/>
          <w:sz w:val="22"/>
          <w:szCs w:val="22"/>
        </w:rPr>
        <w:t>the hand-over of power from al-Assad to his deputy and a unity government.</w:t>
      </w:r>
      <w:r>
        <w:rPr>
          <w:rStyle w:val="EndnoteReference"/>
          <w:rFonts w:ascii="Times New Roman" w:hAnsi="Times New Roman"/>
          <w:sz w:val="22"/>
          <w:szCs w:val="22"/>
        </w:rPr>
        <w:endnoteReference w:id="61"/>
      </w:r>
      <w:r>
        <w:rPr>
          <w:rFonts w:ascii="Times New Roman" w:hAnsi="Times New Roman"/>
          <w:sz w:val="22"/>
          <w:szCs w:val="22"/>
        </w:rPr>
        <w:t xml:space="preserve"> </w:t>
      </w:r>
      <w:r w:rsidR="00C65A7D">
        <w:rPr>
          <w:rFonts w:ascii="Times New Roman" w:hAnsi="Times New Roman"/>
          <w:sz w:val="22"/>
          <w:szCs w:val="22"/>
        </w:rPr>
        <w:t>Simultaneously</w:t>
      </w:r>
      <w:r>
        <w:rPr>
          <w:rFonts w:ascii="Times New Roman" w:hAnsi="Times New Roman"/>
          <w:sz w:val="22"/>
          <w:szCs w:val="22"/>
        </w:rPr>
        <w:t>, the League imposed economic sanctions on Syria. Given the close economic ties between Iraq, Lebanon, Iran, and Syria, these sanctions were symbolic rather than playing an effective role in pressuring al-Assad.</w:t>
      </w:r>
      <w:r>
        <w:rPr>
          <w:rStyle w:val="EndnoteReference"/>
          <w:rFonts w:ascii="Times New Roman" w:hAnsi="Times New Roman"/>
          <w:sz w:val="22"/>
          <w:szCs w:val="22"/>
        </w:rPr>
        <w:endnoteReference w:id="62"/>
      </w:r>
    </w:p>
    <w:p w14:paraId="322FF82E" w14:textId="0F92D2B1" w:rsidR="004A035E" w:rsidRDefault="00C65A7D" w:rsidP="004A035E">
      <w:pPr>
        <w:spacing w:before="240" w:after="240" w:line="360" w:lineRule="auto"/>
        <w:ind w:firstLine="720"/>
        <w:jc w:val="both"/>
        <w:rPr>
          <w:rFonts w:ascii="Times New Roman" w:hAnsi="Times New Roman"/>
          <w:sz w:val="22"/>
          <w:szCs w:val="22"/>
        </w:rPr>
      </w:pPr>
      <w:r>
        <w:rPr>
          <w:rFonts w:ascii="Times New Roman" w:hAnsi="Times New Roman"/>
          <w:sz w:val="22"/>
          <w:szCs w:val="22"/>
        </w:rPr>
        <w:t xml:space="preserve">Deeming </w:t>
      </w:r>
      <w:r w:rsidR="00BC394A">
        <w:rPr>
          <w:rFonts w:ascii="Times New Roman" w:hAnsi="Times New Roman"/>
          <w:sz w:val="22"/>
          <w:szCs w:val="22"/>
        </w:rPr>
        <w:t>diplomacy at the regional level inefficient, t</w:t>
      </w:r>
      <w:r w:rsidR="00BC394A" w:rsidRPr="000E419D">
        <w:rPr>
          <w:rFonts w:ascii="Times New Roman" w:hAnsi="Times New Roman"/>
          <w:sz w:val="22"/>
          <w:szCs w:val="22"/>
        </w:rPr>
        <w:t>he Saudis</w:t>
      </w:r>
      <w:r w:rsidR="00BC394A">
        <w:rPr>
          <w:rFonts w:ascii="Times New Roman" w:hAnsi="Times New Roman"/>
          <w:sz w:val="22"/>
          <w:szCs w:val="22"/>
        </w:rPr>
        <w:t xml:space="preserve"> called upon the international community</w:t>
      </w:r>
      <w:r w:rsidR="00BC394A" w:rsidRPr="000E419D">
        <w:rPr>
          <w:rFonts w:ascii="Times New Roman" w:hAnsi="Times New Roman"/>
          <w:sz w:val="22"/>
          <w:szCs w:val="22"/>
        </w:rPr>
        <w:t xml:space="preserve"> for greater international pressure against al-Assad while encouraging the US to take an active role and call for a military intervention. </w:t>
      </w:r>
      <w:r w:rsidR="00BC394A">
        <w:rPr>
          <w:rFonts w:ascii="Times New Roman" w:hAnsi="Times New Roman"/>
          <w:sz w:val="22"/>
          <w:szCs w:val="22"/>
        </w:rPr>
        <w:t xml:space="preserve">In January 2012, Saudi foreign minister, Prince Saud al-Faisal, accused the Syrian regime of acting in bad faith </w:t>
      </w:r>
      <w:r>
        <w:rPr>
          <w:rFonts w:ascii="Times New Roman" w:hAnsi="Times New Roman"/>
          <w:sz w:val="22"/>
          <w:szCs w:val="22"/>
        </w:rPr>
        <w:t>in</w:t>
      </w:r>
      <w:r w:rsidR="00BC394A">
        <w:rPr>
          <w:rFonts w:ascii="Times New Roman" w:hAnsi="Times New Roman"/>
          <w:sz w:val="22"/>
          <w:szCs w:val="22"/>
        </w:rPr>
        <w:t xml:space="preserve"> not implementing the Arab League’s proposal. Furthermore, the Kingdom, alongside Qatar, called </w:t>
      </w:r>
      <w:r>
        <w:rPr>
          <w:rFonts w:ascii="Times New Roman" w:hAnsi="Times New Roman"/>
          <w:sz w:val="22"/>
          <w:szCs w:val="22"/>
        </w:rPr>
        <w:t>f</w:t>
      </w:r>
      <w:r w:rsidR="00BC394A">
        <w:rPr>
          <w:rFonts w:ascii="Times New Roman" w:hAnsi="Times New Roman"/>
          <w:sz w:val="22"/>
          <w:szCs w:val="22"/>
        </w:rPr>
        <w:t>or international action in Syria</w:t>
      </w:r>
      <w:r>
        <w:rPr>
          <w:rFonts w:ascii="Times New Roman" w:hAnsi="Times New Roman"/>
          <w:sz w:val="22"/>
          <w:szCs w:val="22"/>
        </w:rPr>
        <w:t>, with</w:t>
      </w:r>
      <w:r w:rsidR="00BC394A">
        <w:rPr>
          <w:rFonts w:ascii="Times New Roman" w:hAnsi="Times New Roman"/>
          <w:sz w:val="22"/>
          <w:szCs w:val="22"/>
        </w:rPr>
        <w:t xml:space="preserve"> Prince Saud al-Faisal </w:t>
      </w:r>
      <w:r>
        <w:rPr>
          <w:rFonts w:ascii="Times New Roman" w:hAnsi="Times New Roman"/>
          <w:sz w:val="22"/>
          <w:szCs w:val="22"/>
        </w:rPr>
        <w:t>issuing a statement:</w:t>
      </w:r>
      <w:r w:rsidR="00BC394A">
        <w:rPr>
          <w:rFonts w:ascii="Times New Roman" w:hAnsi="Times New Roman"/>
          <w:sz w:val="22"/>
          <w:szCs w:val="22"/>
        </w:rPr>
        <w:t xml:space="preserve"> ‘We are calling on the international community to bear its responsibility, and that includes our brothers in Islamic states and our friends in Russia, China, Europe, and the United States’.</w:t>
      </w:r>
      <w:r w:rsidR="00BC394A">
        <w:rPr>
          <w:rStyle w:val="EndnoteReference"/>
          <w:rFonts w:ascii="Times New Roman" w:hAnsi="Times New Roman"/>
          <w:sz w:val="22"/>
          <w:szCs w:val="22"/>
        </w:rPr>
        <w:endnoteReference w:id="63"/>
      </w:r>
      <w:r w:rsidR="00BC394A">
        <w:rPr>
          <w:rFonts w:ascii="Times New Roman" w:hAnsi="Times New Roman"/>
          <w:sz w:val="22"/>
          <w:szCs w:val="22"/>
        </w:rPr>
        <w:t xml:space="preserve"> </w:t>
      </w:r>
    </w:p>
    <w:p w14:paraId="1ABBD600" w14:textId="13C0646F" w:rsidR="004A035E" w:rsidRDefault="00BC394A" w:rsidP="00F42709">
      <w:pPr>
        <w:spacing w:before="240" w:after="240" w:line="360" w:lineRule="auto"/>
        <w:ind w:firstLine="720"/>
        <w:jc w:val="both"/>
        <w:rPr>
          <w:rFonts w:ascii="Times New Roman" w:hAnsi="Times New Roman"/>
          <w:sz w:val="22"/>
          <w:szCs w:val="22"/>
        </w:rPr>
      </w:pPr>
      <w:r w:rsidRPr="000E419D">
        <w:rPr>
          <w:rFonts w:ascii="Times New Roman" w:hAnsi="Times New Roman"/>
          <w:sz w:val="22"/>
          <w:szCs w:val="22"/>
        </w:rPr>
        <w:t>When the al-Assad regime reportedly used chemical weapons in August 2013, the Arab Gulf countries — led by Saudi Arabia — tried to persuade Washington that al-Assad has crossed the line set by</w:t>
      </w:r>
      <w:r w:rsidRPr="0040403E">
        <w:rPr>
          <w:rFonts w:ascii="Times New Roman" w:hAnsi="Times New Roman"/>
          <w:noProof/>
          <w:sz w:val="22"/>
          <w:szCs w:val="22"/>
        </w:rPr>
        <w:t xml:space="preserve"> President</w:t>
      </w:r>
      <w:r w:rsidRPr="000E419D">
        <w:rPr>
          <w:rFonts w:ascii="Times New Roman" w:hAnsi="Times New Roman"/>
          <w:sz w:val="22"/>
          <w:szCs w:val="22"/>
        </w:rPr>
        <w:t xml:space="preserve"> </w:t>
      </w:r>
      <w:r w:rsidRPr="0040403E">
        <w:rPr>
          <w:rFonts w:ascii="Times New Roman" w:hAnsi="Times New Roman"/>
          <w:noProof/>
          <w:sz w:val="22"/>
          <w:szCs w:val="22"/>
        </w:rPr>
        <w:t>Obama</w:t>
      </w:r>
      <w:r w:rsidRPr="000E419D">
        <w:rPr>
          <w:rFonts w:ascii="Times New Roman" w:hAnsi="Times New Roman"/>
          <w:sz w:val="22"/>
          <w:szCs w:val="22"/>
        </w:rPr>
        <w:t xml:space="preserve"> and that military intervention deposing him was the most appropriate response. Furthermore, Saudi intelligence presented the US with proof in February 2013 that the Syrian regime has deployed chemical weapons</w:t>
      </w:r>
      <w:r>
        <w:rPr>
          <w:rFonts w:ascii="Times New Roman" w:hAnsi="Times New Roman"/>
          <w:sz w:val="22"/>
          <w:szCs w:val="22"/>
        </w:rPr>
        <w:t>.</w:t>
      </w:r>
      <w:r>
        <w:rPr>
          <w:rStyle w:val="EndnoteReference"/>
          <w:rFonts w:ascii="Times New Roman" w:hAnsi="Times New Roman"/>
          <w:sz w:val="22"/>
          <w:szCs w:val="22"/>
        </w:rPr>
        <w:endnoteReference w:id="64"/>
      </w:r>
      <w:r>
        <w:rPr>
          <w:rFonts w:ascii="Times New Roman" w:hAnsi="Times New Roman"/>
          <w:sz w:val="22"/>
          <w:szCs w:val="22"/>
        </w:rPr>
        <w:t xml:space="preserve"> Saudi Foreign Minister Saud al-Faisal claimed that: </w:t>
      </w:r>
      <w:r w:rsidRPr="00FB7D4A">
        <w:rPr>
          <w:rFonts w:ascii="Times New Roman" w:hAnsi="Times New Roman"/>
          <w:sz w:val="22"/>
          <w:szCs w:val="22"/>
        </w:rPr>
        <w:t>‘Any opposition to any international action would only encourage Damascus to move forward with committing its crimes and using all weapons of mass destruction</w:t>
      </w:r>
      <w:r>
        <w:rPr>
          <w:rFonts w:ascii="Times New Roman" w:hAnsi="Times New Roman"/>
          <w:sz w:val="22"/>
          <w:szCs w:val="22"/>
        </w:rPr>
        <w:t>’.</w:t>
      </w:r>
      <w:r>
        <w:rPr>
          <w:rStyle w:val="EndnoteReference"/>
          <w:rFonts w:ascii="Times New Roman" w:hAnsi="Times New Roman"/>
          <w:sz w:val="22"/>
          <w:szCs w:val="22"/>
        </w:rPr>
        <w:endnoteReference w:id="65"/>
      </w:r>
      <w:r w:rsidRPr="00C3700B">
        <w:rPr>
          <w:rFonts w:ascii="Times New Roman" w:hAnsi="Times New Roman"/>
          <w:sz w:val="22"/>
          <w:szCs w:val="22"/>
        </w:rPr>
        <w:t xml:space="preserve"> </w:t>
      </w:r>
      <w:r w:rsidR="00C65A7D">
        <w:rPr>
          <w:rFonts w:ascii="Times New Roman" w:hAnsi="Times New Roman"/>
          <w:sz w:val="22"/>
          <w:szCs w:val="22"/>
        </w:rPr>
        <w:t>But this</w:t>
      </w:r>
      <w:r>
        <w:rPr>
          <w:rFonts w:ascii="Times New Roman" w:hAnsi="Times New Roman"/>
          <w:sz w:val="22"/>
          <w:szCs w:val="22"/>
        </w:rPr>
        <w:t xml:space="preserve"> call for Western intervention created a divide among Arab states. Whereas Saudi Arabia and Qatar among other GCC countries perceived such intervention as necessary, Algeria, Iraq, and Lebanon </w:t>
      </w:r>
      <w:r w:rsidR="00C65A7D">
        <w:rPr>
          <w:rFonts w:ascii="Times New Roman" w:hAnsi="Times New Roman"/>
          <w:sz w:val="22"/>
          <w:szCs w:val="22"/>
        </w:rPr>
        <w:t>were not convinced</w:t>
      </w:r>
      <w:r>
        <w:rPr>
          <w:rFonts w:ascii="Times New Roman" w:hAnsi="Times New Roman"/>
          <w:sz w:val="22"/>
          <w:szCs w:val="22"/>
        </w:rPr>
        <w:t xml:space="preserve">. In addition, Egypt under President Mohamed Morsi announced its reluctance to support military intervention in Syria. In the meantime, </w:t>
      </w:r>
      <w:r w:rsidR="00C65A7D">
        <w:rPr>
          <w:rFonts w:ascii="Times New Roman" w:hAnsi="Times New Roman"/>
          <w:sz w:val="22"/>
          <w:szCs w:val="22"/>
        </w:rPr>
        <w:t xml:space="preserve">the United States under Obama remained </w:t>
      </w:r>
      <w:r>
        <w:rPr>
          <w:rFonts w:ascii="Times New Roman" w:hAnsi="Times New Roman"/>
          <w:sz w:val="22"/>
          <w:szCs w:val="22"/>
        </w:rPr>
        <w:t xml:space="preserve">reluctant to adopt direct military action </w:t>
      </w:r>
      <w:r w:rsidR="00C65A7D">
        <w:rPr>
          <w:rFonts w:ascii="Times New Roman" w:hAnsi="Times New Roman"/>
          <w:sz w:val="22"/>
          <w:szCs w:val="22"/>
        </w:rPr>
        <w:t xml:space="preserve">aimed at </w:t>
      </w:r>
      <w:r>
        <w:rPr>
          <w:rFonts w:ascii="Times New Roman" w:hAnsi="Times New Roman"/>
          <w:sz w:val="22"/>
          <w:szCs w:val="22"/>
        </w:rPr>
        <w:t>toppl</w:t>
      </w:r>
      <w:r w:rsidR="00C65A7D">
        <w:rPr>
          <w:rFonts w:ascii="Times New Roman" w:hAnsi="Times New Roman"/>
          <w:sz w:val="22"/>
          <w:szCs w:val="22"/>
        </w:rPr>
        <w:t>ing</w:t>
      </w:r>
      <w:r>
        <w:rPr>
          <w:rFonts w:ascii="Times New Roman" w:hAnsi="Times New Roman"/>
          <w:sz w:val="22"/>
          <w:szCs w:val="22"/>
        </w:rPr>
        <w:t xml:space="preserve"> </w:t>
      </w:r>
      <w:r w:rsidR="00C65A7D">
        <w:rPr>
          <w:rFonts w:ascii="Times New Roman" w:hAnsi="Times New Roman"/>
          <w:sz w:val="22"/>
          <w:szCs w:val="22"/>
        </w:rPr>
        <w:t>a</w:t>
      </w:r>
      <w:r>
        <w:rPr>
          <w:rFonts w:ascii="Times New Roman" w:hAnsi="Times New Roman"/>
          <w:sz w:val="22"/>
          <w:szCs w:val="22"/>
        </w:rPr>
        <w:t>l-Assad.</w:t>
      </w:r>
      <w:r>
        <w:rPr>
          <w:rStyle w:val="EndnoteReference"/>
          <w:rFonts w:ascii="Times New Roman" w:hAnsi="Times New Roman"/>
          <w:sz w:val="22"/>
          <w:szCs w:val="22"/>
        </w:rPr>
        <w:endnoteReference w:id="66"/>
      </w:r>
      <w:r>
        <w:rPr>
          <w:rFonts w:ascii="Times New Roman" w:hAnsi="Times New Roman"/>
          <w:sz w:val="22"/>
          <w:szCs w:val="22"/>
        </w:rPr>
        <w:t xml:space="preserve"> </w:t>
      </w:r>
    </w:p>
    <w:p w14:paraId="7E193CB6" w14:textId="7546772E" w:rsidR="004A035E" w:rsidRPr="006A567B" w:rsidRDefault="00BC394A" w:rsidP="004A035E">
      <w:pPr>
        <w:spacing w:before="240" w:after="240" w:line="360" w:lineRule="auto"/>
        <w:jc w:val="both"/>
        <w:rPr>
          <w:rFonts w:ascii="Times New Roman" w:hAnsi="Times New Roman"/>
          <w:sz w:val="22"/>
          <w:szCs w:val="22"/>
        </w:rPr>
      </w:pPr>
      <w:r>
        <w:rPr>
          <w:rFonts w:ascii="Times New Roman" w:hAnsi="Times New Roman"/>
          <w:sz w:val="22"/>
          <w:szCs w:val="22"/>
        </w:rPr>
        <w:t>With the failure of using diplomatic means to exert substantial pressure over the al-Assad regime, the Saudi Kingdom resorted to other instruments</w:t>
      </w:r>
      <w:r w:rsidR="00C65A7D">
        <w:rPr>
          <w:rFonts w:ascii="Times New Roman" w:hAnsi="Times New Roman"/>
          <w:sz w:val="22"/>
          <w:szCs w:val="22"/>
        </w:rPr>
        <w:t>,</w:t>
      </w:r>
      <w:r>
        <w:rPr>
          <w:rFonts w:ascii="Times New Roman" w:hAnsi="Times New Roman"/>
          <w:sz w:val="22"/>
          <w:szCs w:val="22"/>
        </w:rPr>
        <w:t xml:space="preserve"> </w:t>
      </w:r>
      <w:r w:rsidR="00C65A7D">
        <w:rPr>
          <w:rFonts w:ascii="Times New Roman" w:hAnsi="Times New Roman"/>
          <w:sz w:val="22"/>
          <w:szCs w:val="22"/>
        </w:rPr>
        <w:t xml:space="preserve">privileging </w:t>
      </w:r>
      <w:r>
        <w:rPr>
          <w:rFonts w:ascii="Times New Roman" w:hAnsi="Times New Roman"/>
          <w:sz w:val="22"/>
          <w:szCs w:val="22"/>
        </w:rPr>
        <w:t xml:space="preserve">military and political pressure. Yet, diplomatic means returned </w:t>
      </w:r>
      <w:r w:rsidR="00C65A7D">
        <w:rPr>
          <w:rFonts w:ascii="Times New Roman" w:hAnsi="Times New Roman"/>
          <w:sz w:val="22"/>
          <w:szCs w:val="22"/>
        </w:rPr>
        <w:t xml:space="preserve">to the forefront, </w:t>
      </w:r>
      <w:r>
        <w:rPr>
          <w:rFonts w:ascii="Times New Roman" w:hAnsi="Times New Roman"/>
          <w:sz w:val="22"/>
          <w:szCs w:val="22"/>
        </w:rPr>
        <w:t>intermittently</w:t>
      </w:r>
      <w:r w:rsidR="00C65A7D">
        <w:rPr>
          <w:rFonts w:ascii="Times New Roman" w:hAnsi="Times New Roman"/>
          <w:sz w:val="22"/>
          <w:szCs w:val="22"/>
        </w:rPr>
        <w:t xml:space="preserve"> at least,</w:t>
      </w:r>
      <w:r>
        <w:rPr>
          <w:rFonts w:ascii="Times New Roman" w:hAnsi="Times New Roman"/>
          <w:sz w:val="22"/>
          <w:szCs w:val="22"/>
        </w:rPr>
        <w:t xml:space="preserve"> during later stages of the conflict. In 2014, the US swayed the Saudi</w:t>
      </w:r>
      <w:r w:rsidR="00C65A7D">
        <w:rPr>
          <w:rFonts w:ascii="Times New Roman" w:hAnsi="Times New Roman"/>
          <w:sz w:val="22"/>
          <w:szCs w:val="22"/>
        </w:rPr>
        <w:t>s</w:t>
      </w:r>
      <w:r>
        <w:rPr>
          <w:rFonts w:ascii="Times New Roman" w:hAnsi="Times New Roman"/>
          <w:sz w:val="22"/>
          <w:szCs w:val="22"/>
        </w:rPr>
        <w:t xml:space="preserve"> to </w:t>
      </w:r>
      <w:r w:rsidR="00C65A7D">
        <w:rPr>
          <w:rFonts w:ascii="Times New Roman" w:hAnsi="Times New Roman"/>
          <w:sz w:val="22"/>
          <w:szCs w:val="22"/>
        </w:rPr>
        <w:t>join</w:t>
      </w:r>
      <w:r>
        <w:rPr>
          <w:rFonts w:ascii="Times New Roman" w:hAnsi="Times New Roman"/>
          <w:sz w:val="22"/>
          <w:szCs w:val="22"/>
        </w:rPr>
        <w:t xml:space="preserve"> the diplomatic track and engage with </w:t>
      </w:r>
      <w:r>
        <w:rPr>
          <w:rFonts w:ascii="Times New Roman" w:hAnsi="Times New Roman"/>
          <w:sz w:val="22"/>
          <w:szCs w:val="22"/>
          <w:lang w:val="en-US"/>
        </w:rPr>
        <w:t xml:space="preserve">the UN-sponsored </w:t>
      </w:r>
      <w:r>
        <w:rPr>
          <w:rFonts w:ascii="Times New Roman" w:hAnsi="Times New Roman"/>
          <w:sz w:val="22"/>
          <w:szCs w:val="22"/>
        </w:rPr>
        <w:t>Geneva II peace process.</w:t>
      </w:r>
      <w:r>
        <w:rPr>
          <w:rStyle w:val="EndnoteReference"/>
          <w:rFonts w:ascii="Times New Roman" w:hAnsi="Times New Roman"/>
          <w:sz w:val="22"/>
          <w:szCs w:val="22"/>
        </w:rPr>
        <w:endnoteReference w:id="67"/>
      </w:r>
      <w:r>
        <w:rPr>
          <w:rFonts w:ascii="Times New Roman" w:hAnsi="Times New Roman"/>
          <w:sz w:val="22"/>
          <w:szCs w:val="22"/>
        </w:rPr>
        <w:t xml:space="preserve"> In 2017, a new round of Russian and Turkish-backed negotiations was launched in Astana, Kazakhstan. This round was mainly driven by Russia, Turkey, and Iran with limited influence from the US, </w:t>
      </w:r>
      <w:r w:rsidR="00C65A7D">
        <w:rPr>
          <w:rFonts w:ascii="Times New Roman" w:hAnsi="Times New Roman"/>
          <w:sz w:val="22"/>
          <w:szCs w:val="22"/>
        </w:rPr>
        <w:t>reflecting</w:t>
      </w:r>
      <w:r>
        <w:rPr>
          <w:rFonts w:ascii="Times New Roman" w:hAnsi="Times New Roman"/>
          <w:sz w:val="22"/>
          <w:szCs w:val="22"/>
        </w:rPr>
        <w:t xml:space="preserve"> the shift in the balance of power in the war.</w:t>
      </w:r>
      <w:r>
        <w:rPr>
          <w:rStyle w:val="EndnoteReference"/>
          <w:rFonts w:ascii="Times New Roman" w:hAnsi="Times New Roman"/>
          <w:sz w:val="22"/>
          <w:szCs w:val="22"/>
        </w:rPr>
        <w:endnoteReference w:id="68"/>
      </w:r>
      <w:r>
        <w:rPr>
          <w:rFonts w:ascii="Times New Roman" w:hAnsi="Times New Roman"/>
          <w:sz w:val="22"/>
          <w:szCs w:val="22"/>
        </w:rPr>
        <w:t xml:space="preserve"> In this context, the Saudi Kingdom </w:t>
      </w:r>
      <w:r w:rsidR="00C65A7D">
        <w:rPr>
          <w:rFonts w:ascii="Times New Roman" w:hAnsi="Times New Roman"/>
          <w:sz w:val="22"/>
          <w:szCs w:val="22"/>
          <w:lang w:val="en-US"/>
        </w:rPr>
        <w:lastRenderedPageBreak/>
        <w:t xml:space="preserve">did </w:t>
      </w:r>
      <w:r>
        <w:rPr>
          <w:rFonts w:ascii="Times New Roman" w:hAnsi="Times New Roman"/>
          <w:sz w:val="22"/>
          <w:szCs w:val="22"/>
          <w:lang w:val="en-US"/>
        </w:rPr>
        <w:t>not participated in</w:t>
      </w:r>
      <w:r>
        <w:rPr>
          <w:rFonts w:ascii="Times New Roman" w:hAnsi="Times New Roman"/>
          <w:sz w:val="22"/>
          <w:szCs w:val="22"/>
        </w:rPr>
        <w:t xml:space="preserve"> the conference while Saudi media outlets characterised the </w:t>
      </w:r>
      <w:r w:rsidR="00C65A7D">
        <w:rPr>
          <w:rFonts w:ascii="Times New Roman" w:hAnsi="Times New Roman"/>
          <w:sz w:val="22"/>
          <w:szCs w:val="22"/>
        </w:rPr>
        <w:t xml:space="preserve">gathering </w:t>
      </w:r>
      <w:r>
        <w:rPr>
          <w:rFonts w:ascii="Times New Roman" w:hAnsi="Times New Roman"/>
          <w:sz w:val="22"/>
          <w:szCs w:val="22"/>
        </w:rPr>
        <w:t>as an ‘attempt by regional actors to pursue their own interests’.</w:t>
      </w:r>
      <w:r>
        <w:rPr>
          <w:rStyle w:val="EndnoteReference"/>
          <w:rFonts w:ascii="Times New Roman" w:hAnsi="Times New Roman"/>
          <w:sz w:val="22"/>
          <w:szCs w:val="22"/>
        </w:rPr>
        <w:endnoteReference w:id="69"/>
      </w:r>
    </w:p>
    <w:p w14:paraId="633EA797" w14:textId="488D02C3" w:rsidR="004A035E" w:rsidRDefault="00BC394A" w:rsidP="00C167B0">
      <w:pPr>
        <w:spacing w:before="240" w:after="240" w:line="360" w:lineRule="auto"/>
        <w:ind w:firstLine="720"/>
        <w:jc w:val="both"/>
        <w:rPr>
          <w:rFonts w:ascii="Times New Roman" w:hAnsi="Times New Roman"/>
          <w:sz w:val="22"/>
          <w:szCs w:val="22"/>
        </w:rPr>
      </w:pPr>
      <w:r>
        <w:rPr>
          <w:rFonts w:ascii="Times New Roman" w:hAnsi="Times New Roman"/>
          <w:sz w:val="22"/>
          <w:szCs w:val="22"/>
        </w:rPr>
        <w:t>Alongside diplomatic means, the</w:t>
      </w:r>
      <w:r w:rsidRPr="000E419D">
        <w:rPr>
          <w:rFonts w:ascii="Times New Roman" w:hAnsi="Times New Roman"/>
          <w:sz w:val="22"/>
          <w:szCs w:val="22"/>
        </w:rPr>
        <w:t xml:space="preserve"> Kingdom has </w:t>
      </w:r>
      <w:r w:rsidR="00C65A7D">
        <w:rPr>
          <w:rFonts w:ascii="Times New Roman" w:hAnsi="Times New Roman"/>
          <w:sz w:val="22"/>
          <w:szCs w:val="22"/>
        </w:rPr>
        <w:t>employed</w:t>
      </w:r>
      <w:r w:rsidR="00C65A7D" w:rsidRPr="000E419D">
        <w:rPr>
          <w:rFonts w:ascii="Times New Roman" w:hAnsi="Times New Roman"/>
          <w:sz w:val="22"/>
          <w:szCs w:val="22"/>
        </w:rPr>
        <w:t xml:space="preserve"> </w:t>
      </w:r>
      <w:r w:rsidRPr="000E419D">
        <w:rPr>
          <w:rFonts w:ascii="Times New Roman" w:hAnsi="Times New Roman"/>
          <w:sz w:val="22"/>
          <w:szCs w:val="22"/>
        </w:rPr>
        <w:t xml:space="preserve">its traditional policies of </w:t>
      </w:r>
      <w:r>
        <w:rPr>
          <w:rFonts w:ascii="Times New Roman" w:hAnsi="Times New Roman"/>
          <w:sz w:val="22"/>
          <w:szCs w:val="22"/>
        </w:rPr>
        <w:t xml:space="preserve">using financial resources to influence the outcome of Syria crisis. </w:t>
      </w:r>
      <w:r w:rsidR="00C65A7D">
        <w:rPr>
          <w:rFonts w:ascii="Times New Roman" w:hAnsi="Times New Roman"/>
          <w:sz w:val="22"/>
          <w:szCs w:val="22"/>
        </w:rPr>
        <w:t>Indeed, t</w:t>
      </w:r>
      <w:r w:rsidRPr="000E419D">
        <w:rPr>
          <w:rFonts w:ascii="Times New Roman" w:hAnsi="Times New Roman"/>
          <w:sz w:val="22"/>
          <w:szCs w:val="22"/>
        </w:rPr>
        <w:t xml:space="preserve">he fortification of </w:t>
      </w:r>
      <w:r w:rsidRPr="0040403E">
        <w:rPr>
          <w:rFonts w:ascii="Times New Roman" w:hAnsi="Times New Roman"/>
          <w:i/>
          <w:noProof/>
          <w:sz w:val="22"/>
          <w:szCs w:val="22"/>
        </w:rPr>
        <w:t>Riyalpolitik</w:t>
      </w:r>
      <w:r w:rsidRPr="000E419D">
        <w:rPr>
          <w:rFonts w:ascii="Times New Roman" w:hAnsi="Times New Roman"/>
          <w:sz w:val="22"/>
          <w:szCs w:val="22"/>
        </w:rPr>
        <w:t xml:space="preserve"> has risen to new heights in the Syrian conflict.</w:t>
      </w:r>
      <w:r>
        <w:rPr>
          <w:rFonts w:ascii="Times New Roman" w:hAnsi="Times New Roman"/>
          <w:sz w:val="22"/>
          <w:szCs w:val="22"/>
        </w:rPr>
        <w:t xml:space="preserve"> </w:t>
      </w:r>
      <w:r w:rsidR="004B5599" w:rsidRPr="00C167B0">
        <w:rPr>
          <w:rFonts w:ascii="Times New Roman" w:hAnsi="Times New Roman"/>
          <w:sz w:val="22"/>
          <w:szCs w:val="22"/>
        </w:rPr>
        <w:t>In January 2012, due to</w:t>
      </w:r>
      <w:r w:rsidRPr="00C167B0">
        <w:rPr>
          <w:rFonts w:ascii="Times New Roman" w:hAnsi="Times New Roman"/>
          <w:sz w:val="22"/>
          <w:szCs w:val="22"/>
        </w:rPr>
        <w:t xml:space="preserve"> the failure of the sanctions to exert significant pressure on al-Assad, the Saudis started giving financial support to the Syrian National Council (SNC). As the crisis in Syria descended into an armed conflict, the Saudis departed from Western policies and have</w:t>
      </w:r>
      <w:r w:rsidR="00144845" w:rsidRPr="00C167B0">
        <w:rPr>
          <w:rFonts w:ascii="Times New Roman" w:hAnsi="Times New Roman"/>
          <w:sz w:val="22"/>
          <w:szCs w:val="22"/>
        </w:rPr>
        <w:t xml:space="preserve">, since </w:t>
      </w:r>
      <w:r w:rsidR="00355AC3" w:rsidRPr="00C167B0">
        <w:rPr>
          <w:rFonts w:ascii="Times New Roman" w:hAnsi="Times New Roman"/>
          <w:sz w:val="22"/>
          <w:szCs w:val="22"/>
        </w:rPr>
        <w:t>February 2012</w:t>
      </w:r>
      <w:r w:rsidR="00C167B0" w:rsidRPr="00C167B0">
        <w:rPr>
          <w:rFonts w:ascii="Times New Roman" w:hAnsi="Times New Roman"/>
          <w:sz w:val="22"/>
          <w:szCs w:val="22"/>
        </w:rPr>
        <w:t>,</w:t>
      </w:r>
      <w:r w:rsidRPr="00C167B0">
        <w:rPr>
          <w:rFonts w:ascii="Times New Roman" w:hAnsi="Times New Roman"/>
          <w:sz w:val="22"/>
          <w:szCs w:val="22"/>
        </w:rPr>
        <w:t xml:space="preserve"> forcefully supported the rebels.</w:t>
      </w:r>
      <w:r w:rsidR="00355AC3" w:rsidRPr="00C167B0">
        <w:rPr>
          <w:rStyle w:val="EndnoteReference"/>
          <w:rFonts w:ascii="Times New Roman" w:hAnsi="Times New Roman"/>
          <w:sz w:val="22"/>
          <w:szCs w:val="22"/>
        </w:rPr>
        <w:endnoteReference w:id="70"/>
      </w:r>
      <w:r>
        <w:rPr>
          <w:rFonts w:ascii="Times New Roman" w:hAnsi="Times New Roman"/>
          <w:sz w:val="22"/>
          <w:szCs w:val="22"/>
        </w:rPr>
        <w:t xml:space="preserve"> </w:t>
      </w:r>
      <w:r w:rsidR="00144845">
        <w:rPr>
          <w:rFonts w:ascii="Times New Roman" w:hAnsi="Times New Roman"/>
          <w:sz w:val="22"/>
          <w:szCs w:val="22"/>
        </w:rPr>
        <w:t xml:space="preserve">In the process, the </w:t>
      </w:r>
      <w:r>
        <w:rPr>
          <w:rFonts w:ascii="Times New Roman" w:hAnsi="Times New Roman"/>
          <w:sz w:val="22"/>
          <w:szCs w:val="22"/>
        </w:rPr>
        <w:t xml:space="preserve">Saudi rulers relied on personal ties and tribal connections to distribute arms and funds; </w:t>
      </w:r>
      <w:r w:rsidR="00144845">
        <w:rPr>
          <w:rFonts w:ascii="Times New Roman" w:hAnsi="Times New Roman"/>
          <w:sz w:val="22"/>
          <w:szCs w:val="22"/>
        </w:rPr>
        <w:t xml:space="preserve">in the background, </w:t>
      </w:r>
      <w:r>
        <w:rPr>
          <w:rFonts w:ascii="Times New Roman" w:hAnsi="Times New Roman"/>
          <w:sz w:val="22"/>
          <w:szCs w:val="22"/>
        </w:rPr>
        <w:t xml:space="preserve">the Kingdom relied on the personal contacts of Intelligence Chief Prince </w:t>
      </w:r>
      <w:proofErr w:type="spellStart"/>
      <w:r>
        <w:rPr>
          <w:rFonts w:ascii="Times New Roman" w:hAnsi="Times New Roman"/>
          <w:sz w:val="22"/>
          <w:szCs w:val="22"/>
        </w:rPr>
        <w:t>Bindar</w:t>
      </w:r>
      <w:proofErr w:type="spellEnd"/>
      <w:r>
        <w:rPr>
          <w:rFonts w:ascii="Times New Roman" w:hAnsi="Times New Roman"/>
          <w:sz w:val="22"/>
          <w:szCs w:val="22"/>
        </w:rPr>
        <w:t xml:space="preserve"> bin Sultan.</w:t>
      </w:r>
      <w:r>
        <w:rPr>
          <w:rStyle w:val="EndnoteReference"/>
          <w:rFonts w:ascii="Times New Roman" w:hAnsi="Times New Roman"/>
          <w:sz w:val="22"/>
          <w:szCs w:val="22"/>
        </w:rPr>
        <w:endnoteReference w:id="71"/>
      </w:r>
      <w:r>
        <w:rPr>
          <w:rFonts w:ascii="Times New Roman" w:hAnsi="Times New Roman"/>
          <w:sz w:val="22"/>
          <w:szCs w:val="22"/>
        </w:rPr>
        <w:t xml:space="preserve"> When the US secretly began arming Syrian rebels in 2013, it relied on Saudi Arabia as its primary partner and the largest contributor</w:t>
      </w:r>
      <w:r w:rsidR="00144845">
        <w:rPr>
          <w:rFonts w:ascii="Times New Roman" w:hAnsi="Times New Roman"/>
          <w:sz w:val="22"/>
          <w:szCs w:val="22"/>
        </w:rPr>
        <w:t>,</w:t>
      </w:r>
      <w:r>
        <w:rPr>
          <w:rFonts w:ascii="Times New Roman" w:hAnsi="Times New Roman"/>
          <w:sz w:val="22"/>
          <w:szCs w:val="22"/>
        </w:rPr>
        <w:t xml:space="preserve"> among other regional actors</w:t>
      </w:r>
      <w:r w:rsidR="00144845">
        <w:rPr>
          <w:rFonts w:ascii="Times New Roman" w:hAnsi="Times New Roman"/>
          <w:sz w:val="22"/>
          <w:szCs w:val="22"/>
        </w:rPr>
        <w:t>,</w:t>
      </w:r>
      <w:r>
        <w:rPr>
          <w:rFonts w:ascii="Times New Roman" w:hAnsi="Times New Roman"/>
          <w:sz w:val="22"/>
          <w:szCs w:val="22"/>
        </w:rPr>
        <w:t xml:space="preserve"> in its operations in Syria. Whereas the Central Intelligence Agency (CIA) took the lead in training the rebels, the Saudi intelligence agency provided money and weapons, including anti-tank missiles.</w:t>
      </w:r>
      <w:r>
        <w:rPr>
          <w:rStyle w:val="EndnoteReference"/>
          <w:rFonts w:ascii="Times New Roman" w:hAnsi="Times New Roman"/>
          <w:sz w:val="22"/>
          <w:szCs w:val="22"/>
        </w:rPr>
        <w:endnoteReference w:id="72"/>
      </w:r>
    </w:p>
    <w:p w14:paraId="330ACF06" w14:textId="4780CB32" w:rsidR="004A035E" w:rsidRDefault="00A54A2C" w:rsidP="00A54A2C">
      <w:pPr>
        <w:spacing w:before="240" w:after="240" w:line="360" w:lineRule="auto"/>
        <w:ind w:firstLine="720"/>
        <w:jc w:val="both"/>
        <w:rPr>
          <w:rFonts w:ascii="Times New Roman" w:hAnsi="Times New Roman"/>
          <w:sz w:val="22"/>
          <w:szCs w:val="22"/>
        </w:rPr>
      </w:pPr>
      <w:r>
        <w:rPr>
          <w:rFonts w:ascii="Times New Roman" w:hAnsi="Times New Roman"/>
          <w:sz w:val="22"/>
          <w:szCs w:val="22"/>
        </w:rPr>
        <w:t>These Saudi policies in Syria has created other challenges to the Kingdom at the regional level. A</w:t>
      </w:r>
      <w:r w:rsidR="00BC394A">
        <w:rPr>
          <w:rFonts w:ascii="Times New Roman" w:hAnsi="Times New Roman"/>
          <w:sz w:val="22"/>
          <w:szCs w:val="22"/>
        </w:rPr>
        <w:t xml:space="preserve"> rift with other Gulf states, Qatar in particular</w:t>
      </w:r>
      <w:r>
        <w:rPr>
          <w:rFonts w:ascii="Times New Roman" w:hAnsi="Times New Roman"/>
          <w:sz w:val="22"/>
          <w:szCs w:val="22"/>
        </w:rPr>
        <w:t>, emerged over the Syria crisis</w:t>
      </w:r>
      <w:r w:rsidR="00BC394A">
        <w:rPr>
          <w:rFonts w:ascii="Times New Roman" w:hAnsi="Times New Roman"/>
          <w:sz w:val="22"/>
          <w:szCs w:val="22"/>
        </w:rPr>
        <w:t xml:space="preserve">. Riyadh and Doha chose to support competing factions within the SNC, and after 2012, the National Coalition for Syria Revolutionary and Opposition Forces (SOC). Whereas Saudi Arabia </w:t>
      </w:r>
      <w:r w:rsidR="00144845">
        <w:rPr>
          <w:rFonts w:ascii="Times New Roman" w:hAnsi="Times New Roman"/>
          <w:sz w:val="22"/>
          <w:szCs w:val="22"/>
        </w:rPr>
        <w:t xml:space="preserve">has </w:t>
      </w:r>
      <w:r w:rsidR="00BC394A">
        <w:rPr>
          <w:rFonts w:ascii="Times New Roman" w:hAnsi="Times New Roman"/>
          <w:sz w:val="22"/>
          <w:szCs w:val="22"/>
        </w:rPr>
        <w:t xml:space="preserve">relied on tribal ties, Qatar has used its pre-existing links with the Muslim Brotherhood to play an influential role in Syria. </w:t>
      </w:r>
      <w:proofErr w:type="spellStart"/>
      <w:r w:rsidR="00BC394A">
        <w:rPr>
          <w:rFonts w:ascii="Times New Roman" w:hAnsi="Times New Roman"/>
          <w:sz w:val="22"/>
          <w:szCs w:val="22"/>
        </w:rPr>
        <w:t>Moaz</w:t>
      </w:r>
      <w:proofErr w:type="spellEnd"/>
      <w:r w:rsidR="00BC394A">
        <w:rPr>
          <w:rFonts w:ascii="Times New Roman" w:hAnsi="Times New Roman"/>
          <w:sz w:val="22"/>
          <w:szCs w:val="22"/>
        </w:rPr>
        <w:t xml:space="preserve"> al-Khatib, first president of the SOC, resigned after five months due to external interference. Since his resignation, both Saudi Arabia and Qatar </w:t>
      </w:r>
      <w:r w:rsidR="00276DA7">
        <w:rPr>
          <w:rFonts w:ascii="Times New Roman" w:hAnsi="Times New Roman"/>
          <w:sz w:val="22"/>
          <w:szCs w:val="22"/>
        </w:rPr>
        <w:t xml:space="preserve">began </w:t>
      </w:r>
      <w:r w:rsidR="00BC394A">
        <w:rPr>
          <w:rFonts w:ascii="Times New Roman" w:hAnsi="Times New Roman"/>
          <w:sz w:val="22"/>
          <w:szCs w:val="22"/>
        </w:rPr>
        <w:t xml:space="preserve">to push their affiliated clients in prominent positions. Qatar </w:t>
      </w:r>
      <w:r w:rsidR="00276DA7">
        <w:rPr>
          <w:rFonts w:ascii="Times New Roman" w:hAnsi="Times New Roman"/>
          <w:sz w:val="22"/>
          <w:szCs w:val="22"/>
        </w:rPr>
        <w:t>promoted</w:t>
      </w:r>
      <w:r w:rsidR="00BC394A">
        <w:rPr>
          <w:rFonts w:ascii="Times New Roman" w:hAnsi="Times New Roman"/>
          <w:sz w:val="22"/>
          <w:szCs w:val="22"/>
        </w:rPr>
        <w:t xml:space="preserve"> its Brotherhood candidate, Ghassan </w:t>
      </w:r>
      <w:proofErr w:type="spellStart"/>
      <w:r w:rsidR="00BC394A">
        <w:rPr>
          <w:rFonts w:ascii="Times New Roman" w:hAnsi="Times New Roman"/>
          <w:sz w:val="22"/>
          <w:szCs w:val="22"/>
        </w:rPr>
        <w:t>Hitto</w:t>
      </w:r>
      <w:proofErr w:type="spellEnd"/>
      <w:r w:rsidR="00BC394A">
        <w:rPr>
          <w:rFonts w:ascii="Times New Roman" w:hAnsi="Times New Roman"/>
          <w:sz w:val="22"/>
          <w:szCs w:val="22"/>
        </w:rPr>
        <w:t xml:space="preserve">, causing nine members of SOC to resign. From July 2013 to July 2014, </w:t>
      </w:r>
      <w:proofErr w:type="spellStart"/>
      <w:r w:rsidR="00276DA7">
        <w:rPr>
          <w:rFonts w:ascii="Times New Roman" w:hAnsi="Times New Roman"/>
          <w:sz w:val="22"/>
          <w:szCs w:val="22"/>
        </w:rPr>
        <w:t>Riyahd</w:t>
      </w:r>
      <w:proofErr w:type="spellEnd"/>
      <w:r w:rsidR="00276DA7">
        <w:rPr>
          <w:rFonts w:ascii="Times New Roman" w:hAnsi="Times New Roman"/>
          <w:sz w:val="22"/>
          <w:szCs w:val="22"/>
        </w:rPr>
        <w:t xml:space="preserve"> managed to sustain its own client, </w:t>
      </w:r>
      <w:r w:rsidR="00BC394A">
        <w:rPr>
          <w:rFonts w:ascii="Times New Roman" w:hAnsi="Times New Roman"/>
          <w:sz w:val="22"/>
          <w:szCs w:val="22"/>
        </w:rPr>
        <w:t xml:space="preserve">Ahmed </w:t>
      </w:r>
      <w:proofErr w:type="spellStart"/>
      <w:r w:rsidR="00BC394A">
        <w:rPr>
          <w:rFonts w:ascii="Times New Roman" w:hAnsi="Times New Roman"/>
          <w:sz w:val="22"/>
          <w:szCs w:val="22"/>
        </w:rPr>
        <w:t>Jarba</w:t>
      </w:r>
      <w:proofErr w:type="spellEnd"/>
      <w:r w:rsidR="00276DA7">
        <w:rPr>
          <w:rFonts w:ascii="Times New Roman" w:hAnsi="Times New Roman"/>
          <w:sz w:val="22"/>
          <w:szCs w:val="22"/>
        </w:rPr>
        <w:t>,</w:t>
      </w:r>
      <w:r w:rsidR="00BC394A">
        <w:rPr>
          <w:rFonts w:ascii="Times New Roman" w:hAnsi="Times New Roman"/>
          <w:sz w:val="22"/>
          <w:szCs w:val="22"/>
        </w:rPr>
        <w:t xml:space="preserve"> </w:t>
      </w:r>
      <w:r w:rsidR="00276DA7">
        <w:rPr>
          <w:rFonts w:ascii="Times New Roman" w:hAnsi="Times New Roman"/>
          <w:sz w:val="22"/>
          <w:szCs w:val="22"/>
        </w:rPr>
        <w:t>as</w:t>
      </w:r>
      <w:r w:rsidR="00BC394A">
        <w:rPr>
          <w:rFonts w:ascii="Times New Roman" w:hAnsi="Times New Roman"/>
          <w:sz w:val="22"/>
          <w:szCs w:val="22"/>
        </w:rPr>
        <w:t xml:space="preserve"> president of </w:t>
      </w:r>
      <w:r w:rsidR="00276DA7">
        <w:rPr>
          <w:rFonts w:ascii="Times New Roman" w:hAnsi="Times New Roman"/>
          <w:sz w:val="22"/>
          <w:szCs w:val="22"/>
        </w:rPr>
        <w:t xml:space="preserve">the </w:t>
      </w:r>
      <w:r w:rsidR="00BC394A">
        <w:rPr>
          <w:rFonts w:ascii="Times New Roman" w:hAnsi="Times New Roman"/>
          <w:sz w:val="22"/>
          <w:szCs w:val="22"/>
        </w:rPr>
        <w:t xml:space="preserve">SOC, considered to be Riyadh's client. </w:t>
      </w:r>
    </w:p>
    <w:p w14:paraId="0F2E9C82" w14:textId="0DF06657" w:rsidR="004A035E" w:rsidRDefault="00BC394A" w:rsidP="00A54A2C">
      <w:pPr>
        <w:spacing w:before="240" w:after="240" w:line="360" w:lineRule="auto"/>
        <w:ind w:firstLine="720"/>
        <w:jc w:val="both"/>
        <w:rPr>
          <w:rFonts w:ascii="Times New Roman" w:hAnsi="Times New Roman"/>
          <w:sz w:val="22"/>
          <w:szCs w:val="22"/>
        </w:rPr>
      </w:pPr>
      <w:r>
        <w:rPr>
          <w:rFonts w:ascii="Times New Roman" w:hAnsi="Times New Roman"/>
          <w:sz w:val="22"/>
          <w:szCs w:val="22"/>
        </w:rPr>
        <w:t>These divisions have been more visible and pronounced over the support of armed groups. Initially, the Saudis supported the FSA until 2013</w:t>
      </w:r>
      <w:r w:rsidR="00F2256D">
        <w:rPr>
          <w:rFonts w:ascii="Times New Roman" w:hAnsi="Times New Roman"/>
          <w:sz w:val="22"/>
          <w:szCs w:val="22"/>
        </w:rPr>
        <w:t>,</w:t>
      </w:r>
      <w:r>
        <w:rPr>
          <w:rFonts w:ascii="Times New Roman" w:hAnsi="Times New Roman"/>
          <w:sz w:val="22"/>
          <w:szCs w:val="22"/>
        </w:rPr>
        <w:t xml:space="preserve"> </w:t>
      </w:r>
      <w:r w:rsidR="00F2256D">
        <w:rPr>
          <w:rFonts w:ascii="Times New Roman" w:hAnsi="Times New Roman"/>
          <w:sz w:val="22"/>
          <w:szCs w:val="22"/>
        </w:rPr>
        <w:t xml:space="preserve">even going so far as to pay </w:t>
      </w:r>
      <w:r>
        <w:rPr>
          <w:rFonts w:ascii="Times New Roman" w:hAnsi="Times New Roman"/>
          <w:sz w:val="22"/>
          <w:szCs w:val="22"/>
        </w:rPr>
        <w:t>salaries.</w:t>
      </w:r>
      <w:r>
        <w:rPr>
          <w:rStyle w:val="EndnoteReference"/>
          <w:rFonts w:ascii="Times New Roman" w:hAnsi="Times New Roman"/>
          <w:sz w:val="22"/>
          <w:szCs w:val="22"/>
        </w:rPr>
        <w:endnoteReference w:id="73"/>
      </w:r>
      <w:r>
        <w:rPr>
          <w:rFonts w:ascii="Times New Roman" w:hAnsi="Times New Roman"/>
          <w:sz w:val="22"/>
          <w:szCs w:val="22"/>
        </w:rPr>
        <w:t xml:space="preserve"> With the perceived weakness of the FSA in making any progress against al-Assad, the Saudi</w:t>
      </w:r>
      <w:r w:rsidR="00F2256D">
        <w:rPr>
          <w:rFonts w:ascii="Times New Roman" w:hAnsi="Times New Roman"/>
          <w:sz w:val="22"/>
          <w:szCs w:val="22"/>
        </w:rPr>
        <w:t>s</w:t>
      </w:r>
      <w:r>
        <w:rPr>
          <w:rFonts w:ascii="Times New Roman" w:hAnsi="Times New Roman"/>
          <w:sz w:val="22"/>
          <w:szCs w:val="22"/>
        </w:rPr>
        <w:t xml:space="preserve"> shifted their support to </w:t>
      </w:r>
      <w:proofErr w:type="spellStart"/>
      <w:r w:rsidRPr="00E72CAC">
        <w:rPr>
          <w:rFonts w:ascii="Times New Roman" w:hAnsi="Times New Roman"/>
          <w:i/>
          <w:iCs/>
          <w:sz w:val="22"/>
          <w:szCs w:val="22"/>
        </w:rPr>
        <w:t>Jaysh</w:t>
      </w:r>
      <w:proofErr w:type="spellEnd"/>
      <w:r w:rsidRPr="00E72CAC">
        <w:rPr>
          <w:rFonts w:ascii="Times New Roman" w:hAnsi="Times New Roman"/>
          <w:i/>
          <w:iCs/>
          <w:sz w:val="22"/>
          <w:szCs w:val="22"/>
        </w:rPr>
        <w:t xml:space="preserve"> al-Islam</w:t>
      </w:r>
      <w:r>
        <w:rPr>
          <w:rFonts w:ascii="Times New Roman" w:hAnsi="Times New Roman"/>
          <w:sz w:val="22"/>
          <w:szCs w:val="22"/>
        </w:rPr>
        <w:t xml:space="preserve"> (the Army of Islam or JAI), a group of Salafists that operates independently from the FSA.</w:t>
      </w:r>
      <w:r>
        <w:rPr>
          <w:rStyle w:val="EndnoteReference"/>
          <w:rFonts w:ascii="Times New Roman" w:hAnsi="Times New Roman"/>
          <w:sz w:val="22"/>
          <w:szCs w:val="22"/>
        </w:rPr>
        <w:endnoteReference w:id="74"/>
      </w:r>
      <w:r>
        <w:rPr>
          <w:rFonts w:ascii="Times New Roman" w:hAnsi="Times New Roman"/>
          <w:sz w:val="22"/>
          <w:szCs w:val="22"/>
        </w:rPr>
        <w:t xml:space="preserve"> In November 2013, JAI along with other Islamist militias formed the Islamic Front</w:t>
      </w:r>
      <w:r w:rsidR="00F2256D">
        <w:rPr>
          <w:rFonts w:ascii="Times New Roman" w:hAnsi="Times New Roman"/>
          <w:sz w:val="22"/>
          <w:szCs w:val="22"/>
        </w:rPr>
        <w:t>,</w:t>
      </w:r>
      <w:r>
        <w:rPr>
          <w:rFonts w:ascii="Times New Roman" w:hAnsi="Times New Roman"/>
          <w:sz w:val="22"/>
          <w:szCs w:val="22"/>
        </w:rPr>
        <w:t xml:space="preserve"> </w:t>
      </w:r>
      <w:r w:rsidR="00F2256D">
        <w:rPr>
          <w:rFonts w:ascii="Times New Roman" w:hAnsi="Times New Roman"/>
          <w:sz w:val="22"/>
          <w:szCs w:val="22"/>
        </w:rPr>
        <w:t xml:space="preserve">both </w:t>
      </w:r>
      <w:r>
        <w:rPr>
          <w:rFonts w:ascii="Times New Roman" w:hAnsi="Times New Roman"/>
          <w:sz w:val="22"/>
          <w:szCs w:val="22"/>
        </w:rPr>
        <w:t>dissociating themselves from FSA and opposing ISIS. In the meantime, Qatar initially backed groups affiliated with the Muslim Brotherhood, such as Liwa al-Ta</w:t>
      </w:r>
      <w:r w:rsidR="00A54A2C">
        <w:rPr>
          <w:rFonts w:ascii="Times New Roman" w:hAnsi="Times New Roman"/>
          <w:sz w:val="22"/>
          <w:szCs w:val="22"/>
        </w:rPr>
        <w:t>whid, part of the FSA. Later on</w:t>
      </w:r>
      <w:r>
        <w:rPr>
          <w:rFonts w:ascii="Times New Roman" w:hAnsi="Times New Roman"/>
          <w:sz w:val="22"/>
          <w:szCs w:val="22"/>
        </w:rPr>
        <w:t xml:space="preserve">, Qatar moved to support some </w:t>
      </w:r>
      <w:r w:rsidR="00A54A2C">
        <w:rPr>
          <w:rFonts w:ascii="Times New Roman" w:hAnsi="Times New Roman"/>
          <w:sz w:val="22"/>
          <w:szCs w:val="22"/>
        </w:rPr>
        <w:t xml:space="preserve">of the radicalised </w:t>
      </w:r>
      <w:r>
        <w:rPr>
          <w:rFonts w:ascii="Times New Roman" w:hAnsi="Times New Roman"/>
          <w:sz w:val="22"/>
          <w:szCs w:val="22"/>
        </w:rPr>
        <w:t xml:space="preserve">groups such as </w:t>
      </w:r>
      <w:proofErr w:type="spellStart"/>
      <w:r w:rsidRPr="0041312D">
        <w:rPr>
          <w:rFonts w:ascii="Times New Roman" w:hAnsi="Times New Roman"/>
          <w:i/>
          <w:iCs/>
          <w:sz w:val="22"/>
          <w:szCs w:val="22"/>
        </w:rPr>
        <w:t>Jabhat</w:t>
      </w:r>
      <w:proofErr w:type="spellEnd"/>
      <w:r w:rsidRPr="0041312D">
        <w:rPr>
          <w:rFonts w:ascii="Times New Roman" w:hAnsi="Times New Roman"/>
          <w:i/>
          <w:iCs/>
          <w:sz w:val="22"/>
          <w:szCs w:val="22"/>
        </w:rPr>
        <w:t xml:space="preserve"> al-</w:t>
      </w:r>
      <w:proofErr w:type="spellStart"/>
      <w:r w:rsidRPr="0041312D">
        <w:rPr>
          <w:rFonts w:ascii="Times New Roman" w:hAnsi="Times New Roman"/>
          <w:i/>
          <w:iCs/>
          <w:sz w:val="22"/>
          <w:szCs w:val="22"/>
        </w:rPr>
        <w:t>Nusrah</w:t>
      </w:r>
      <w:proofErr w:type="spellEnd"/>
      <w:r>
        <w:rPr>
          <w:rFonts w:ascii="Times New Roman" w:hAnsi="Times New Roman"/>
          <w:sz w:val="22"/>
          <w:szCs w:val="22"/>
        </w:rPr>
        <w:t xml:space="preserve"> (JAN).</w:t>
      </w:r>
    </w:p>
    <w:p w14:paraId="4D88F2A9" w14:textId="3805377E" w:rsidR="004A035E" w:rsidRDefault="00BC394A" w:rsidP="004A035E">
      <w:pPr>
        <w:spacing w:before="240" w:after="240" w:line="360" w:lineRule="auto"/>
        <w:ind w:firstLine="720"/>
        <w:jc w:val="both"/>
        <w:rPr>
          <w:rFonts w:ascii="Times New Roman" w:hAnsi="Times New Roman"/>
          <w:sz w:val="22"/>
          <w:szCs w:val="22"/>
        </w:rPr>
      </w:pPr>
      <w:r w:rsidRPr="000E419D">
        <w:rPr>
          <w:rFonts w:ascii="Times New Roman" w:hAnsi="Times New Roman"/>
          <w:sz w:val="22"/>
          <w:szCs w:val="22"/>
        </w:rPr>
        <w:t>In addition to directly assisting and arming anti-Assad forces,</w:t>
      </w:r>
      <w:r w:rsidR="00F2256D">
        <w:rPr>
          <w:rFonts w:ascii="Times New Roman" w:hAnsi="Times New Roman"/>
          <w:sz w:val="22"/>
          <w:szCs w:val="22"/>
        </w:rPr>
        <w:t xml:space="preserve"> Saudi financial support to these groups flows through</w:t>
      </w:r>
      <w:r>
        <w:rPr>
          <w:rFonts w:ascii="Times New Roman" w:hAnsi="Times New Roman"/>
          <w:sz w:val="22"/>
          <w:szCs w:val="22"/>
        </w:rPr>
        <w:t xml:space="preserve"> private money that citizens are sending to Salafi charities and popular committees</w:t>
      </w:r>
      <w:r w:rsidR="00F2256D">
        <w:rPr>
          <w:rFonts w:ascii="Times New Roman" w:hAnsi="Times New Roman"/>
          <w:sz w:val="22"/>
          <w:szCs w:val="22"/>
        </w:rPr>
        <w:t xml:space="preserve"> in Syria</w:t>
      </w:r>
      <w:r>
        <w:rPr>
          <w:rFonts w:ascii="Times New Roman" w:hAnsi="Times New Roman"/>
          <w:sz w:val="22"/>
          <w:szCs w:val="22"/>
        </w:rPr>
        <w:t xml:space="preserve">. One of the primary recipients of a donation from the Gulf is the Popular Commission to </w:t>
      </w:r>
      <w:r>
        <w:rPr>
          <w:rFonts w:ascii="Times New Roman" w:hAnsi="Times New Roman"/>
          <w:sz w:val="22"/>
          <w:szCs w:val="22"/>
        </w:rPr>
        <w:lastRenderedPageBreak/>
        <w:t xml:space="preserve">Support the Syrian people. The organisation has funnelled millions of dollars in funds and humanitarian aid to Salafi militias like </w:t>
      </w:r>
      <w:proofErr w:type="spellStart"/>
      <w:r>
        <w:rPr>
          <w:rFonts w:ascii="Times New Roman" w:hAnsi="Times New Roman"/>
          <w:sz w:val="22"/>
          <w:szCs w:val="22"/>
        </w:rPr>
        <w:t>Ahrar</w:t>
      </w:r>
      <w:proofErr w:type="spellEnd"/>
      <w:r>
        <w:rPr>
          <w:rFonts w:ascii="Times New Roman" w:hAnsi="Times New Roman"/>
          <w:sz w:val="22"/>
          <w:szCs w:val="22"/>
        </w:rPr>
        <w:t xml:space="preserve"> al-Sham; the money </w:t>
      </w:r>
      <w:r w:rsidR="00F2256D">
        <w:rPr>
          <w:rFonts w:ascii="Times New Roman" w:hAnsi="Times New Roman"/>
          <w:sz w:val="22"/>
          <w:szCs w:val="22"/>
        </w:rPr>
        <w:t>has been</w:t>
      </w:r>
      <w:r>
        <w:rPr>
          <w:rFonts w:ascii="Times New Roman" w:hAnsi="Times New Roman"/>
          <w:sz w:val="22"/>
          <w:szCs w:val="22"/>
        </w:rPr>
        <w:t xml:space="preserve"> used to buy weapons and to buy local support. The degree of complicity of the Saudi government is open to debate. Although the Saudi government has implemented anti-terror financing laws to prevent any funds from reaching</w:t>
      </w:r>
      <w:r w:rsidR="00F2256D">
        <w:rPr>
          <w:rFonts w:ascii="Times New Roman" w:hAnsi="Times New Roman"/>
          <w:sz w:val="22"/>
          <w:szCs w:val="22"/>
        </w:rPr>
        <w:t xml:space="preserve"> the </w:t>
      </w:r>
      <w:r>
        <w:rPr>
          <w:rFonts w:ascii="Times New Roman" w:hAnsi="Times New Roman"/>
          <w:sz w:val="22"/>
          <w:szCs w:val="22"/>
        </w:rPr>
        <w:t xml:space="preserve"> al-Assad regime, no official action has been taken to stop charity funds from reaching the radical militias in the opposition. </w:t>
      </w:r>
    </w:p>
    <w:p w14:paraId="7C74325B" w14:textId="0C8DDC3C" w:rsidR="004A035E" w:rsidRDefault="00BC394A" w:rsidP="00C167B0">
      <w:pPr>
        <w:spacing w:before="240" w:after="240" w:line="360" w:lineRule="auto"/>
        <w:ind w:firstLine="720"/>
        <w:jc w:val="both"/>
        <w:rPr>
          <w:rFonts w:ascii="Times New Roman" w:hAnsi="Times New Roman"/>
          <w:sz w:val="22"/>
          <w:szCs w:val="22"/>
        </w:rPr>
      </w:pPr>
      <w:r>
        <w:rPr>
          <w:rFonts w:ascii="Times New Roman" w:hAnsi="Times New Roman"/>
          <w:sz w:val="22"/>
          <w:szCs w:val="22"/>
        </w:rPr>
        <w:t xml:space="preserve">The final tool deployed by the Saudi government has been the ‘ideational’ support provided to the opposition. Saudi elites own Arab satellite television channels, such as </w:t>
      </w:r>
      <w:r w:rsidRPr="00D57B53">
        <w:rPr>
          <w:rFonts w:ascii="Times New Roman" w:hAnsi="Times New Roman"/>
          <w:i/>
          <w:iCs/>
          <w:sz w:val="22"/>
          <w:szCs w:val="22"/>
        </w:rPr>
        <w:t>Al-Arabiya</w:t>
      </w:r>
      <w:r>
        <w:rPr>
          <w:rFonts w:ascii="Times New Roman" w:hAnsi="Times New Roman"/>
          <w:sz w:val="22"/>
          <w:szCs w:val="22"/>
        </w:rPr>
        <w:t xml:space="preserve">, along with key newspapers, such as </w:t>
      </w:r>
      <w:r w:rsidRPr="00D57B53">
        <w:rPr>
          <w:rFonts w:ascii="Times New Roman" w:hAnsi="Times New Roman"/>
          <w:i/>
          <w:iCs/>
          <w:sz w:val="22"/>
          <w:szCs w:val="22"/>
        </w:rPr>
        <w:t>Al-Hayat</w:t>
      </w:r>
      <w:r>
        <w:rPr>
          <w:rFonts w:ascii="Times New Roman" w:hAnsi="Times New Roman"/>
          <w:sz w:val="22"/>
          <w:szCs w:val="22"/>
        </w:rPr>
        <w:t xml:space="preserve"> and </w:t>
      </w:r>
      <w:r w:rsidRPr="00D57B53">
        <w:rPr>
          <w:rFonts w:ascii="Times New Roman" w:hAnsi="Times New Roman"/>
          <w:i/>
          <w:iCs/>
          <w:sz w:val="22"/>
          <w:szCs w:val="22"/>
        </w:rPr>
        <w:t>Al-</w:t>
      </w:r>
      <w:proofErr w:type="spellStart"/>
      <w:r w:rsidRPr="00D57B53">
        <w:rPr>
          <w:rFonts w:ascii="Times New Roman" w:hAnsi="Times New Roman"/>
          <w:i/>
          <w:iCs/>
          <w:sz w:val="22"/>
          <w:szCs w:val="22"/>
        </w:rPr>
        <w:t>Sharq</w:t>
      </w:r>
      <w:proofErr w:type="spellEnd"/>
      <w:r w:rsidRPr="00D57B53">
        <w:rPr>
          <w:rFonts w:ascii="Times New Roman" w:hAnsi="Times New Roman"/>
          <w:i/>
          <w:iCs/>
          <w:sz w:val="22"/>
          <w:szCs w:val="22"/>
        </w:rPr>
        <w:t xml:space="preserve"> Al-Awsat</w:t>
      </w:r>
      <w:r>
        <w:rPr>
          <w:rFonts w:ascii="Times New Roman" w:hAnsi="Times New Roman"/>
          <w:sz w:val="22"/>
          <w:szCs w:val="22"/>
        </w:rPr>
        <w:t>. Through these outlets, the Kingdom has promoted a particular narrative about the Syria crisis to their audience in the Sunni world</w:t>
      </w:r>
      <w:r w:rsidR="00F2256D">
        <w:rPr>
          <w:rFonts w:ascii="Times New Roman" w:hAnsi="Times New Roman"/>
          <w:sz w:val="22"/>
          <w:szCs w:val="22"/>
        </w:rPr>
        <w:t>, adopting an</w:t>
      </w:r>
      <w:r>
        <w:rPr>
          <w:rFonts w:ascii="Times New Roman" w:hAnsi="Times New Roman"/>
          <w:sz w:val="22"/>
          <w:szCs w:val="22"/>
        </w:rPr>
        <w:t xml:space="preserve"> anti-Assad and anti-Iranian narrative. Saudi clerics have often promoted a sectarian narrative about the conflict, describing al-Assad as anti-Alawite</w:t>
      </w:r>
      <w:r w:rsidR="00F2256D">
        <w:rPr>
          <w:rFonts w:ascii="Times New Roman" w:hAnsi="Times New Roman"/>
          <w:sz w:val="22"/>
          <w:szCs w:val="22"/>
        </w:rPr>
        <w:t xml:space="preserve"> and</w:t>
      </w:r>
      <w:r>
        <w:rPr>
          <w:rFonts w:ascii="Times New Roman" w:hAnsi="Times New Roman"/>
          <w:sz w:val="22"/>
          <w:szCs w:val="22"/>
        </w:rPr>
        <w:t xml:space="preserve"> anti-Shiite</w:t>
      </w:r>
      <w:r w:rsidR="00C167B0">
        <w:rPr>
          <w:rFonts w:ascii="Times New Roman" w:hAnsi="Times New Roman"/>
          <w:sz w:val="22"/>
          <w:szCs w:val="22"/>
        </w:rPr>
        <w:t>, and some of them have even called for Jihad.</w:t>
      </w:r>
      <w:r w:rsidR="00DE6A4B">
        <w:rPr>
          <w:rStyle w:val="EndnoteReference"/>
          <w:rFonts w:ascii="Times New Roman" w:hAnsi="Times New Roman"/>
          <w:sz w:val="22"/>
          <w:szCs w:val="22"/>
        </w:rPr>
        <w:endnoteReference w:id="75"/>
      </w:r>
      <w:r w:rsidR="00C167B0">
        <w:rPr>
          <w:rFonts w:ascii="Times New Roman" w:hAnsi="Times New Roman"/>
          <w:sz w:val="22"/>
          <w:szCs w:val="22"/>
        </w:rPr>
        <w:t xml:space="preserve"> </w:t>
      </w:r>
      <w:r>
        <w:rPr>
          <w:rFonts w:ascii="Times New Roman" w:hAnsi="Times New Roman"/>
          <w:sz w:val="22"/>
          <w:szCs w:val="22"/>
        </w:rPr>
        <w:t>These narratives</w:t>
      </w:r>
      <w:r w:rsidR="00F2256D">
        <w:rPr>
          <w:rFonts w:ascii="Times New Roman" w:hAnsi="Times New Roman"/>
          <w:sz w:val="22"/>
          <w:szCs w:val="22"/>
        </w:rPr>
        <w:t xml:space="preserve"> have</w:t>
      </w:r>
      <w:r>
        <w:rPr>
          <w:rFonts w:ascii="Times New Roman" w:hAnsi="Times New Roman"/>
          <w:sz w:val="22"/>
          <w:szCs w:val="22"/>
        </w:rPr>
        <w:t xml:space="preserve"> helped to amplify the self-proclaimed Saudi position as the guardian of Sunnis in the region. </w:t>
      </w:r>
      <w:r w:rsidRPr="000E419D">
        <w:rPr>
          <w:rFonts w:ascii="Times New Roman" w:hAnsi="Times New Roman"/>
          <w:sz w:val="22"/>
          <w:szCs w:val="22"/>
        </w:rPr>
        <w:t xml:space="preserve"> </w:t>
      </w:r>
    </w:p>
    <w:p w14:paraId="1FBCD4B6" w14:textId="656D2D5D" w:rsidR="004A035E" w:rsidRPr="000E419D" w:rsidRDefault="00BC394A" w:rsidP="004A035E">
      <w:pPr>
        <w:spacing w:before="240" w:after="240" w:line="360" w:lineRule="auto"/>
        <w:ind w:firstLine="720"/>
        <w:jc w:val="both"/>
      </w:pPr>
      <w:r>
        <w:rPr>
          <w:rFonts w:ascii="Times New Roman" w:hAnsi="Times New Roman"/>
          <w:sz w:val="22"/>
          <w:szCs w:val="22"/>
        </w:rPr>
        <w:t xml:space="preserve">Changes in Saudi leadership in 2015 brought a new generation to power, which led to significant changes in the Kingdom’s foreign policy. Nevertheless, there were no major changes to Saudi policies in Syria. Saudi support for rebels has continued </w:t>
      </w:r>
      <w:r w:rsidR="00F2256D">
        <w:rPr>
          <w:rFonts w:ascii="Times New Roman" w:hAnsi="Times New Roman"/>
          <w:sz w:val="22"/>
          <w:szCs w:val="22"/>
        </w:rPr>
        <w:t xml:space="preserve">since then, </w:t>
      </w:r>
      <w:r>
        <w:rPr>
          <w:rFonts w:ascii="Times New Roman" w:hAnsi="Times New Roman"/>
          <w:sz w:val="22"/>
          <w:szCs w:val="22"/>
        </w:rPr>
        <w:t xml:space="preserve">and diplomatic efforts to overthrow Bashar al-Assad have persisted. Syria has, however, dropped in Saudi regional priorities with the launch of the Saudi led-coalition in Yemen </w:t>
      </w:r>
      <w:r w:rsidR="00F2256D">
        <w:rPr>
          <w:rFonts w:ascii="Times New Roman" w:hAnsi="Times New Roman"/>
          <w:sz w:val="22"/>
          <w:szCs w:val="22"/>
        </w:rPr>
        <w:t xml:space="preserve">in </w:t>
      </w:r>
      <w:r>
        <w:rPr>
          <w:rFonts w:ascii="Times New Roman" w:hAnsi="Times New Roman"/>
          <w:sz w:val="22"/>
          <w:szCs w:val="22"/>
        </w:rPr>
        <w:t>March 2015. Winning the war in Yemen has become the major priority of the Crown Prince Muhammed Bin Salman.</w:t>
      </w:r>
      <w:r>
        <w:rPr>
          <w:rStyle w:val="EndnoteReference"/>
          <w:rFonts w:ascii="Times New Roman" w:hAnsi="Times New Roman"/>
          <w:sz w:val="22"/>
          <w:szCs w:val="22"/>
        </w:rPr>
        <w:endnoteReference w:id="76"/>
      </w:r>
    </w:p>
    <w:p w14:paraId="36F85CE7" w14:textId="22D1DC63" w:rsidR="004A035E" w:rsidRDefault="00BC394A" w:rsidP="009F2E6B">
      <w:pPr>
        <w:widowControl w:val="0"/>
        <w:autoSpaceDE w:val="0"/>
        <w:autoSpaceDN w:val="0"/>
        <w:adjustRightInd w:val="0"/>
        <w:spacing w:before="240" w:after="240" w:line="360" w:lineRule="auto"/>
        <w:ind w:firstLine="720"/>
        <w:jc w:val="both"/>
        <w:rPr>
          <w:rFonts w:ascii="Times New Roman" w:hAnsi="Times New Roman"/>
          <w:sz w:val="22"/>
          <w:szCs w:val="22"/>
        </w:rPr>
      </w:pPr>
      <w:r w:rsidRPr="000E419D">
        <w:rPr>
          <w:rFonts w:ascii="Times New Roman" w:hAnsi="Times New Roman"/>
          <w:sz w:val="22"/>
          <w:szCs w:val="22"/>
        </w:rPr>
        <w:t xml:space="preserve">It would be easy to assess Saudi policies in </w:t>
      </w:r>
      <w:r>
        <w:rPr>
          <w:rFonts w:ascii="Times New Roman" w:hAnsi="Times New Roman"/>
          <w:sz w:val="22"/>
          <w:szCs w:val="22"/>
        </w:rPr>
        <w:t>Syria</w:t>
      </w:r>
      <w:r w:rsidRPr="000E419D">
        <w:rPr>
          <w:rFonts w:ascii="Times New Roman" w:hAnsi="Times New Roman"/>
          <w:sz w:val="22"/>
          <w:szCs w:val="22"/>
        </w:rPr>
        <w:t xml:space="preserve"> as a failure</w:t>
      </w:r>
      <w:r>
        <w:rPr>
          <w:rFonts w:ascii="Times New Roman" w:hAnsi="Times New Roman"/>
          <w:sz w:val="22"/>
          <w:szCs w:val="22"/>
        </w:rPr>
        <w:t xml:space="preserve"> to achieve its goals</w:t>
      </w:r>
      <w:r w:rsidRPr="000E419D">
        <w:rPr>
          <w:rFonts w:ascii="Times New Roman" w:hAnsi="Times New Roman"/>
          <w:sz w:val="22"/>
          <w:szCs w:val="22"/>
        </w:rPr>
        <w:t xml:space="preserve">. </w:t>
      </w:r>
      <w:r w:rsidR="008A7772">
        <w:rPr>
          <w:rFonts w:ascii="Times New Roman" w:hAnsi="Times New Roman"/>
          <w:sz w:val="22"/>
          <w:szCs w:val="22"/>
        </w:rPr>
        <w:t>D</w:t>
      </w:r>
      <w:r w:rsidRPr="000E419D">
        <w:rPr>
          <w:rFonts w:ascii="Times New Roman" w:hAnsi="Times New Roman"/>
          <w:sz w:val="22"/>
          <w:szCs w:val="22"/>
        </w:rPr>
        <w:t>iplomatic and economic pressure exercised on Bashar al-Assad did not lead to his demise. The military and financial support given to the armed opposition groups has not produced remarkable military progress and has failed to persuade the US to intervene in Syria. Instead, the conflict in Syria</w:t>
      </w:r>
      <w:r>
        <w:rPr>
          <w:rFonts w:ascii="Times New Roman" w:hAnsi="Times New Roman"/>
          <w:sz w:val="22"/>
          <w:szCs w:val="22"/>
        </w:rPr>
        <w:t xml:space="preserve"> has</w:t>
      </w:r>
      <w:r w:rsidRPr="000E419D">
        <w:rPr>
          <w:rFonts w:ascii="Times New Roman" w:hAnsi="Times New Roman"/>
          <w:sz w:val="22"/>
          <w:szCs w:val="22"/>
        </w:rPr>
        <w:t xml:space="preserve"> </w:t>
      </w:r>
      <w:r>
        <w:rPr>
          <w:rFonts w:ascii="Times New Roman" w:hAnsi="Times New Roman"/>
          <w:noProof/>
          <w:sz w:val="22"/>
          <w:szCs w:val="22"/>
        </w:rPr>
        <w:t>persisted,</w:t>
      </w:r>
      <w:r w:rsidRPr="000E419D">
        <w:rPr>
          <w:rFonts w:ascii="Times New Roman" w:hAnsi="Times New Roman"/>
          <w:sz w:val="22"/>
          <w:szCs w:val="22"/>
        </w:rPr>
        <w:t xml:space="preserve"> and al-Assad</w:t>
      </w:r>
      <w:r w:rsidR="009F2E6B">
        <w:rPr>
          <w:rFonts w:ascii="Times New Roman" w:hAnsi="Times New Roman"/>
          <w:sz w:val="22"/>
          <w:szCs w:val="22"/>
        </w:rPr>
        <w:t xml:space="preserve"> regime remains resilient</w:t>
      </w:r>
      <w:r w:rsidRPr="000E419D">
        <w:rPr>
          <w:rFonts w:ascii="Times New Roman" w:hAnsi="Times New Roman"/>
          <w:sz w:val="22"/>
          <w:szCs w:val="22"/>
        </w:rPr>
        <w:t>. Like other international actors, Saudi Arabia mis</w:t>
      </w:r>
      <w:r w:rsidR="008A7772">
        <w:rPr>
          <w:rFonts w:ascii="Times New Roman" w:hAnsi="Times New Roman"/>
          <w:sz w:val="22"/>
          <w:szCs w:val="22"/>
        </w:rPr>
        <w:t>calculated</w:t>
      </w:r>
      <w:r w:rsidRPr="000E419D">
        <w:rPr>
          <w:rFonts w:ascii="Times New Roman" w:hAnsi="Times New Roman"/>
          <w:sz w:val="22"/>
          <w:szCs w:val="22"/>
        </w:rPr>
        <w:t xml:space="preserve"> the resilience of the Syrian regime, which </w:t>
      </w:r>
      <w:r w:rsidR="000E2665">
        <w:rPr>
          <w:rFonts w:ascii="Times New Roman" w:hAnsi="Times New Roman"/>
          <w:sz w:val="22"/>
          <w:szCs w:val="22"/>
        </w:rPr>
        <w:t>has successfully turned to</w:t>
      </w:r>
      <w:r w:rsidRPr="000E419D">
        <w:rPr>
          <w:rFonts w:ascii="Times New Roman" w:hAnsi="Times New Roman"/>
          <w:sz w:val="22"/>
          <w:szCs w:val="22"/>
        </w:rPr>
        <w:t xml:space="preserve"> Iran, Russia, and Hezbollah for survival. </w:t>
      </w:r>
      <w:r>
        <w:rPr>
          <w:rFonts w:ascii="Times New Roman" w:hAnsi="Times New Roman"/>
          <w:sz w:val="22"/>
          <w:szCs w:val="22"/>
        </w:rPr>
        <w:t>Saudi Arabia is by no</w:t>
      </w:r>
      <w:r w:rsidR="000E2665">
        <w:rPr>
          <w:rFonts w:ascii="Times New Roman" w:hAnsi="Times New Roman"/>
          <w:sz w:val="22"/>
          <w:szCs w:val="22"/>
        </w:rPr>
        <w:t xml:space="preserve"> means</w:t>
      </w:r>
      <w:r>
        <w:rPr>
          <w:rFonts w:ascii="Times New Roman" w:hAnsi="Times New Roman"/>
          <w:sz w:val="22"/>
          <w:szCs w:val="22"/>
        </w:rPr>
        <w:t xml:space="preserve"> unique in its negative impact on the conflict. The other Gulf </w:t>
      </w:r>
      <w:r w:rsidRPr="0040403E">
        <w:rPr>
          <w:rFonts w:ascii="Times New Roman" w:hAnsi="Times New Roman"/>
          <w:noProof/>
          <w:sz w:val="22"/>
          <w:szCs w:val="22"/>
        </w:rPr>
        <w:t>states</w:t>
      </w:r>
      <w:r>
        <w:rPr>
          <w:rFonts w:ascii="Times New Roman" w:hAnsi="Times New Roman"/>
          <w:sz w:val="22"/>
          <w:szCs w:val="22"/>
        </w:rPr>
        <w:t xml:space="preserve">, Russia, Iran, the European Union, and the United States have contributed to the exacerbation of the </w:t>
      </w:r>
      <w:r w:rsidR="000E2665">
        <w:rPr>
          <w:rFonts w:ascii="Times New Roman" w:hAnsi="Times New Roman"/>
          <w:sz w:val="22"/>
          <w:szCs w:val="22"/>
        </w:rPr>
        <w:t>Syrian situation</w:t>
      </w:r>
      <w:r>
        <w:rPr>
          <w:rFonts w:ascii="Times New Roman" w:hAnsi="Times New Roman"/>
          <w:sz w:val="22"/>
          <w:szCs w:val="22"/>
        </w:rPr>
        <w:t xml:space="preserve">. It is, however, safe to say that the Saudi involvement </w:t>
      </w:r>
      <w:r w:rsidRPr="0040403E">
        <w:rPr>
          <w:rFonts w:ascii="Times New Roman" w:hAnsi="Times New Roman"/>
          <w:noProof/>
          <w:sz w:val="22"/>
          <w:szCs w:val="22"/>
        </w:rPr>
        <w:t>ha</w:t>
      </w:r>
      <w:r>
        <w:rPr>
          <w:rFonts w:ascii="Times New Roman" w:hAnsi="Times New Roman"/>
          <w:noProof/>
          <w:sz w:val="22"/>
          <w:szCs w:val="22"/>
        </w:rPr>
        <w:t>s</w:t>
      </w:r>
      <w:r>
        <w:rPr>
          <w:rFonts w:ascii="Times New Roman" w:hAnsi="Times New Roman"/>
          <w:sz w:val="22"/>
          <w:szCs w:val="22"/>
        </w:rPr>
        <w:t xml:space="preserve"> </w:t>
      </w:r>
      <w:r w:rsidR="000E2665">
        <w:rPr>
          <w:rFonts w:ascii="Times New Roman" w:hAnsi="Times New Roman"/>
          <w:sz w:val="22"/>
          <w:szCs w:val="22"/>
        </w:rPr>
        <w:t>been particularly negative</w:t>
      </w:r>
      <w:r>
        <w:rPr>
          <w:rFonts w:ascii="Times New Roman" w:hAnsi="Times New Roman"/>
          <w:sz w:val="22"/>
          <w:szCs w:val="22"/>
        </w:rPr>
        <w:t xml:space="preserve"> in </w:t>
      </w:r>
      <w:r w:rsidR="000E2665">
        <w:rPr>
          <w:rFonts w:ascii="Times New Roman" w:hAnsi="Times New Roman"/>
          <w:sz w:val="22"/>
          <w:szCs w:val="22"/>
        </w:rPr>
        <w:t xml:space="preserve">a number of </w:t>
      </w:r>
      <w:r>
        <w:rPr>
          <w:rFonts w:ascii="Times New Roman" w:hAnsi="Times New Roman"/>
          <w:sz w:val="22"/>
          <w:szCs w:val="22"/>
        </w:rPr>
        <w:t xml:space="preserve">ways. </w:t>
      </w:r>
    </w:p>
    <w:p w14:paraId="403944E8" w14:textId="4A0D7EE1" w:rsidR="004A035E" w:rsidRDefault="00BC394A" w:rsidP="004A035E">
      <w:pPr>
        <w:widowControl w:val="0"/>
        <w:autoSpaceDE w:val="0"/>
        <w:autoSpaceDN w:val="0"/>
        <w:adjustRightInd w:val="0"/>
        <w:spacing w:before="240" w:after="240" w:line="360" w:lineRule="auto"/>
        <w:jc w:val="both"/>
        <w:rPr>
          <w:rFonts w:ascii="Times New Roman" w:hAnsi="Times New Roman"/>
          <w:sz w:val="22"/>
          <w:szCs w:val="22"/>
        </w:rPr>
      </w:pPr>
      <w:r>
        <w:rPr>
          <w:rFonts w:ascii="Times New Roman" w:hAnsi="Times New Roman"/>
          <w:sz w:val="22"/>
          <w:szCs w:val="22"/>
        </w:rPr>
        <w:tab/>
        <w:t>First, the Saudi policies in Syria have been impulsive and lack</w:t>
      </w:r>
      <w:r w:rsidR="000E2665">
        <w:rPr>
          <w:rFonts w:ascii="Times New Roman" w:hAnsi="Times New Roman"/>
          <w:sz w:val="22"/>
          <w:szCs w:val="22"/>
        </w:rPr>
        <w:t>ing in</w:t>
      </w:r>
      <w:r>
        <w:rPr>
          <w:rFonts w:ascii="Times New Roman" w:hAnsi="Times New Roman"/>
          <w:sz w:val="22"/>
          <w:szCs w:val="22"/>
        </w:rPr>
        <w:t xml:space="preserve"> any grand strategy.</w:t>
      </w:r>
      <w:r w:rsidRPr="000E419D">
        <w:rPr>
          <w:rFonts w:ascii="Times New Roman" w:hAnsi="Times New Roman"/>
          <w:sz w:val="22"/>
          <w:szCs w:val="22"/>
        </w:rPr>
        <w:t xml:space="preserve"> This lack of strategic planning </w:t>
      </w:r>
      <w:r>
        <w:rPr>
          <w:rFonts w:ascii="Times New Roman" w:hAnsi="Times New Roman"/>
          <w:sz w:val="22"/>
          <w:szCs w:val="22"/>
        </w:rPr>
        <w:t xml:space="preserve">is evident in the hastily backing of armed groups without established intelligence, while tribal and private contacts have been the root </w:t>
      </w:r>
      <w:r w:rsidRPr="0040403E">
        <w:rPr>
          <w:rFonts w:ascii="Times New Roman" w:hAnsi="Times New Roman"/>
          <w:noProof/>
          <w:sz w:val="22"/>
          <w:szCs w:val="22"/>
        </w:rPr>
        <w:t>o</w:t>
      </w:r>
      <w:r>
        <w:rPr>
          <w:rFonts w:ascii="Times New Roman" w:hAnsi="Times New Roman"/>
          <w:sz w:val="22"/>
          <w:szCs w:val="22"/>
        </w:rPr>
        <w:t xml:space="preserve">f the relationship with the opposition groups. Consequently, the Saudi offered supplies of weapons and funding to groups </w:t>
      </w:r>
      <w:r w:rsidR="000E2665">
        <w:rPr>
          <w:rFonts w:ascii="Times New Roman" w:hAnsi="Times New Roman"/>
          <w:sz w:val="22"/>
          <w:szCs w:val="22"/>
        </w:rPr>
        <w:t>(</w:t>
      </w:r>
      <w:r>
        <w:rPr>
          <w:rFonts w:ascii="Times New Roman" w:hAnsi="Times New Roman"/>
          <w:sz w:val="22"/>
          <w:szCs w:val="22"/>
        </w:rPr>
        <w:t>mostly FSA elements</w:t>
      </w:r>
      <w:r w:rsidR="000E2665">
        <w:rPr>
          <w:rFonts w:ascii="Times New Roman" w:hAnsi="Times New Roman"/>
          <w:sz w:val="22"/>
          <w:szCs w:val="22"/>
        </w:rPr>
        <w:t>)</w:t>
      </w:r>
      <w:r>
        <w:rPr>
          <w:rFonts w:ascii="Times New Roman" w:hAnsi="Times New Roman"/>
          <w:sz w:val="22"/>
          <w:szCs w:val="22"/>
        </w:rPr>
        <w:t xml:space="preserve"> which had little power on the ground and with no popular support.</w:t>
      </w:r>
      <w:r>
        <w:rPr>
          <w:rStyle w:val="EndnoteReference"/>
          <w:rFonts w:ascii="Times New Roman" w:hAnsi="Times New Roman"/>
          <w:sz w:val="22"/>
          <w:szCs w:val="22"/>
        </w:rPr>
        <w:endnoteReference w:id="77"/>
      </w:r>
      <w:r>
        <w:rPr>
          <w:rFonts w:ascii="Times New Roman" w:hAnsi="Times New Roman"/>
          <w:sz w:val="22"/>
          <w:szCs w:val="22"/>
        </w:rPr>
        <w:t xml:space="preserve"> When these groups </w:t>
      </w:r>
      <w:r>
        <w:rPr>
          <w:rFonts w:ascii="Times New Roman" w:hAnsi="Times New Roman"/>
          <w:sz w:val="22"/>
          <w:szCs w:val="22"/>
        </w:rPr>
        <w:lastRenderedPageBreak/>
        <w:t>proved inefficient in achieving victory, the Saudis swiftly redirected their support to other more Salafist/jihadist groups.</w:t>
      </w:r>
      <w:r w:rsidR="000E2665">
        <w:rPr>
          <w:rFonts w:ascii="Times New Roman" w:hAnsi="Times New Roman"/>
          <w:sz w:val="22"/>
          <w:szCs w:val="22"/>
        </w:rPr>
        <w:t xml:space="preserve"> As a result,</w:t>
      </w:r>
      <w:r>
        <w:rPr>
          <w:rFonts w:ascii="Times New Roman" w:hAnsi="Times New Roman"/>
          <w:sz w:val="22"/>
          <w:szCs w:val="22"/>
        </w:rPr>
        <w:t xml:space="preserve"> </w:t>
      </w:r>
      <w:r w:rsidR="000E2665">
        <w:rPr>
          <w:rFonts w:ascii="Times New Roman" w:hAnsi="Times New Roman"/>
          <w:sz w:val="22"/>
          <w:szCs w:val="22"/>
        </w:rPr>
        <w:t>t</w:t>
      </w:r>
      <w:r w:rsidRPr="000E419D">
        <w:rPr>
          <w:rFonts w:ascii="Times New Roman" w:hAnsi="Times New Roman"/>
          <w:sz w:val="22"/>
          <w:szCs w:val="22"/>
        </w:rPr>
        <w:t xml:space="preserve">he Saudis in their support of rebel groups have failed to create successful patron-client relationships. They have only succeeded in creating unreliable and suspicious partnerships with non-state actors who are likely to </w:t>
      </w:r>
      <w:r w:rsidR="000E2665">
        <w:rPr>
          <w:rFonts w:ascii="Times New Roman" w:hAnsi="Times New Roman"/>
          <w:sz w:val="22"/>
          <w:szCs w:val="22"/>
        </w:rPr>
        <w:t xml:space="preserve">be </w:t>
      </w:r>
      <w:r w:rsidRPr="000E419D">
        <w:rPr>
          <w:rFonts w:ascii="Times New Roman" w:hAnsi="Times New Roman"/>
          <w:sz w:val="22"/>
          <w:szCs w:val="22"/>
        </w:rPr>
        <w:t>highly selective and opportunistic in their manoeuvres against</w:t>
      </w:r>
      <w:r>
        <w:rPr>
          <w:rFonts w:ascii="Times New Roman" w:hAnsi="Times New Roman"/>
          <w:sz w:val="22"/>
          <w:szCs w:val="22"/>
        </w:rPr>
        <w:t xml:space="preserve"> </w:t>
      </w:r>
      <w:r w:rsidRPr="0040403E">
        <w:rPr>
          <w:rFonts w:ascii="Times New Roman" w:hAnsi="Times New Roman"/>
          <w:noProof/>
          <w:sz w:val="22"/>
          <w:szCs w:val="22"/>
        </w:rPr>
        <w:t>al-Assad</w:t>
      </w:r>
      <w:r>
        <w:rPr>
          <w:rFonts w:ascii="Times New Roman" w:hAnsi="Times New Roman"/>
          <w:noProof/>
          <w:sz w:val="22"/>
          <w:szCs w:val="22"/>
        </w:rPr>
        <w:t>’s</w:t>
      </w:r>
      <w:r w:rsidRPr="000E419D">
        <w:rPr>
          <w:rFonts w:ascii="Times New Roman" w:hAnsi="Times New Roman"/>
          <w:sz w:val="22"/>
          <w:szCs w:val="22"/>
        </w:rPr>
        <w:t xml:space="preserve"> regime, lacking any ideological fervour or coherence.</w:t>
      </w:r>
      <w:r>
        <w:rPr>
          <w:rFonts w:ascii="Times New Roman" w:hAnsi="Times New Roman"/>
          <w:sz w:val="22"/>
          <w:szCs w:val="22"/>
        </w:rPr>
        <w:t xml:space="preserve"> In short, the Saudis embarked </w:t>
      </w:r>
      <w:r>
        <w:rPr>
          <w:rFonts w:ascii="Times New Roman" w:hAnsi="Times New Roman"/>
          <w:noProof/>
          <w:sz w:val="22"/>
          <w:szCs w:val="22"/>
        </w:rPr>
        <w:t>o</w:t>
      </w:r>
      <w:r w:rsidRPr="0040403E">
        <w:rPr>
          <w:rFonts w:ascii="Times New Roman" w:hAnsi="Times New Roman"/>
          <w:noProof/>
          <w:sz w:val="22"/>
          <w:szCs w:val="22"/>
        </w:rPr>
        <w:t>n</w:t>
      </w:r>
      <w:r>
        <w:rPr>
          <w:rFonts w:ascii="Times New Roman" w:hAnsi="Times New Roman"/>
          <w:sz w:val="22"/>
          <w:szCs w:val="22"/>
        </w:rPr>
        <w:t xml:space="preserve"> </w:t>
      </w:r>
      <w:r w:rsidR="000E2665">
        <w:rPr>
          <w:rFonts w:ascii="Times New Roman" w:hAnsi="Times New Roman"/>
          <w:sz w:val="22"/>
          <w:szCs w:val="22"/>
        </w:rPr>
        <w:t xml:space="preserve">involvement in </w:t>
      </w:r>
      <w:r>
        <w:rPr>
          <w:rFonts w:ascii="Times New Roman" w:hAnsi="Times New Roman"/>
          <w:sz w:val="22"/>
          <w:szCs w:val="22"/>
        </w:rPr>
        <w:t>a conflict without having an adequate understanding of the politic</w:t>
      </w:r>
      <w:r w:rsidR="000E2665">
        <w:rPr>
          <w:rFonts w:ascii="Times New Roman" w:hAnsi="Times New Roman"/>
          <w:sz w:val="22"/>
          <w:szCs w:val="22"/>
        </w:rPr>
        <w:t xml:space="preserve">al and </w:t>
      </w:r>
      <w:r>
        <w:rPr>
          <w:rFonts w:ascii="Times New Roman" w:hAnsi="Times New Roman"/>
          <w:sz w:val="22"/>
          <w:szCs w:val="22"/>
        </w:rPr>
        <w:t xml:space="preserve">religious diversity of the Syrian people and even without a strategy to manage it. This lack of strategy had a </w:t>
      </w:r>
      <w:r w:rsidR="000E2665">
        <w:rPr>
          <w:rFonts w:ascii="Times New Roman" w:hAnsi="Times New Roman"/>
          <w:sz w:val="22"/>
          <w:szCs w:val="22"/>
        </w:rPr>
        <w:t xml:space="preserve">significant </w:t>
      </w:r>
      <w:r>
        <w:rPr>
          <w:rFonts w:ascii="Times New Roman" w:hAnsi="Times New Roman"/>
          <w:sz w:val="22"/>
          <w:szCs w:val="22"/>
        </w:rPr>
        <w:t>impact on the fragmentation of the opposition and its inability to forge a viable military action against al-Assad.</w:t>
      </w:r>
    </w:p>
    <w:p w14:paraId="3C8D2AF3" w14:textId="2F80CBB7" w:rsidR="004A035E" w:rsidRPr="00C54F40" w:rsidRDefault="00BC394A" w:rsidP="009F2E6B">
      <w:pPr>
        <w:spacing w:before="240" w:after="240" w:line="360" w:lineRule="auto"/>
        <w:jc w:val="both"/>
        <w:rPr>
          <w:rFonts w:ascii="Times New Roman" w:hAnsi="Times New Roman"/>
          <w:sz w:val="22"/>
          <w:szCs w:val="22"/>
        </w:rPr>
      </w:pPr>
      <w:r w:rsidRPr="00C54F40">
        <w:rPr>
          <w:rFonts w:ascii="Times New Roman" w:hAnsi="Times New Roman"/>
          <w:sz w:val="22"/>
        </w:rPr>
        <w:tab/>
      </w:r>
      <w:r>
        <w:rPr>
          <w:rFonts w:ascii="Times New Roman" w:hAnsi="Times New Roman"/>
          <w:sz w:val="22"/>
        </w:rPr>
        <w:t xml:space="preserve">Second, </w:t>
      </w:r>
      <w:r w:rsidR="000E2665">
        <w:rPr>
          <w:rFonts w:ascii="Times New Roman" w:hAnsi="Times New Roman"/>
          <w:sz w:val="22"/>
        </w:rPr>
        <w:t>in their struggle for recognition of the Kingdom’s supposed power-house status</w:t>
      </w:r>
      <w:r>
        <w:rPr>
          <w:rFonts w:ascii="Times New Roman" w:hAnsi="Times New Roman"/>
          <w:sz w:val="22"/>
        </w:rPr>
        <w:t>, the Saudis have preached sectarian discourses at domestic and regional levels. During the Syria crisis, this sectarian discourse has acquired a security dimension. The</w:t>
      </w:r>
      <w:r w:rsidRPr="00C54F40">
        <w:rPr>
          <w:rFonts w:ascii="Times New Roman" w:hAnsi="Times New Roman"/>
          <w:sz w:val="22"/>
        </w:rPr>
        <w:t xml:space="preserve"> Kingdom portrayed</w:t>
      </w:r>
      <w:r w:rsidR="000E2665">
        <w:rPr>
          <w:rFonts w:ascii="Times New Roman" w:hAnsi="Times New Roman"/>
          <w:sz w:val="22"/>
        </w:rPr>
        <w:t xml:space="preserve"> the</w:t>
      </w:r>
      <w:r w:rsidRPr="00C54F40">
        <w:rPr>
          <w:rFonts w:ascii="Times New Roman" w:hAnsi="Times New Roman"/>
          <w:sz w:val="22"/>
        </w:rPr>
        <w:t xml:space="preserve"> al-Assad regime as an existential threat</w:t>
      </w:r>
      <w:r w:rsidR="000E2665">
        <w:rPr>
          <w:rFonts w:ascii="Times New Roman" w:hAnsi="Times New Roman"/>
          <w:sz w:val="22"/>
        </w:rPr>
        <w:t xml:space="preserve"> that</w:t>
      </w:r>
      <w:r w:rsidRPr="00C54F40">
        <w:rPr>
          <w:rFonts w:ascii="Times New Roman" w:hAnsi="Times New Roman"/>
          <w:sz w:val="22"/>
        </w:rPr>
        <w:t xml:space="preserve"> </w:t>
      </w:r>
      <w:r w:rsidR="000E2665">
        <w:rPr>
          <w:rFonts w:ascii="Times New Roman" w:hAnsi="Times New Roman"/>
          <w:sz w:val="22"/>
        </w:rPr>
        <w:t>fostered</w:t>
      </w:r>
      <w:r w:rsidR="000E2665" w:rsidRPr="00C54F40">
        <w:rPr>
          <w:rFonts w:ascii="Times New Roman" w:hAnsi="Times New Roman"/>
          <w:sz w:val="22"/>
        </w:rPr>
        <w:t xml:space="preserve"> </w:t>
      </w:r>
      <w:r w:rsidRPr="00C54F40">
        <w:rPr>
          <w:rFonts w:ascii="Times New Roman" w:hAnsi="Times New Roman"/>
          <w:sz w:val="22"/>
        </w:rPr>
        <w:t>Shiite encroachment in the region. Although</w:t>
      </w:r>
      <w:r w:rsidR="000E2665">
        <w:rPr>
          <w:rFonts w:ascii="Times New Roman" w:hAnsi="Times New Roman"/>
          <w:sz w:val="22"/>
        </w:rPr>
        <w:t xml:space="preserve"> this</w:t>
      </w:r>
      <w:r w:rsidRPr="00C54F40">
        <w:rPr>
          <w:rFonts w:ascii="Times New Roman" w:hAnsi="Times New Roman"/>
          <w:sz w:val="22"/>
        </w:rPr>
        <w:t xml:space="preserve"> sectarianism has been </w:t>
      </w:r>
      <w:r>
        <w:rPr>
          <w:rFonts w:ascii="Times New Roman" w:hAnsi="Times New Roman"/>
          <w:sz w:val="22"/>
        </w:rPr>
        <w:t xml:space="preserve">promoted </w:t>
      </w:r>
      <w:r w:rsidRPr="00C54F40">
        <w:rPr>
          <w:rFonts w:ascii="Times New Roman" w:hAnsi="Times New Roman"/>
          <w:sz w:val="22"/>
        </w:rPr>
        <w:t xml:space="preserve">for </w:t>
      </w:r>
      <w:r>
        <w:rPr>
          <w:rFonts w:ascii="Times New Roman" w:hAnsi="Times New Roman"/>
          <w:sz w:val="22"/>
        </w:rPr>
        <w:t xml:space="preserve">instrumental </w:t>
      </w:r>
      <w:r w:rsidRPr="00C54F40">
        <w:rPr>
          <w:rFonts w:ascii="Times New Roman" w:hAnsi="Times New Roman"/>
          <w:sz w:val="22"/>
        </w:rPr>
        <w:t>politi</w:t>
      </w:r>
      <w:r>
        <w:rPr>
          <w:rFonts w:ascii="Times New Roman" w:hAnsi="Times New Roman"/>
          <w:sz w:val="22"/>
        </w:rPr>
        <w:t>cal ends, it has been internalis</w:t>
      </w:r>
      <w:r w:rsidRPr="00C54F40">
        <w:rPr>
          <w:rFonts w:ascii="Times New Roman" w:hAnsi="Times New Roman"/>
          <w:sz w:val="22"/>
        </w:rPr>
        <w:t>ed and accepted at domestic and regional levels. Before 2011 and despite Saudi unsuccessful efforts in peeling Syria away from Iran, the Syrian regime was never identified as an enemy or a threat in Saudi narratives, but as a mere Arab rival, with which the Kingdom still share</w:t>
      </w:r>
      <w:r w:rsidR="000E2665">
        <w:rPr>
          <w:rFonts w:ascii="Times New Roman" w:hAnsi="Times New Roman"/>
          <w:sz w:val="22"/>
        </w:rPr>
        <w:t>d</w:t>
      </w:r>
      <w:r w:rsidRPr="00C54F40">
        <w:rPr>
          <w:rFonts w:ascii="Times New Roman" w:hAnsi="Times New Roman"/>
          <w:sz w:val="22"/>
        </w:rPr>
        <w:t xml:space="preserve"> interests in Lebanon and the Palestinian-Israeli conflict</w:t>
      </w:r>
      <w:r>
        <w:rPr>
          <w:rFonts w:ascii="Times New Roman" w:hAnsi="Times New Roman"/>
          <w:sz w:val="22"/>
        </w:rPr>
        <w:t>.</w:t>
      </w:r>
      <w:r>
        <w:rPr>
          <w:rStyle w:val="EndnoteReference"/>
          <w:rFonts w:ascii="Times New Roman" w:hAnsi="Times New Roman"/>
          <w:sz w:val="22"/>
        </w:rPr>
        <w:endnoteReference w:id="78"/>
      </w:r>
      <w:r w:rsidRPr="00C54F40">
        <w:rPr>
          <w:rFonts w:ascii="Times New Roman" w:hAnsi="Times New Roman"/>
          <w:sz w:val="22"/>
        </w:rPr>
        <w:t xml:space="preserve"> This discourse, however, underwent a significant change since the outbreak of the Syrian uprisings. In the Saudi narrative, </w:t>
      </w:r>
      <w:r w:rsidR="000E2665">
        <w:rPr>
          <w:rFonts w:ascii="Times New Roman" w:hAnsi="Times New Roman"/>
          <w:sz w:val="22"/>
        </w:rPr>
        <w:t xml:space="preserve">the </w:t>
      </w:r>
      <w:r w:rsidRPr="00C54F40">
        <w:rPr>
          <w:rFonts w:ascii="Times New Roman" w:hAnsi="Times New Roman"/>
          <w:sz w:val="22"/>
        </w:rPr>
        <w:t xml:space="preserve">Syrian regime shifted from a mere rival to a Shiite enemy that poses an existential threat to Sunni Islam in the region. </w:t>
      </w:r>
      <w:r>
        <w:rPr>
          <w:rFonts w:ascii="Times New Roman" w:hAnsi="Times New Roman"/>
          <w:sz w:val="22"/>
        </w:rPr>
        <w:t xml:space="preserve">By linking this sectarian discourse to a security dimension, the Saudis risked the </w:t>
      </w:r>
      <w:r w:rsidRPr="0040403E">
        <w:rPr>
          <w:rFonts w:ascii="Times New Roman" w:hAnsi="Times New Roman"/>
          <w:noProof/>
          <w:sz w:val="22"/>
        </w:rPr>
        <w:t>sectarianization</w:t>
      </w:r>
      <w:r>
        <w:rPr>
          <w:rFonts w:ascii="Times New Roman" w:hAnsi="Times New Roman"/>
          <w:sz w:val="22"/>
        </w:rPr>
        <w:t xml:space="preserve"> of the conflict while inflaming sectarian tensions </w:t>
      </w:r>
      <w:r>
        <w:rPr>
          <w:rFonts w:ascii="Times New Roman" w:hAnsi="Times New Roman"/>
          <w:noProof/>
          <w:sz w:val="22"/>
        </w:rPr>
        <w:t>in</w:t>
      </w:r>
      <w:r>
        <w:rPr>
          <w:rFonts w:ascii="Times New Roman" w:hAnsi="Times New Roman"/>
          <w:sz w:val="22"/>
        </w:rPr>
        <w:t xml:space="preserve"> the Middle East.</w:t>
      </w:r>
    </w:p>
    <w:p w14:paraId="7C7795BC" w14:textId="352336C9" w:rsidR="004A035E" w:rsidRDefault="00BC394A" w:rsidP="004A035E">
      <w:pPr>
        <w:spacing w:before="240" w:after="240" w:line="360" w:lineRule="auto"/>
        <w:jc w:val="both"/>
        <w:rPr>
          <w:rFonts w:ascii="Times New Roman" w:hAnsi="Times New Roman"/>
          <w:sz w:val="22"/>
          <w:szCs w:val="22"/>
        </w:rPr>
      </w:pPr>
      <w:r>
        <w:rPr>
          <w:rFonts w:ascii="Times New Roman" w:hAnsi="Times New Roman"/>
          <w:sz w:val="22"/>
        </w:rPr>
        <w:tab/>
        <w:t>Third, using violence and conflict to achieve recognition has far-reaching implications on the Syria crisis and the region.</w:t>
      </w:r>
      <w:r w:rsidRPr="00746E65">
        <w:rPr>
          <w:rFonts w:ascii="Times New Roman" w:hAnsi="Times New Roman"/>
          <w:sz w:val="22"/>
          <w:szCs w:val="22"/>
        </w:rPr>
        <w:t xml:space="preserve"> </w:t>
      </w:r>
      <w:r>
        <w:rPr>
          <w:rFonts w:ascii="Times New Roman" w:hAnsi="Times New Roman"/>
          <w:sz w:val="22"/>
          <w:szCs w:val="22"/>
        </w:rPr>
        <w:t xml:space="preserve">The </w:t>
      </w:r>
      <w:r w:rsidRPr="000E419D">
        <w:rPr>
          <w:rFonts w:ascii="Times New Roman" w:hAnsi="Times New Roman"/>
          <w:sz w:val="22"/>
          <w:szCs w:val="22"/>
        </w:rPr>
        <w:t xml:space="preserve">Saudi involvement in the Syrian conflict led to a significant change in regional geography that </w:t>
      </w:r>
      <w:r w:rsidR="000E2665">
        <w:rPr>
          <w:rFonts w:ascii="Times New Roman" w:hAnsi="Times New Roman"/>
          <w:sz w:val="22"/>
          <w:szCs w:val="22"/>
        </w:rPr>
        <w:t xml:space="preserve">will be </w:t>
      </w:r>
      <w:r>
        <w:rPr>
          <w:rFonts w:ascii="Times New Roman" w:hAnsi="Times New Roman"/>
          <w:sz w:val="22"/>
          <w:szCs w:val="22"/>
        </w:rPr>
        <w:t>difficult to reverse.</w:t>
      </w:r>
      <w:r>
        <w:rPr>
          <w:rFonts w:ascii="Times New Roman" w:hAnsi="Times New Roman"/>
          <w:sz w:val="22"/>
        </w:rPr>
        <w:t xml:space="preserve"> As </w:t>
      </w:r>
      <w:r>
        <w:rPr>
          <w:rFonts w:ascii="Times New Roman" w:hAnsi="Times New Roman"/>
          <w:sz w:val="22"/>
          <w:szCs w:val="22"/>
        </w:rPr>
        <w:t>the</w:t>
      </w:r>
      <w:r w:rsidRPr="000E419D">
        <w:rPr>
          <w:rFonts w:ascii="Times New Roman" w:hAnsi="Times New Roman"/>
          <w:sz w:val="22"/>
          <w:szCs w:val="22"/>
        </w:rPr>
        <w:t xml:space="preserve"> scope of </w:t>
      </w:r>
      <w:r>
        <w:rPr>
          <w:rFonts w:ascii="Times New Roman" w:hAnsi="Times New Roman"/>
          <w:sz w:val="22"/>
          <w:szCs w:val="22"/>
        </w:rPr>
        <w:t>Saudi</w:t>
      </w:r>
      <w:r w:rsidRPr="000E419D">
        <w:rPr>
          <w:rFonts w:ascii="Times New Roman" w:hAnsi="Times New Roman"/>
          <w:sz w:val="22"/>
          <w:szCs w:val="22"/>
        </w:rPr>
        <w:t xml:space="preserve"> involvement is beyond t</w:t>
      </w:r>
      <w:r>
        <w:rPr>
          <w:rFonts w:ascii="Times New Roman" w:hAnsi="Times New Roman"/>
          <w:sz w:val="22"/>
          <w:szCs w:val="22"/>
        </w:rPr>
        <w:t xml:space="preserve">he Kingdom’s </w:t>
      </w:r>
      <w:r w:rsidRPr="000E419D">
        <w:rPr>
          <w:rFonts w:ascii="Times New Roman" w:hAnsi="Times New Roman"/>
          <w:sz w:val="22"/>
          <w:szCs w:val="22"/>
        </w:rPr>
        <w:t>capabilities</w:t>
      </w:r>
      <w:r>
        <w:rPr>
          <w:rFonts w:ascii="Times New Roman" w:hAnsi="Times New Roman"/>
          <w:sz w:val="22"/>
          <w:szCs w:val="22"/>
        </w:rPr>
        <w:t xml:space="preserve">, it is facing </w:t>
      </w:r>
      <w:r w:rsidRPr="000E419D">
        <w:rPr>
          <w:rFonts w:ascii="Times New Roman" w:hAnsi="Times New Roman"/>
          <w:sz w:val="22"/>
          <w:szCs w:val="22"/>
        </w:rPr>
        <w:t xml:space="preserve">limits in </w:t>
      </w:r>
      <w:r w:rsidR="000E2665">
        <w:rPr>
          <w:rFonts w:ascii="Times New Roman" w:hAnsi="Times New Roman"/>
          <w:sz w:val="22"/>
          <w:szCs w:val="22"/>
        </w:rPr>
        <w:t xml:space="preserve">both </w:t>
      </w:r>
      <w:r w:rsidRPr="000E419D">
        <w:rPr>
          <w:rFonts w:ascii="Times New Roman" w:hAnsi="Times New Roman"/>
          <w:sz w:val="22"/>
          <w:szCs w:val="22"/>
        </w:rPr>
        <w:t xml:space="preserve">structuring </w:t>
      </w:r>
      <w:r w:rsidR="000E2665">
        <w:rPr>
          <w:rFonts w:ascii="Times New Roman" w:hAnsi="Times New Roman"/>
          <w:sz w:val="22"/>
          <w:szCs w:val="22"/>
        </w:rPr>
        <w:t>the</w:t>
      </w:r>
      <w:r w:rsidRPr="000E419D">
        <w:rPr>
          <w:rFonts w:ascii="Times New Roman" w:hAnsi="Times New Roman"/>
          <w:sz w:val="22"/>
          <w:szCs w:val="22"/>
        </w:rPr>
        <w:t xml:space="preserve"> region or determining the course of developments in the way </w:t>
      </w:r>
      <w:r>
        <w:rPr>
          <w:rFonts w:ascii="Times New Roman" w:hAnsi="Times New Roman"/>
          <w:sz w:val="22"/>
          <w:szCs w:val="22"/>
        </w:rPr>
        <w:t>its leadership</w:t>
      </w:r>
      <w:r w:rsidRPr="000E419D">
        <w:rPr>
          <w:rFonts w:ascii="Times New Roman" w:hAnsi="Times New Roman"/>
          <w:sz w:val="22"/>
          <w:szCs w:val="22"/>
        </w:rPr>
        <w:t xml:space="preserve"> desire</w:t>
      </w:r>
      <w:r>
        <w:rPr>
          <w:rFonts w:ascii="Times New Roman" w:hAnsi="Times New Roman"/>
          <w:sz w:val="22"/>
          <w:szCs w:val="22"/>
        </w:rPr>
        <w:t>s</w:t>
      </w:r>
      <w:r w:rsidRPr="000E419D">
        <w:rPr>
          <w:rFonts w:ascii="Times New Roman" w:hAnsi="Times New Roman"/>
          <w:sz w:val="22"/>
          <w:szCs w:val="22"/>
        </w:rPr>
        <w:t>.</w:t>
      </w:r>
      <w:r>
        <w:rPr>
          <w:rFonts w:ascii="Times New Roman" w:hAnsi="Times New Roman"/>
          <w:sz w:val="22"/>
          <w:szCs w:val="22"/>
        </w:rPr>
        <w:t xml:space="preserve"> This inability to achieve victory </w:t>
      </w:r>
      <w:r w:rsidR="000E2665">
        <w:rPr>
          <w:rFonts w:ascii="Times New Roman" w:hAnsi="Times New Roman"/>
          <w:sz w:val="22"/>
          <w:szCs w:val="22"/>
        </w:rPr>
        <w:t xml:space="preserve">may </w:t>
      </w:r>
      <w:r>
        <w:rPr>
          <w:rFonts w:ascii="Times New Roman" w:hAnsi="Times New Roman"/>
          <w:sz w:val="22"/>
          <w:szCs w:val="22"/>
        </w:rPr>
        <w:t>make the Saudis more persistent</w:t>
      </w:r>
      <w:r w:rsidR="000E2665">
        <w:rPr>
          <w:rFonts w:ascii="Times New Roman" w:hAnsi="Times New Roman"/>
          <w:sz w:val="22"/>
          <w:szCs w:val="22"/>
        </w:rPr>
        <w:t xml:space="preserve"> in their efforts</w:t>
      </w:r>
      <w:r>
        <w:rPr>
          <w:rFonts w:ascii="Times New Roman" w:hAnsi="Times New Roman"/>
          <w:sz w:val="22"/>
          <w:szCs w:val="22"/>
        </w:rPr>
        <w:t xml:space="preserve"> to prove that they are capable of influencing the region, which would only put the region </w:t>
      </w:r>
      <w:r w:rsidRPr="000A4923">
        <w:rPr>
          <w:rFonts w:ascii="Times New Roman" w:hAnsi="Times New Roman"/>
          <w:noProof/>
          <w:sz w:val="22"/>
          <w:szCs w:val="22"/>
        </w:rPr>
        <w:t>in</w:t>
      </w:r>
      <w:r>
        <w:rPr>
          <w:rFonts w:ascii="Times New Roman" w:hAnsi="Times New Roman"/>
          <w:sz w:val="22"/>
          <w:szCs w:val="22"/>
        </w:rPr>
        <w:t xml:space="preserve"> further disarray.</w:t>
      </w:r>
    </w:p>
    <w:p w14:paraId="0E95D9F4" w14:textId="38ECE010" w:rsidR="004A035E" w:rsidRDefault="00BC394A" w:rsidP="009F2E6B">
      <w:pPr>
        <w:widowControl w:val="0"/>
        <w:autoSpaceDE w:val="0"/>
        <w:autoSpaceDN w:val="0"/>
        <w:adjustRightInd w:val="0"/>
        <w:spacing w:before="240" w:after="240" w:line="360" w:lineRule="auto"/>
        <w:ind w:firstLine="720"/>
        <w:jc w:val="both"/>
        <w:rPr>
          <w:rFonts w:ascii="Times New Roman" w:hAnsi="Times New Roman"/>
          <w:sz w:val="22"/>
          <w:szCs w:val="22"/>
        </w:rPr>
      </w:pPr>
      <w:r>
        <w:rPr>
          <w:rFonts w:ascii="Times New Roman" w:hAnsi="Times New Roman"/>
          <w:sz w:val="22"/>
          <w:szCs w:val="22"/>
        </w:rPr>
        <w:t xml:space="preserve">Alongside the negative impact of Saudi involvement </w:t>
      </w:r>
      <w:r w:rsidRPr="0040403E">
        <w:rPr>
          <w:rFonts w:ascii="Times New Roman" w:hAnsi="Times New Roman"/>
          <w:noProof/>
          <w:sz w:val="22"/>
          <w:szCs w:val="22"/>
        </w:rPr>
        <w:t>on</w:t>
      </w:r>
      <w:r>
        <w:rPr>
          <w:rFonts w:ascii="Times New Roman" w:hAnsi="Times New Roman"/>
          <w:sz w:val="22"/>
          <w:szCs w:val="22"/>
        </w:rPr>
        <w:t xml:space="preserve"> the Syrian conflict, Saudi Arabia has put its </w:t>
      </w:r>
      <w:r w:rsidRPr="0040403E">
        <w:rPr>
          <w:rFonts w:ascii="Times New Roman" w:hAnsi="Times New Roman"/>
          <w:noProof/>
          <w:sz w:val="22"/>
          <w:szCs w:val="22"/>
        </w:rPr>
        <w:t>own</w:t>
      </w:r>
      <w:r>
        <w:rPr>
          <w:rFonts w:ascii="Times New Roman" w:hAnsi="Times New Roman"/>
          <w:sz w:val="22"/>
          <w:szCs w:val="22"/>
        </w:rPr>
        <w:t xml:space="preserve"> foreign policy at risk. T</w:t>
      </w:r>
      <w:r w:rsidRPr="000E419D">
        <w:rPr>
          <w:rFonts w:ascii="Times New Roman" w:hAnsi="Times New Roman"/>
          <w:sz w:val="22"/>
          <w:szCs w:val="22"/>
        </w:rPr>
        <w:t xml:space="preserve">he Saudis </w:t>
      </w:r>
      <w:r>
        <w:rPr>
          <w:rFonts w:ascii="Times New Roman" w:hAnsi="Times New Roman"/>
          <w:sz w:val="22"/>
          <w:szCs w:val="22"/>
        </w:rPr>
        <w:t xml:space="preserve">have </w:t>
      </w:r>
      <w:r w:rsidR="000E2665">
        <w:rPr>
          <w:rFonts w:ascii="Times New Roman" w:hAnsi="Times New Roman"/>
          <w:sz w:val="22"/>
          <w:szCs w:val="22"/>
        </w:rPr>
        <w:t>put themselves into</w:t>
      </w:r>
      <w:r w:rsidRPr="000E419D">
        <w:rPr>
          <w:rFonts w:ascii="Times New Roman" w:hAnsi="Times New Roman"/>
          <w:sz w:val="22"/>
          <w:szCs w:val="22"/>
        </w:rPr>
        <w:t xml:space="preserve"> a precarious situation.</w:t>
      </w:r>
      <w:r>
        <w:rPr>
          <w:rFonts w:ascii="Times New Roman" w:hAnsi="Times New Roman"/>
          <w:sz w:val="22"/>
          <w:szCs w:val="22"/>
        </w:rPr>
        <w:t xml:space="preserve"> While the Saudi goal has been to </w:t>
      </w:r>
      <w:r w:rsidR="000E2665">
        <w:rPr>
          <w:rFonts w:ascii="Times New Roman" w:hAnsi="Times New Roman"/>
          <w:sz w:val="22"/>
          <w:szCs w:val="22"/>
        </w:rPr>
        <w:t xml:space="preserve">depose </w:t>
      </w:r>
      <w:r>
        <w:rPr>
          <w:rFonts w:ascii="Times New Roman" w:hAnsi="Times New Roman"/>
          <w:sz w:val="22"/>
          <w:szCs w:val="22"/>
        </w:rPr>
        <w:t xml:space="preserve">al-Assad as a means to win the Kingdom’s aspired recognition and respect, this pursuit of recognition </w:t>
      </w:r>
      <w:r w:rsidR="000E2665">
        <w:rPr>
          <w:rFonts w:ascii="Times New Roman" w:hAnsi="Times New Roman"/>
          <w:sz w:val="22"/>
          <w:szCs w:val="22"/>
        </w:rPr>
        <w:t xml:space="preserve">may in the end </w:t>
      </w:r>
      <w:r>
        <w:rPr>
          <w:rFonts w:ascii="Times New Roman" w:hAnsi="Times New Roman"/>
          <w:sz w:val="22"/>
          <w:szCs w:val="22"/>
        </w:rPr>
        <w:t xml:space="preserve">prove self-destructive. The increased sectarian tone at the regional level </w:t>
      </w:r>
      <w:r w:rsidR="000E2665">
        <w:rPr>
          <w:rFonts w:ascii="Times New Roman" w:hAnsi="Times New Roman"/>
          <w:sz w:val="22"/>
          <w:szCs w:val="22"/>
        </w:rPr>
        <w:t>may</w:t>
      </w:r>
      <w:r>
        <w:rPr>
          <w:rFonts w:ascii="Times New Roman" w:hAnsi="Times New Roman"/>
          <w:sz w:val="22"/>
          <w:szCs w:val="22"/>
        </w:rPr>
        <w:t xml:space="preserve"> lead to domestic tensions between Sunni and Shiite communities in the Gulf as well as in the Kingdom. </w:t>
      </w:r>
      <w:r w:rsidRPr="0040403E">
        <w:rPr>
          <w:rFonts w:ascii="Times New Roman" w:hAnsi="Times New Roman"/>
          <w:noProof/>
          <w:sz w:val="22"/>
          <w:szCs w:val="22"/>
        </w:rPr>
        <w:t>In addition</w:t>
      </w:r>
      <w:r>
        <w:rPr>
          <w:rFonts w:ascii="Times New Roman" w:hAnsi="Times New Roman"/>
          <w:sz w:val="22"/>
          <w:szCs w:val="22"/>
        </w:rPr>
        <w:t xml:space="preserve">, with the rise of radical Jihadist groups, such as </w:t>
      </w:r>
      <w:proofErr w:type="spellStart"/>
      <w:r w:rsidRPr="009D7E0D">
        <w:rPr>
          <w:rFonts w:ascii="Times New Roman" w:hAnsi="Times New Roman"/>
          <w:i/>
          <w:iCs/>
          <w:sz w:val="22"/>
          <w:szCs w:val="22"/>
        </w:rPr>
        <w:t>Jabhat</w:t>
      </w:r>
      <w:proofErr w:type="spellEnd"/>
      <w:r w:rsidRPr="009D7E0D">
        <w:rPr>
          <w:rFonts w:ascii="Times New Roman" w:hAnsi="Times New Roman"/>
          <w:i/>
          <w:iCs/>
          <w:sz w:val="22"/>
          <w:szCs w:val="22"/>
        </w:rPr>
        <w:t xml:space="preserve"> al-Nusra</w:t>
      </w:r>
      <w:r>
        <w:rPr>
          <w:rFonts w:ascii="Times New Roman" w:hAnsi="Times New Roman"/>
          <w:sz w:val="22"/>
          <w:szCs w:val="22"/>
        </w:rPr>
        <w:t xml:space="preserve"> and the Islamic State (IS), the Saudis fear a domestic blowback if members of these groups start operating in the Kingdom. Moreover, the conflict in Syria has </w:t>
      </w:r>
      <w:r w:rsidR="000E2665">
        <w:rPr>
          <w:rFonts w:ascii="Times New Roman" w:hAnsi="Times New Roman"/>
          <w:sz w:val="22"/>
          <w:szCs w:val="22"/>
        </w:rPr>
        <w:t>taken on its own dynamics,</w:t>
      </w:r>
      <w:r>
        <w:rPr>
          <w:rFonts w:ascii="Times New Roman" w:hAnsi="Times New Roman"/>
          <w:sz w:val="22"/>
          <w:szCs w:val="22"/>
        </w:rPr>
        <w:t xml:space="preserve"> making Saudi </w:t>
      </w:r>
      <w:r>
        <w:rPr>
          <w:rFonts w:ascii="Times New Roman" w:hAnsi="Times New Roman"/>
          <w:sz w:val="22"/>
          <w:szCs w:val="22"/>
        </w:rPr>
        <w:lastRenderedPageBreak/>
        <w:t xml:space="preserve">choices more complex. On the one hand, the Saudis aim to defeat radical groups, such as IS. On the other hand, they fear the rise of the Muslim Brotherhood in Syria after defeating it in Egypt. In short, the Saudis aim to ensure the demise of al-Assad </w:t>
      </w:r>
      <w:r w:rsidRPr="0040403E">
        <w:rPr>
          <w:rFonts w:ascii="Times New Roman" w:hAnsi="Times New Roman"/>
          <w:noProof/>
          <w:sz w:val="22"/>
          <w:szCs w:val="22"/>
        </w:rPr>
        <w:t>in favour of</w:t>
      </w:r>
      <w:r>
        <w:rPr>
          <w:rFonts w:ascii="Times New Roman" w:hAnsi="Times New Roman"/>
          <w:sz w:val="22"/>
          <w:szCs w:val="22"/>
        </w:rPr>
        <w:t xml:space="preserve"> a </w:t>
      </w:r>
      <w:r>
        <w:rPr>
          <w:rFonts w:ascii="Times New Roman" w:hAnsi="Times New Roman"/>
          <w:noProof/>
          <w:sz w:val="22"/>
          <w:szCs w:val="22"/>
        </w:rPr>
        <w:t>loyal alternative</w:t>
      </w:r>
      <w:r>
        <w:rPr>
          <w:rFonts w:ascii="Times New Roman" w:hAnsi="Times New Roman"/>
          <w:sz w:val="22"/>
          <w:szCs w:val="22"/>
        </w:rPr>
        <w:t xml:space="preserve"> regime that is neither extremist (IS or </w:t>
      </w:r>
      <w:proofErr w:type="spellStart"/>
      <w:r>
        <w:rPr>
          <w:rFonts w:ascii="Times New Roman" w:hAnsi="Times New Roman"/>
          <w:sz w:val="22"/>
          <w:szCs w:val="22"/>
        </w:rPr>
        <w:t>Jabhat</w:t>
      </w:r>
      <w:proofErr w:type="spellEnd"/>
      <w:r>
        <w:rPr>
          <w:rFonts w:ascii="Times New Roman" w:hAnsi="Times New Roman"/>
          <w:sz w:val="22"/>
          <w:szCs w:val="22"/>
        </w:rPr>
        <w:t xml:space="preserve"> a</w:t>
      </w:r>
      <w:r w:rsidR="009F2E6B">
        <w:rPr>
          <w:rFonts w:ascii="Times New Roman" w:hAnsi="Times New Roman"/>
          <w:sz w:val="22"/>
          <w:szCs w:val="22"/>
        </w:rPr>
        <w:t>l-Nusra) nor Muslim Brotherhood. At the same time, the Saudis are keen to contain</w:t>
      </w:r>
      <w:r>
        <w:rPr>
          <w:rFonts w:ascii="Times New Roman" w:hAnsi="Times New Roman"/>
          <w:sz w:val="22"/>
          <w:szCs w:val="22"/>
        </w:rPr>
        <w:t xml:space="preserve"> the extent of jihadi and sectarian </w:t>
      </w:r>
      <w:r w:rsidRPr="0040403E">
        <w:rPr>
          <w:rFonts w:ascii="Times New Roman" w:hAnsi="Times New Roman"/>
          <w:noProof/>
          <w:sz w:val="22"/>
          <w:szCs w:val="22"/>
        </w:rPr>
        <w:t>fervour</w:t>
      </w:r>
      <w:r w:rsidR="009F2E6B">
        <w:rPr>
          <w:rFonts w:ascii="Times New Roman" w:hAnsi="Times New Roman"/>
          <w:noProof/>
          <w:sz w:val="22"/>
          <w:szCs w:val="22"/>
        </w:rPr>
        <w:t xml:space="preserve"> and prevent these from destability the domestic sphere in the Kingdom</w:t>
      </w:r>
      <w:r>
        <w:rPr>
          <w:rFonts w:ascii="Times New Roman" w:hAnsi="Times New Roman"/>
          <w:sz w:val="22"/>
          <w:szCs w:val="22"/>
        </w:rPr>
        <w:t xml:space="preserve">. As the Saudi Kingdom remains desperate to fulfil its ambition to become the primary actor of </w:t>
      </w:r>
      <w:r w:rsidR="009F2E6B">
        <w:rPr>
          <w:rFonts w:ascii="Times New Roman" w:hAnsi="Times New Roman"/>
          <w:sz w:val="22"/>
          <w:szCs w:val="22"/>
        </w:rPr>
        <w:t xml:space="preserve">Arab </w:t>
      </w:r>
      <w:r>
        <w:rPr>
          <w:rFonts w:ascii="Times New Roman" w:hAnsi="Times New Roman"/>
          <w:sz w:val="22"/>
          <w:szCs w:val="22"/>
        </w:rPr>
        <w:t xml:space="preserve">regional politics and </w:t>
      </w:r>
      <w:r>
        <w:rPr>
          <w:rFonts w:ascii="Times New Roman" w:hAnsi="Times New Roman"/>
          <w:noProof/>
          <w:sz w:val="22"/>
          <w:szCs w:val="22"/>
        </w:rPr>
        <w:t xml:space="preserve">be </w:t>
      </w:r>
      <w:r>
        <w:rPr>
          <w:rFonts w:ascii="Times New Roman" w:hAnsi="Times New Roman"/>
          <w:sz w:val="22"/>
          <w:szCs w:val="22"/>
        </w:rPr>
        <w:t>recognis</w:t>
      </w:r>
      <w:r w:rsidRPr="0040403E">
        <w:rPr>
          <w:rFonts w:ascii="Times New Roman" w:hAnsi="Times New Roman"/>
          <w:sz w:val="22"/>
          <w:szCs w:val="22"/>
        </w:rPr>
        <w:t>ed</w:t>
      </w:r>
      <w:r>
        <w:rPr>
          <w:rFonts w:ascii="Times New Roman" w:hAnsi="Times New Roman"/>
          <w:sz w:val="22"/>
          <w:szCs w:val="22"/>
        </w:rPr>
        <w:t xml:space="preserve"> as such, it is sowing the seeds of longstanding enmity and conflict in the Middle East.</w:t>
      </w:r>
    </w:p>
    <w:p w14:paraId="19708F5C" w14:textId="77777777" w:rsidR="004A035E" w:rsidRDefault="004A035E" w:rsidP="004A035E">
      <w:pPr>
        <w:spacing w:before="240" w:after="240" w:line="360" w:lineRule="auto"/>
        <w:rPr>
          <w:rFonts w:ascii="Times New Roman" w:hAnsi="Times New Roman"/>
          <w:b/>
          <w:sz w:val="22"/>
          <w:szCs w:val="22"/>
        </w:rPr>
      </w:pPr>
    </w:p>
    <w:p w14:paraId="5F20F269" w14:textId="4617C86B" w:rsidR="004A035E" w:rsidRDefault="00BC394A" w:rsidP="004A035E">
      <w:pPr>
        <w:spacing w:before="240" w:after="240" w:line="360" w:lineRule="auto"/>
        <w:rPr>
          <w:rFonts w:ascii="Times New Roman" w:hAnsi="Times New Roman"/>
          <w:b/>
          <w:sz w:val="22"/>
          <w:szCs w:val="22"/>
        </w:rPr>
      </w:pPr>
      <w:r>
        <w:rPr>
          <w:rFonts w:ascii="Times New Roman" w:hAnsi="Times New Roman"/>
          <w:b/>
          <w:sz w:val="22"/>
          <w:szCs w:val="22"/>
        </w:rPr>
        <w:t>Conclusion</w:t>
      </w:r>
    </w:p>
    <w:p w14:paraId="4A840745" w14:textId="4A417E90" w:rsidR="004A035E" w:rsidRDefault="00BC394A" w:rsidP="004A035E">
      <w:pPr>
        <w:spacing w:before="240" w:after="240" w:line="360" w:lineRule="auto"/>
        <w:jc w:val="both"/>
        <w:rPr>
          <w:rFonts w:ascii="Times New Roman" w:hAnsi="Times New Roman"/>
          <w:bCs/>
          <w:sz w:val="22"/>
          <w:szCs w:val="22"/>
        </w:rPr>
      </w:pPr>
      <w:r>
        <w:rPr>
          <w:rFonts w:ascii="Times New Roman" w:hAnsi="Times New Roman"/>
          <w:bCs/>
          <w:sz w:val="22"/>
          <w:szCs w:val="22"/>
        </w:rPr>
        <w:t>Saudi Arabia’s policies toward the Syria crisis ha</w:t>
      </w:r>
      <w:r w:rsidR="002065CB">
        <w:rPr>
          <w:rFonts w:ascii="Times New Roman" w:hAnsi="Times New Roman"/>
          <w:bCs/>
          <w:sz w:val="22"/>
          <w:szCs w:val="22"/>
        </w:rPr>
        <w:t>ve</w:t>
      </w:r>
      <w:r>
        <w:rPr>
          <w:rFonts w:ascii="Times New Roman" w:hAnsi="Times New Roman"/>
          <w:bCs/>
          <w:sz w:val="22"/>
          <w:szCs w:val="22"/>
        </w:rPr>
        <w:t xml:space="preserve"> evolved since 2011. Initially, Late King Abdullah has attempted to reshape al-Assad’s regional policies and pull him back away from Iran and back to the Arab sphere. </w:t>
      </w:r>
      <w:r w:rsidR="002065CB">
        <w:rPr>
          <w:rFonts w:ascii="Times New Roman" w:hAnsi="Times New Roman"/>
          <w:bCs/>
          <w:sz w:val="22"/>
          <w:szCs w:val="22"/>
        </w:rPr>
        <w:t xml:space="preserve">As a result, </w:t>
      </w:r>
      <w:r>
        <w:rPr>
          <w:rFonts w:ascii="Times New Roman" w:hAnsi="Times New Roman"/>
          <w:bCs/>
          <w:sz w:val="22"/>
          <w:szCs w:val="22"/>
        </w:rPr>
        <w:t>the Saudi Kingdom encouraged al-Assad to adopt reforms. With al-Assad unwillingness to follow the Saudi lead, the Kingdom’s policy toward Syria became shaped by one objective, that is</w:t>
      </w:r>
      <w:r w:rsidR="002065CB">
        <w:rPr>
          <w:rFonts w:ascii="Times New Roman" w:hAnsi="Times New Roman"/>
          <w:bCs/>
          <w:sz w:val="22"/>
          <w:szCs w:val="22"/>
        </w:rPr>
        <w:t>,</w:t>
      </w:r>
      <w:r>
        <w:rPr>
          <w:rFonts w:ascii="Times New Roman" w:hAnsi="Times New Roman"/>
          <w:bCs/>
          <w:sz w:val="22"/>
          <w:szCs w:val="22"/>
        </w:rPr>
        <w:t xml:space="preserve"> to depose al-Assad and </w:t>
      </w:r>
      <w:r w:rsidR="002065CB">
        <w:rPr>
          <w:rFonts w:ascii="Times New Roman" w:hAnsi="Times New Roman"/>
          <w:bCs/>
          <w:sz w:val="22"/>
          <w:szCs w:val="22"/>
        </w:rPr>
        <w:t xml:space="preserve">shift </w:t>
      </w:r>
      <w:r>
        <w:rPr>
          <w:rFonts w:ascii="Times New Roman" w:hAnsi="Times New Roman"/>
          <w:bCs/>
          <w:sz w:val="22"/>
          <w:szCs w:val="22"/>
        </w:rPr>
        <w:t>the country toward</w:t>
      </w:r>
      <w:r w:rsidR="002065CB">
        <w:rPr>
          <w:rFonts w:ascii="Times New Roman" w:hAnsi="Times New Roman"/>
          <w:bCs/>
          <w:sz w:val="22"/>
          <w:szCs w:val="22"/>
        </w:rPr>
        <w:t>s the</w:t>
      </w:r>
      <w:r>
        <w:rPr>
          <w:rFonts w:ascii="Times New Roman" w:hAnsi="Times New Roman"/>
          <w:bCs/>
          <w:sz w:val="22"/>
          <w:szCs w:val="22"/>
        </w:rPr>
        <w:t xml:space="preserve"> Saudi Arabia</w:t>
      </w:r>
      <w:r w:rsidR="002065CB">
        <w:rPr>
          <w:rFonts w:ascii="Times New Roman" w:hAnsi="Times New Roman"/>
          <w:bCs/>
          <w:sz w:val="22"/>
          <w:szCs w:val="22"/>
        </w:rPr>
        <w:t>n orbit</w:t>
      </w:r>
      <w:r>
        <w:rPr>
          <w:rFonts w:ascii="Times New Roman" w:hAnsi="Times New Roman"/>
          <w:bCs/>
          <w:sz w:val="22"/>
          <w:szCs w:val="22"/>
        </w:rPr>
        <w:t xml:space="preserve">. This chapter has provided an explanation for this change in Saudi drivers towards the Syria crisis. It </w:t>
      </w:r>
      <w:r w:rsidR="002065CB">
        <w:rPr>
          <w:rFonts w:ascii="Times New Roman" w:hAnsi="Times New Roman"/>
          <w:bCs/>
          <w:sz w:val="22"/>
          <w:szCs w:val="22"/>
        </w:rPr>
        <w:t xml:space="preserve">has </w:t>
      </w:r>
      <w:r>
        <w:rPr>
          <w:rFonts w:ascii="Times New Roman" w:hAnsi="Times New Roman"/>
          <w:bCs/>
          <w:sz w:val="22"/>
          <w:szCs w:val="22"/>
        </w:rPr>
        <w:t xml:space="preserve">argued that this change in behaviour is related to </w:t>
      </w:r>
      <w:r w:rsidR="002065CB">
        <w:rPr>
          <w:rFonts w:ascii="Times New Roman" w:hAnsi="Times New Roman"/>
          <w:bCs/>
          <w:sz w:val="22"/>
          <w:szCs w:val="22"/>
        </w:rPr>
        <w:t>a</w:t>
      </w:r>
      <w:r>
        <w:rPr>
          <w:rFonts w:ascii="Times New Roman" w:hAnsi="Times New Roman"/>
          <w:bCs/>
          <w:sz w:val="22"/>
          <w:szCs w:val="22"/>
        </w:rPr>
        <w:t xml:space="preserve"> symbolic driver, that is</w:t>
      </w:r>
      <w:r w:rsidR="002065CB">
        <w:rPr>
          <w:rFonts w:ascii="Times New Roman" w:hAnsi="Times New Roman"/>
          <w:bCs/>
          <w:sz w:val="22"/>
          <w:szCs w:val="22"/>
        </w:rPr>
        <w:t>,</w:t>
      </w:r>
      <w:r>
        <w:rPr>
          <w:rFonts w:ascii="Times New Roman" w:hAnsi="Times New Roman"/>
          <w:bCs/>
          <w:sz w:val="22"/>
          <w:szCs w:val="22"/>
        </w:rPr>
        <w:t xml:space="preserve"> the struggle for Saudi recognition of its regional leadership in the region. As the Kingdom saw its military and financial capabilities rising in the last decades, it attempted to acquire a leadership status and get this status recognised by its other Arab states, especially in the context of regional competition with Iran. </w:t>
      </w:r>
    </w:p>
    <w:p w14:paraId="6D735C3E" w14:textId="746E667F" w:rsidR="004A035E" w:rsidRPr="009D7E0D" w:rsidRDefault="00BC394A" w:rsidP="004A035E">
      <w:pPr>
        <w:spacing w:before="240" w:after="240" w:line="360" w:lineRule="auto"/>
        <w:jc w:val="both"/>
        <w:rPr>
          <w:rFonts w:ascii="Times New Roman" w:hAnsi="Times New Roman"/>
          <w:bCs/>
          <w:sz w:val="22"/>
          <w:szCs w:val="22"/>
        </w:rPr>
      </w:pPr>
      <w:r>
        <w:rPr>
          <w:rFonts w:ascii="Times New Roman" w:hAnsi="Times New Roman"/>
          <w:bCs/>
          <w:sz w:val="22"/>
          <w:szCs w:val="22"/>
        </w:rPr>
        <w:tab/>
        <w:t>As Saudi policies towards al-Assad regime evolved from encouraging to reform to overthrowing the regime, the Kingdom adopted a wide range of instruments, including diplomatic, military, and financial tactics. Since 2011, the Kingdom has maintained an active insurgency towards al-Assad. With the rise of a new leadership to power in 2015, the Kingdom’s policies in the Syria crisis ha</w:t>
      </w:r>
      <w:r w:rsidR="002065CB">
        <w:rPr>
          <w:rFonts w:ascii="Times New Roman" w:hAnsi="Times New Roman"/>
          <w:bCs/>
          <w:sz w:val="22"/>
          <w:szCs w:val="22"/>
        </w:rPr>
        <w:t>ve</w:t>
      </w:r>
      <w:r>
        <w:rPr>
          <w:rFonts w:ascii="Times New Roman" w:hAnsi="Times New Roman"/>
          <w:bCs/>
          <w:sz w:val="22"/>
          <w:szCs w:val="22"/>
        </w:rPr>
        <w:t xml:space="preserve"> remained unchanged</w:t>
      </w:r>
      <w:r w:rsidR="002065CB">
        <w:rPr>
          <w:rFonts w:ascii="Times New Roman" w:hAnsi="Times New Roman"/>
          <w:bCs/>
          <w:sz w:val="22"/>
          <w:szCs w:val="22"/>
        </w:rPr>
        <w:t xml:space="preserve">, even if </w:t>
      </w:r>
      <w:r>
        <w:rPr>
          <w:rFonts w:ascii="Times New Roman" w:hAnsi="Times New Roman"/>
          <w:bCs/>
          <w:sz w:val="22"/>
          <w:szCs w:val="22"/>
        </w:rPr>
        <w:t xml:space="preserve">Syria has </w:t>
      </w:r>
      <w:proofErr w:type="spellStart"/>
      <w:r>
        <w:rPr>
          <w:rFonts w:ascii="Times New Roman" w:hAnsi="Times New Roman"/>
          <w:bCs/>
          <w:sz w:val="22"/>
          <w:szCs w:val="22"/>
        </w:rPr>
        <w:t>droped</w:t>
      </w:r>
      <w:proofErr w:type="spellEnd"/>
      <w:r>
        <w:rPr>
          <w:rFonts w:ascii="Times New Roman" w:hAnsi="Times New Roman"/>
          <w:bCs/>
          <w:sz w:val="22"/>
          <w:szCs w:val="22"/>
        </w:rPr>
        <w:t xml:space="preserve"> in the Kingdom’s list of priorities</w:t>
      </w:r>
      <w:r w:rsidR="002065CB">
        <w:rPr>
          <w:rFonts w:ascii="Times New Roman" w:hAnsi="Times New Roman"/>
          <w:bCs/>
          <w:sz w:val="22"/>
          <w:szCs w:val="22"/>
        </w:rPr>
        <w:t xml:space="preserve"> as a result of the situation in Yemen.</w:t>
      </w:r>
    </w:p>
    <w:p w14:paraId="3A8FF9CE" w14:textId="77777777" w:rsidR="004A035E" w:rsidRPr="000E419D" w:rsidRDefault="004A035E" w:rsidP="004A035E">
      <w:pPr>
        <w:spacing w:before="240" w:after="240" w:line="360" w:lineRule="auto"/>
        <w:rPr>
          <w:rFonts w:ascii="Times New Roman" w:hAnsi="Times New Roman"/>
          <w:b/>
          <w:i/>
          <w:sz w:val="22"/>
          <w:szCs w:val="22"/>
        </w:rPr>
      </w:pPr>
    </w:p>
    <w:sectPr w:rsidR="004A035E" w:rsidRPr="000E419D" w:rsidSect="004A035E">
      <w:footerReference w:type="even" r:id="rId8"/>
      <w:footerReference w:type="default" r:id="rId9"/>
      <w:endnotePr>
        <w:numFmt w:val="decimal"/>
      </w:endnotePr>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FFBB" w14:textId="77777777" w:rsidR="00644255" w:rsidRDefault="00644255" w:rsidP="004A035E">
      <w:r>
        <w:separator/>
      </w:r>
    </w:p>
  </w:endnote>
  <w:endnote w:type="continuationSeparator" w:id="0">
    <w:p w14:paraId="005982C9" w14:textId="77777777" w:rsidR="00644255" w:rsidRDefault="00644255" w:rsidP="004A035E">
      <w:r>
        <w:continuationSeparator/>
      </w:r>
    </w:p>
  </w:endnote>
  <w:endnote w:id="1">
    <w:p w14:paraId="2CD86AB6" w14:textId="0CCADA1B"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{"citationID":"aIFUwFUl","properties":{"formattedCitation":"{\\rtf Goodarzi, \\uc0\\u8220{}Syria and Iran\\uc0\\u8239{}: Alliance Cooperation in a Changing Regional Environment\\uc0\\u8221{}; Mohns and Bank, \\uc0\\u8220{}Syrian Revolt Fallout: End of the Resistance Axis?\\uc0\\u8221{}}","plainCitation":"Goodarzi, “Syria and Iran : Alliance Cooperation in a Changing Regional Environment”; Mohns and Bank, “Syrian Revolt Fallout: End of the Resistance Axis?”"},"citationItems":[{"id":1663,"uris":["http://zotero.org/users/1989861/items/S9P878UB"],"uri":["http://zotero.org/users/1989861/items/S9P878UB"],"itemData":{"id":1663,"type":"article-journal","title":"Syria and Iran : Alliance Cooperation in a Changing Regional Environment","container-title":"Ortadogu Etutleri","page":"31-54","volume":"4","issue":"2","author":[{"family":"Goodarzi","given":"Jubin"}],"issued":{"date-parts":[["2013"]]}}},{"id":12725,"uris":["http://zotero.org/users/1989861/items/DVYV6LQ3"],"uri":["http://zotero.org/users/1989861/items/DVYV6LQ3"],"itemData":{"id":12725,"type":"article-journal","title":"Syrian Revolt Fallout: End of the Resistance Axis?","container-title":"Middle East Policy","page":"25-35","volume":"19","issue":"3","source":"CrossRef","ISSN":"10611924","language":"en","author":[{"family":"Mohns","given":"Erik"},{"family":"Bank","given":"André"}],"issued":{"date-parts":[["2012",9]]}}}],"schema":"https://github.com/citation-style-language/schema/raw/master/csl-citation.json"} </w:instrText>
      </w:r>
      <w:r w:rsidRPr="00E24793">
        <w:rPr>
          <w:sz w:val="20"/>
          <w:szCs w:val="20"/>
        </w:rPr>
        <w:fldChar w:fldCharType="separate"/>
      </w:r>
      <w:r w:rsidRPr="00E24793">
        <w:rPr>
          <w:rFonts w:eastAsia="Times New Roman"/>
          <w:sz w:val="20"/>
          <w:szCs w:val="20"/>
        </w:rPr>
        <w:t>Goodarzi, “Syria and Iran : Alliance Cooperation in a Changing Regional Environment”; Mohns and Bank, “Syrian Revolt Fallout: End of the Resistance Axis?”</w:t>
      </w:r>
      <w:r w:rsidRPr="00E24793">
        <w:rPr>
          <w:sz w:val="20"/>
          <w:szCs w:val="20"/>
        </w:rPr>
        <w:fldChar w:fldCharType="end"/>
      </w:r>
    </w:p>
  </w:endnote>
  <w:endnote w:id="2">
    <w:p w14:paraId="7E506185" w14:textId="7EC1F603"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{"citationID":"Lt822egc","properties":{"formattedCitation":"{\\rtf Valbj\\uc0\\u248{}rn and Bank, \\uc0\\u8220{}The New Arab Cold War: Rediscovering the Arab Dimension of Middle East Regional Politics.\\uc0\\u8221{}}","plainCitation":"Valbjørn and Bank, “The New Arab Cold War: Rediscovering the Arab Dimension of Middle East Regional Politics.”"},"citationItems":[{"id":1838,"uris":["http://zotero.org/users/1989861/items/B9N4PBBA"],"uri":["http://zotero.org/users/1989861/items/B9N4PBBA"],"itemData":{"id":1838,"type":"article-journal","title":"The New Arab Cold War: Rediscovering the Arab Dimension of Middle East Regional Politics","container-title":"Review of International Studies","page":"3-24","volume":"38","issue":"1","author":[{"family":"Valbjørn","given":"Morten"},{"family":"Bank","given":"Andre"}],"issued":{"date-parts":[["2012"]]}}}],"schema":"https://github.com/citation-style-language/schema/raw/master/csl-citation.json"} </w:instrText>
      </w:r>
      <w:r w:rsidRPr="00E24793">
        <w:rPr>
          <w:sz w:val="20"/>
          <w:szCs w:val="20"/>
        </w:rPr>
        <w:fldChar w:fldCharType="separate"/>
      </w:r>
      <w:r w:rsidRPr="00E24793">
        <w:rPr>
          <w:rFonts w:eastAsia="Times New Roman"/>
          <w:sz w:val="20"/>
          <w:szCs w:val="20"/>
        </w:rPr>
        <w:t>Valbjørn and Bank, “The New Arab Cold War: Rediscovering the Arab Dimension of Middle East Regional Politics.”</w:t>
      </w:r>
      <w:r w:rsidRPr="00E24793">
        <w:rPr>
          <w:sz w:val="20"/>
          <w:szCs w:val="20"/>
        </w:rPr>
        <w:fldChar w:fldCharType="end"/>
      </w:r>
    </w:p>
  </w:endnote>
  <w:endnote w:id="3">
    <w:p w14:paraId="4D0088A9" w14:textId="15EA32C5"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{"citationID":"43ix6IQT","properties":{"formattedCitation":"{\\rtf Partrick, \\uc0\\u8220{}Saudi Arabia\\uc0\\u8217{}s Relations with Syria and Lebanon.\\uc0\\u8221{}}","plainCitation":"Partrick, “Saudi Arabia’s Relations with Syria and Lebanon.”"},"citationItems":[{"id":12730,"uris":["http://zotero.org/users/1989861/items/88IZ8N6N"],"uri":["http://zotero.org/users/1989861/items/88IZ8N6N"],"itemData":{"id":12730,"type":"chapter","title":"Saudi Arabia's Relations with Syria and Lebanon","container-title":"Saudi Arabian Foreign Policy: Conflict and Cooperation","publisher":"I.B.Tauris","publisher-place":"London New York","source":"Gemeinsamer Bibliotheksverbund ISBN","event-place":"London New York","ISBN":"978-1-78076-914-1","note":"OCLC: 958885023","language":"eng","editor":[{"family":"Partrick","given":"Neil"}],"issued":{"date-parts":[["2016"]]}}}],"schema":"https://github.com/citation-style-language/schema/raw/master/csl-citation.json"} </w:instrText>
      </w:r>
      <w:r w:rsidRPr="00E24793">
        <w:rPr>
          <w:sz w:val="20"/>
          <w:szCs w:val="20"/>
        </w:rPr>
        <w:fldChar w:fldCharType="separate"/>
      </w:r>
      <w:r w:rsidRPr="00E24793">
        <w:rPr>
          <w:rFonts w:eastAsia="Times New Roman"/>
          <w:sz w:val="20"/>
          <w:szCs w:val="20"/>
        </w:rPr>
        <w:t>Patrick, “Saudi Arabia’s Relations with Syria and Lebanon.”</w:t>
      </w:r>
      <w:r w:rsidRPr="00E24793">
        <w:rPr>
          <w:sz w:val="20"/>
          <w:szCs w:val="20"/>
        </w:rPr>
        <w:fldChar w:fldCharType="end"/>
      </w:r>
    </w:p>
  </w:endnote>
  <w:endnote w:id="4">
    <w:p w14:paraId="3ACC809E" w14:textId="0B5596BA"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{"citationID":"y5wkI7jO","properties":{"formattedCitation":"{\\rtf Quilliam, \\uc0\\u8220{}Saudi Arabia\\uc0\\u8217{}s Syria Policy,\\uc0\\u8221{} 20.}","plainCitation":"Quilliam, “Saudi Arabia’s Syria Policy,” 20."},"citationItems":[{"id":12731,"uris":["http://zotero.org/users/1989861/items/SNQH7KIL"],"uri":["http://zotero.org/users/1989861/items/SNQH7KIL"],"itemData":{"id":12731,"type":"chapter","title":"Saudi Arabia's Syria Policy","container-title":"The Syrian Imbroglio International and Regional Strategies","publisher":"The European University Institute","page":"20-26","source":"Open WorldCat","note":"OCLC: 1005722229","editor":[{"family":"Galariotis","given":"Ioannis"},{"family":"Ifantis","given":"Kostas"}],"author":[{"family":"Quilliam","given":"Neil"}],"issued":{"date-parts":[["2017"]]},"accessed":{"date-parts":[["2017",11,23]]}},"locator":"20"}],"schema":"https://github.com/citation-style-language/schema/raw/master/csl-citation.json"} </w:instrText>
      </w:r>
      <w:r w:rsidRPr="00E24793">
        <w:rPr>
          <w:sz w:val="20"/>
          <w:szCs w:val="20"/>
        </w:rPr>
        <w:fldChar w:fldCharType="separate"/>
      </w:r>
      <w:r w:rsidRPr="00E24793">
        <w:rPr>
          <w:rFonts w:eastAsia="Times New Roman"/>
          <w:sz w:val="20"/>
          <w:szCs w:val="20"/>
        </w:rPr>
        <w:t>Quilliam, “Saudi Arabia’s Syria Policy,” 20.</w:t>
      </w:r>
      <w:r w:rsidRPr="00E24793">
        <w:rPr>
          <w:sz w:val="20"/>
          <w:szCs w:val="20"/>
        </w:rPr>
        <w:fldChar w:fldCharType="end"/>
      </w:r>
    </w:p>
  </w:endnote>
  <w:endnote w:id="5">
    <w:p w14:paraId="04691346" w14:textId="5F20E153"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{"citationID":"STi7YxeD","properties":{"formattedCitation":"{\\rtf ABC News, \\uc0\\u8220{}Assad Must Go or Face \\uc0\\u8216{}Military Option.\\uc0\\u8217{}\\uc0\\u8221{}}","plainCitation":"ABC News, “Assad Must Go or Face ‘Military Option.’”"},"citationItems":[{"id":2249,"uris":["http://zotero.org/users/1989861/items/CWXQ7VWE"],"uri":["http://zotero.org/users/1989861/items/CWXQ7VWE"],"itemData":{"id":2249,"type":"webpage","title":"Assad must go or face 'military option': Saudi Arabia foreign minister","container-title":"ABC News","genre":"Text","abstract":"Syrian leader Bashar al-Assad must leave office or face being turfed out by force, Saudi foreign minister Adel Al-Jubeir says.","URL":"http://www.abc.net.au/news/2015-09-30/assad-must-go-or-face-military-option-saudi-arabia-says/6815218","shortTitle":"Assad must go or face 'military option'","language":"en-AU","author":[{"family":"ABC News","given":""}],"issued":{"date-parts":[["2015",9,30]]},"accessed":{"date-parts":[["2015",12,7]]}}}],"schema":"https://github.com/citation-style-language/schema/raw/master/csl-citation.json"} </w:instrText>
      </w:r>
      <w:r w:rsidRPr="00E24793">
        <w:rPr>
          <w:sz w:val="20"/>
          <w:szCs w:val="20"/>
        </w:rPr>
        <w:fldChar w:fldCharType="separate"/>
      </w:r>
      <w:r w:rsidRPr="00E24793">
        <w:rPr>
          <w:rFonts w:eastAsia="Times New Roman"/>
          <w:sz w:val="20"/>
          <w:szCs w:val="20"/>
        </w:rPr>
        <w:t>ABC News, “Assad Must Go or Face ‘Military Option.’”</w:t>
      </w:r>
      <w:r w:rsidRPr="00E24793">
        <w:rPr>
          <w:sz w:val="20"/>
          <w:szCs w:val="20"/>
        </w:rPr>
        <w:fldChar w:fldCharType="end"/>
      </w:r>
    </w:p>
  </w:endnote>
  <w:endnote w:id="6">
    <w:p w14:paraId="4FE66E19" w14:textId="2D669E96"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{"citationID":"jEGIBfwG","properties":{"formattedCitation":"{\\rtf Al-Rasheed, \\uc0\\u8220{}Sectarianism as Counter-Revolution: Saudi Responses to the Arab Spring\\uc0\\u8221{}; Kamrava, \\uc0\\u8220{}The Arab Spring and the Saudi-Led Counterrevolution\\uc0\\u8221{}; Steinberg, \\uc0\\u8220{}Leading the Counter-Revolution: Saudi Arabia and the Arab Spring.\\uc0\\u8221{}}","plainCitation":"Al-Rasheed, “Sectarianism as Counter-Revolution: Saudi Responses to the Arab Spring”; Kamrava, “The Arab Spring and the Saudi-Led Counterrevolution”; Steinberg, “Leading the Counter-Revolution: Saudi Arabia and the Arab Spring.”"},"citationItems":[{"id":1710,"uris":["http://zotero.org/users/1989861/items/NEHJ9WH8"],"uri":["http://zotero.org/users/1989861/items/NEHJ9WH8"],"itemData":{"id":1710,"type":"article-journal","title":"Sectarianism as Counter-Revolution: Saudi Responses to the Arab Spring","container-title":"Studies in Ethnicity and Nationalism","page":"513-526","volume":"11","issue":"3","author":[{"family":"Al-Rasheed","given":"Madawi"}],"issued":{"date-parts":[["2011",12]]}},"label":"page"},{"id":1492,"uris":["http://zotero.org/users/1989861/items/3NWZMITX"],"uri":["http://zotero.org/users/1989861/items/3NWZMITX"],"itemData":{"id":1492,"type":"article-journal","title":"The Arab Spring and the Saudi-led Counterrevolution","container-title":"Orbis","page":"96-104","volume":"56","issue":"1","author":[{"family":"Kamrava","given":"Mehran"}],"issued":{"date-parts":[["2012"]]}},"label":"page"},{"id":1482,"uris":["http://zotero.org/users/1989861/items/WMGTC69F"],"uri":["http://zotero.org/users/1989861/items/WMGTC69F"],"itemData":{"id":1482,"type":"report","title":"Leading the Counter-Revolution: Saudi Arabia and the Arab Spring","collection-title":"SWP Research Paper","publisher":"German Institute for International and Security Affairs","publisher-place":"Berlin","event-place":"Berlin","number":"7","author":[{"family":"Steinberg","given":"Guido"}],"issued":{"date-parts":[["2014",6]]}},"label":"page"}],"schema":"https://github.com/citation-style-language/schema/raw/master/csl-citation.json"} </w:instrText>
      </w:r>
      <w:r w:rsidRPr="00E24793">
        <w:rPr>
          <w:sz w:val="20"/>
          <w:szCs w:val="20"/>
        </w:rPr>
        <w:fldChar w:fldCharType="separate"/>
      </w:r>
      <w:r w:rsidRPr="00E24793">
        <w:rPr>
          <w:rFonts w:eastAsia="Times New Roman"/>
          <w:sz w:val="20"/>
          <w:szCs w:val="20"/>
        </w:rPr>
        <w:t>Al-Rasheed, “Sectarianism as Counter-Revolution: Saudi Responses to the Arab Spring”; Kamrava, “The Arab Spring and the Saudi-Led Counterrevolution”; Steinberg, “Leading the Counter-Revolution: Saudi Arabia and the Arab Spring.”</w:t>
      </w:r>
      <w:r w:rsidRPr="00E24793">
        <w:rPr>
          <w:sz w:val="20"/>
          <w:szCs w:val="20"/>
        </w:rPr>
        <w:fldChar w:fldCharType="end"/>
      </w:r>
    </w:p>
  </w:endnote>
  <w:endnote w:id="7">
    <w:p w14:paraId="3A77E353" w14:textId="3F611895"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{"citationID":"rDqQAlTy","properties":{"formattedCitation":"{\\rtf Phillips, {\\i{}The Battle for Syria}, 68\\uc0\\u8211{}69.}","plainCitation":"Phillips, The Battle for Syria, 68–69."},"citationItems":[{"id":12732,"uris":["http://zotero.org/users/1989861/items/6Q9IL4I4"],"uri":["http://zotero.org/users/1989861/items/6Q9IL4I4"],"itemData":{"id":12732,"type":"book","title":"The Battle for Syria: International Rivalry in the New Middle East","publisher":"Yale University Press","publisher-place":"New Haven","number-of-pages":"303","source":"Library of Congress ISBN","event-place":"New Haven","abstract":"\"Most accounts of Syria's brutal, long-lasting civil war focus on a domestic contest that began in 2011 and only later drew foreign nations into the escalating violence. Christopher Phillips argues instead that the international dimension was never secondary but that Syria's warwas, from the very start, profoundly influenced by regional factors, particularly the vacuum created by a perceived decline of U.S. power in the Middle East. This precipitated a new regional order in which six external protagonists--the United States, Russia, Iran, Saudi Arabia, Turkey, and Qatar--have violently competed for influence, with Syria a key battleground. Drawing on a plethora of original interviews, Phillips constructs a new narrative of Syria's war. Without absolving the brutal Bashar al-Assad regime, the author untangles the key external factors which explain the acceleration and endurance of the conflict, including the West's strategy against ISIS. He concludes with some insights on Syria and the region's future\"--","call-number":"DS98.6 .P5 2016","shortTitle":"The battle for Syria","author":[{"family":"Phillips","given":"Christopher"}],"issued":{"date-parts":[["2016"]]}},"locator":"68-69"}],"schema":"https://github.com/citation-style-language/schema/raw/master/csl-citation.json"} </w:instrText>
      </w:r>
      <w:r w:rsidRPr="00E24793">
        <w:rPr>
          <w:sz w:val="20"/>
          <w:szCs w:val="20"/>
        </w:rPr>
        <w:fldChar w:fldCharType="separate"/>
      </w:r>
      <w:r w:rsidRPr="00E24793">
        <w:rPr>
          <w:rFonts w:eastAsia="Times New Roman"/>
          <w:sz w:val="20"/>
          <w:szCs w:val="20"/>
        </w:rPr>
        <w:t xml:space="preserve">Phillips, </w:t>
      </w:r>
      <w:r w:rsidRPr="00E24793">
        <w:rPr>
          <w:rFonts w:eastAsia="Times New Roman"/>
          <w:i/>
          <w:iCs/>
          <w:sz w:val="20"/>
          <w:szCs w:val="20"/>
        </w:rPr>
        <w:t>The Battle for Syria</w:t>
      </w:r>
      <w:r w:rsidRPr="00E24793">
        <w:rPr>
          <w:rFonts w:eastAsia="Times New Roman"/>
          <w:sz w:val="20"/>
          <w:szCs w:val="20"/>
        </w:rPr>
        <w:t>, 68–69.</w:t>
      </w:r>
      <w:r w:rsidRPr="00E24793">
        <w:rPr>
          <w:sz w:val="20"/>
          <w:szCs w:val="20"/>
        </w:rPr>
        <w:fldChar w:fldCharType="end"/>
      </w:r>
    </w:p>
  </w:endnote>
  <w:endnote w:id="8">
    <w:p w14:paraId="42D68C2D" w14:textId="05DB3EF7"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{"citationID":"nJBYhBqZ","properties":{"formattedCitation":"{\\rtf \\uc0\\u8220{}Saudi Arabia Calls for Syrian Reforms.\\uc0\\u8221{}}","plainCitation":"“Saudi Arabia Calls for Syrian Reforms.”"},"citationItems":[{"id":2250,"uris":["http://zotero.org/users/1989861/items/5BNZHXWQ"],"uri":["http://zotero.org/users/1989861/items/5BNZHXWQ"],"itemData":{"id":2250,"type":"webpage","title":"Saudi Arabia Calls for Syrian Reforms","container-title":"AlJazeera","URL":"http://www.aljazeera.com/news/middleeast/2011/08/201187213922184761.html","issued":{"date-parts":[["2011",8,8]]}}}],"schema":"https://github.com/citation-style-language/schema/raw/master/csl-citation.json"} </w:instrText>
      </w:r>
      <w:r w:rsidRPr="00E24793">
        <w:rPr>
          <w:sz w:val="20"/>
          <w:szCs w:val="20"/>
        </w:rPr>
        <w:fldChar w:fldCharType="separate"/>
      </w:r>
      <w:r w:rsidRPr="00E24793">
        <w:rPr>
          <w:rFonts w:eastAsia="Times New Roman"/>
          <w:sz w:val="20"/>
          <w:szCs w:val="20"/>
        </w:rPr>
        <w:t>“Saudi Arabia Calls for Syrian Reforms.”</w:t>
      </w:r>
      <w:r w:rsidRPr="00E24793">
        <w:rPr>
          <w:sz w:val="20"/>
          <w:szCs w:val="20"/>
        </w:rPr>
        <w:fldChar w:fldCharType="end"/>
      </w:r>
    </w:p>
  </w:endnote>
  <w:endnote w:id="9">
    <w:p w14:paraId="495A2C80" w14:textId="5C0D4548"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{"citationID":"zwsDG6Ws","properties":{"formattedCitation":"{\\rtf Dehghanpisheh, \\uc0\\u8220{}Saudi King Condemns Syrian Regime.\\uc0\\u8221{}}","plainCitation":"Dehghanpisheh, “Saudi King Condemns Syrian Regime.”"},"citationItems":[{"id":11121,"uris":["http://zotero.org/groups/336874/items/Q7ZQJTRR"],"uri":["http://zotero.org/groups/336874/items/Q7ZQJTRR"],"itemData":{"id":11121,"type":"webpage","title":"Saudi King Condemns Syrian Regime","container-title":"The Daily Beast","abstract":"Babak Dehghanpisheh reports on why Saudi Arabia’s King Abdullah has spoken out against the Syrian regime.","URL":"http://www.thedailybeast.com/articles/2011/08/09/saudi-king-abdullah-condemns-syrian-bashar-al-assad-s-regime.html","author":[{"family":"Dehghanpisheh","given":"Babak"}],"issued":{"date-parts":[["2011",8,9]]},"accessed":{"date-parts":[["2015",6,16]]}}}],"schema":"https://github.com/citation-style-language/schema/raw/master/csl-citation.json"} </w:instrText>
      </w:r>
      <w:r w:rsidRPr="00E24793">
        <w:rPr>
          <w:sz w:val="20"/>
          <w:szCs w:val="20"/>
        </w:rPr>
        <w:fldChar w:fldCharType="separate"/>
      </w:r>
      <w:r w:rsidRPr="00E24793">
        <w:rPr>
          <w:rFonts w:eastAsia="Times New Roman"/>
          <w:sz w:val="20"/>
          <w:szCs w:val="20"/>
        </w:rPr>
        <w:t>Dehghanpisheh, “Saudi King Condemns Syrian Regime.”</w:t>
      </w:r>
      <w:r w:rsidRPr="00E24793">
        <w:rPr>
          <w:sz w:val="20"/>
          <w:szCs w:val="20"/>
        </w:rPr>
        <w:fldChar w:fldCharType="end"/>
      </w:r>
    </w:p>
  </w:endnote>
  <w:endnote w:id="10">
    <w:p w14:paraId="1E7EDB8F" w14:textId="77777777" w:rsidR="00DD27F2" w:rsidRPr="00E24793" w:rsidRDefault="00DD27F2" w:rsidP="004A035E">
      <w:pPr>
        <w:pStyle w:val="EndnoteText"/>
        <w:rPr>
          <w:sz w:val="20"/>
          <w:szCs w:val="20"/>
          <w:lang w:val="en-US"/>
        </w:rPr>
      </w:pPr>
      <w:r w:rsidRPr="00E24793">
        <w:rPr>
          <w:rStyle w:val="EndnoteReference"/>
          <w:sz w:val="20"/>
          <w:szCs w:val="20"/>
        </w:rPr>
        <w:endnoteRef/>
      </w:r>
      <w:r w:rsidRPr="00E24793">
        <w:rPr>
          <w:sz w:val="20"/>
          <w:szCs w:val="20"/>
        </w:rPr>
        <w:t xml:space="preserve">. Saudis have provided rebel groups with financial support, arms, and training </w:t>
      </w:r>
      <w:r w:rsidRPr="00E24793">
        <w:rPr>
          <w:sz w:val="20"/>
          <w:szCs w:val="20"/>
        </w:rPr>
        <w:fldChar w:fldCharType="begin"/>
      </w:r>
      <w:r w:rsidRPr="00E24793">
        <w:rPr>
          <w:sz w:val="20"/>
          <w:szCs w:val="20"/>
        </w:rPr>
        <w:instrText xml:space="preserve"> ADDIN ZOTERO_ITEM CSL_CITATION {"citationID":"Ane1isNA","properties":{"formattedCitation":"{\\rtf BBC, \\uc0\\u8220{}Who Is Supplying Weapons to the Warring Sides in Syria?\\uc0\\u8221{}; Schanzer, \\uc0\\u8220{}Saudi Arabia Is Arming the Syrian Opposition\\uc0\\u8221{}; Wezeman, \\uc0\\u8220{}Arms Transfers to Syria\\uc0\\u8221{}; Kenner, \\uc0\\u8220{}Saudi Arabia\\uc0\\u8217{}s Shadow War\\uc0\\u8221{}; Pierret, \\uc0\\u8220{}External Support and the Syrian Insurgency.\\uc0\\u8221{}}","plainCitation":"BBC, “Who Is Supplying Weapons to the Warring Sides in Syria?”; Schanzer, “Saudi Arabia Is Arming the Syrian Opposition”; Wezeman, “Arms Transfers to Syria”; Kenner, “Saudi Arabia’s Shadow War”; Pierret, “External Support and the Syrian Insurgency.”"},"citationItems":[{"id":11129,"uris":["http://zotero.org/groups/336874/items/FX6NUKAV"],"uri":["http://zotero.org/groups/336874/items/FX6NUKAV"],"itemData":{"id":11129,"type":"webpage","title":"Who Is Supplying Weapons to the Warring Sides in Syria?","container-title":"BBC News","abstract":"The supply of weapons to both sides in the Syrian conflict has helped the fighting carry on for more than two years. Here is a look at where arms to the government and rebels are coming from.","URL":"http://www.bbc.com/news/world-middle-east-22906965","author":[{"family":"BBC","given":""}],"issued":{"date-parts":[["2013",6,14]]},"accessed":{"date-parts":[["2015",6,16]]}},"label":"page"},{"id":11130,"uris":["http://zotero.org/groups/336874/items/58NX8TQH"],"uri":["http://zotero.org/groups/336874/items/58NX8TQH"],"itemData":{"id":11130,"type":"article-magazine","title":"Saudi Arabia Is Arming the Syrian Opposition","container-title":"Foreign Policy","abstract":"What could possibly go wrong?","URL":"http://foreignpolicy.com/2012/02/27/saudi-arabia-is-arming-the-syrian-opposition/","author":[{"family":"Schanzer","given":"Jonathan"}],"issued":{"date-parts":[["2012",2,27]]},"accessed":{"date-parts":[["2015",6,15]]}},"label":"page"},{"id":11006,"uris":["http://zotero.org/groups/336874/items/DRBQDSE3"],"uri":["http://zotero.org/groups/336874/items/DRBQDSE3"],"itemData":{"id":11006,"type":"chapter","title":"Arms Transfers to Syria","container-title":"SIPRI Yearbook 2013: Armaments, Disarmaments and International Security","publisher":"Oxford University Press","publisher-place":"Oxford","page":"267-273","event-place":"Oxford","author":[{"family":"Wezeman","given":"Pieter D."}],"issued":{"date-parts":[["2013"]]}},"label":"page"},{"id":11122,"uris":["http://zotero.org/groups/336874/items/SV5QQDSS"],"uri":["http://zotero.org/groups/336874/items/SV5QQDSS"],"itemData":{"id":11122,"type":"post-weblog","title":"Saudi Arabia’s Shadow War","container-title":"Foreign Policy","abstract":"The Kingdom is turning to Pakistan to train Syria’s rebels. It’s a partnership that once went very wrong in Afghanistan. Will history repeat itself?","URL":"http://foreignpolicy.com/2013/11/06/saudi-arabias-shadow-war/","author":[{"family":"Kenner","given":"David"}],"issued":{"date-parts":[["2013",11,6]]},"accessed":{"date-parts":[["2015",6,16]]}},"label":"page"},{"id":11107,"uris":["http://zotero.org/groups/336874/items/HH8D9QSS"],"uri":["http://zotero.org/groups/336874/items/HH8D9QSS"],"itemData":{"id":11107,"type":"report","title":"External Support and the Syrian Insurgency","collection-title":"The Politics of Sectarianism","publisher":"Project on Middle East Political Science","publisher-place":"Washington, D.C.","page":"24-27","genre":"POMEPS Studies","event-place":"Washington, D.C.","number":"4","author":[{"family":"Pierret","given":"Thomas"}],"issued":{"date-parts":[["2013",11,13]]}},"label":"page"}],"schema":"https://github.com/citation-style-language/schema/raw/master/csl-citation.json"} </w:instrText>
      </w:r>
      <w:r w:rsidRPr="00E24793">
        <w:rPr>
          <w:sz w:val="20"/>
          <w:szCs w:val="20"/>
        </w:rPr>
        <w:fldChar w:fldCharType="separate"/>
      </w:r>
      <w:r w:rsidRPr="00E24793">
        <w:rPr>
          <w:rFonts w:eastAsia="Times New Roman"/>
          <w:sz w:val="20"/>
          <w:szCs w:val="20"/>
        </w:rPr>
        <w:t>BBC, “Who Is Supplying Weapons to the Warring Sides in Syria?”; Schanzer, “Saudi Arabia Is Arming the Syrian Opposition”; Wezeman, “Arms Transfers to Syria”; Kenner, “Saudi Arabia’s Shadow War”; Pierret, “External Support and the Syrian Insurgency.”</w:t>
      </w:r>
      <w:r w:rsidRPr="00E24793">
        <w:rPr>
          <w:sz w:val="20"/>
          <w:szCs w:val="20"/>
        </w:rPr>
        <w:fldChar w:fldCharType="end"/>
      </w:r>
      <w:r w:rsidRPr="00E24793">
        <w:rPr>
          <w:sz w:val="20"/>
          <w:szCs w:val="20"/>
        </w:rPr>
        <w:t>.</w:t>
      </w:r>
    </w:p>
  </w:endnote>
  <w:endnote w:id="11">
    <w:p w14:paraId="293606BE" w14:textId="365C1124"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{"citationID":"x0fNtGQU","properties":{"formattedCitation":"{\\rtf Quilliam, \\uc0\\u8220{}Saudi Arabia\\uc0\\u8217{}s Syria Policy,\\uc0\\u8221{} 20.}","plainCitation":"Quilliam, “Saudi Arabia’s Syria Policy,” 20."},"citationItems":[{"id":12731,"uris":["http://zotero.org/users/1989861/items/SNQH7KIL"],"uri":["http://zotero.org/users/1989861/items/SNQH7KIL"],"itemData":{"id":12731,"type":"chapter","title":"Saudi Arabia's Syria Policy","container-title":"The Syrian Imbroglio International and Regional Strategies","publisher":"The European University Institute","page":"20-26","source":"Open WorldCat","note":"OCLC: 1005722229","editor":[{"family":"Galariotis","given":"Ioannis"},{"family":"Ifantis","given":"Kostas"}],"author":[{"family":"Quilliam","given":"Neil"}],"issued":{"date-parts":[["2017"]]},"accessed":{"date-parts":[["2017",11,23]]}},"locator":"20"}],"schema":"https://github.com/citation-style-language/schema/raw/master/csl-citation.json"} </w:instrText>
      </w:r>
      <w:r w:rsidRPr="00E24793">
        <w:rPr>
          <w:sz w:val="20"/>
          <w:szCs w:val="20"/>
        </w:rPr>
        <w:fldChar w:fldCharType="separate"/>
      </w:r>
      <w:r w:rsidRPr="00E24793">
        <w:rPr>
          <w:rFonts w:eastAsia="Times New Roman"/>
          <w:sz w:val="20"/>
          <w:szCs w:val="20"/>
        </w:rPr>
        <w:t>Quilliam, “Saudi Arabia’s Syria Policy,” 20.</w:t>
      </w:r>
      <w:r w:rsidRPr="00E24793">
        <w:rPr>
          <w:sz w:val="20"/>
          <w:szCs w:val="20"/>
        </w:rPr>
        <w:fldChar w:fldCharType="end"/>
      </w:r>
    </w:p>
  </w:endnote>
  <w:endnote w:id="12">
    <w:p w14:paraId="1F780D7D" w14:textId="77DA48E7"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{"citationID":"xOeGbNo2","properties":{"formattedCitation":"{\\rtf ABC News, \\uc0\\u8220{}Assad Must Go or Face \\uc0\\u8216{}Military Option.\\uc0\\u8217{}\\uc0\\u8221{}}","plainCitation":"ABC News, “Assad Must Go or Face ‘Military Option.’”"},"citationItems":[{"id":2249,"uris":["http://zotero.org/users/1989861/items/CWXQ7VWE"],"uri":["http://zotero.org/users/1989861/items/CWXQ7VWE"],"itemData":{"id":2249,"type":"webpage","title":"Assad must go or face 'military option': Saudi Arabia foreign minister","container-title":"ABC News","genre":"Text","abstract":"Syrian leader Bashar al-Assad must leave office or face being turfed out by force, Saudi foreign minister Adel Al-Jubeir says.","URL":"http://www.abc.net.au/news/2015-09-30/assad-must-go-or-face-military-option-saudi-arabia-says/6815218","shortTitle":"Assad must go or face 'military option'","language":"en-AU","author":[{"family":"ABC News","given":""}],"issued":{"date-parts":[["2015",9,30]]},"accessed":{"date-parts":[["2015",12,7]]}}}],"schema":"https://github.com/citation-style-language/schema/raw/master/csl-citation.json"} </w:instrText>
      </w:r>
      <w:r w:rsidRPr="00E24793">
        <w:rPr>
          <w:sz w:val="20"/>
          <w:szCs w:val="20"/>
        </w:rPr>
        <w:fldChar w:fldCharType="separate"/>
      </w:r>
      <w:r w:rsidRPr="00E24793">
        <w:rPr>
          <w:rFonts w:eastAsia="Times New Roman"/>
          <w:sz w:val="20"/>
          <w:szCs w:val="20"/>
        </w:rPr>
        <w:t>ABC News, “Assad Must Go or Face ‘Military Option.’”</w:t>
      </w:r>
      <w:r w:rsidRPr="00E24793">
        <w:rPr>
          <w:sz w:val="20"/>
          <w:szCs w:val="20"/>
        </w:rPr>
        <w:fldChar w:fldCharType="end"/>
      </w:r>
    </w:p>
  </w:endnote>
  <w:endnote w:id="13">
    <w:p w14:paraId="3A412087" w14:textId="750EA8E5" w:rsidR="00B41FAF" w:rsidRPr="00E24793" w:rsidRDefault="00B41FAF" w:rsidP="00B41FAF">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00300245">
        <w:rPr>
          <w:sz w:val="20"/>
          <w:szCs w:val="20"/>
        </w:rPr>
        <w:instrText xml:space="preserve"> ADDIN ZOTERO_ITEM CSL_CITATION {"citationID":"XnJZYFka","properties":{"formattedCitation":"{\\rtf Darwich and Fakhoury, \\uc0\\u8220{}Casting the Other as an Existential Threat.\\uc0\\u8221{}}","plainCitation":"Darwich and Fakhoury, “Casting the Other as an Existential Threat.”"},"citationItems":[{"id":12426,"uris":["http://zotero.org/users/1989861/items/35W7ZZVR"],"uri":["http://zotero.org/users/1989861/items/35W7ZZVR"],"itemData":{"id":12426,"type":"article-journal","title":"Casting the Other as an existential threat: The securitisation of sectarianism in the international relations of the Syria crisis","container-title":"Global Discourse","page":"712-732","volume":"6","source":"DataCite","shortTitle":"Casting the Other as an existential threat","author":[{"family":"Darwich","given":"May"},{"family":"Fakhoury","given":"Tamirace"}],"issued":{"date-parts":[["2017",1,12]]}}}],"schema":"https://github.com/citation-style-language/schema/raw/master/csl-citation.json"} </w:instrText>
      </w:r>
      <w:r w:rsidRPr="00E24793">
        <w:rPr>
          <w:sz w:val="20"/>
          <w:szCs w:val="20"/>
        </w:rPr>
        <w:fldChar w:fldCharType="separate"/>
      </w:r>
      <w:r w:rsidRPr="00E24793">
        <w:rPr>
          <w:rFonts w:eastAsia="Times New Roman"/>
          <w:sz w:val="20"/>
          <w:szCs w:val="20"/>
        </w:rPr>
        <w:t>Darwich and Fakhoury, “Casting the Other as an Existential Threat.”</w:t>
      </w:r>
      <w:r w:rsidRPr="00E24793">
        <w:rPr>
          <w:sz w:val="20"/>
          <w:szCs w:val="20"/>
        </w:rPr>
        <w:fldChar w:fldCharType="end"/>
      </w:r>
    </w:p>
  </w:endnote>
  <w:endnote w:id="14">
    <w:p w14:paraId="3175CCED" w14:textId="4CC03ADC"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{"citationID":"ZzJjrpaz","properties":{"formattedCitation":"{\\rtf e.g. Abdo, \\uc0\\u8220{}The New Sectarianism\\uc0\\u8221{}; Obaid, \\uc0\\u8220{}Iran\\uc0\\u8217{}s Syrian Power Grab and Saudi Arabia.\\uc0\\u8221{}}","plainCitation":"e.g. Abdo, “The New Sectarianism”; Obaid, “Iran’s Syrian Power Grab and Saudi Arabia.”"},"citationItems":[{"id":1755,"uris":["http://zotero.org/users/1989861/items/QWPDQEQ7"],"uri":["http://zotero.org/users/1989861/items/QWPDQEQ7"],"itemData":{"id":1755,"type":"report","title":"The New Sectarianism: The Arab Uprisings and the Rebirth of the Shi‘a-Sunni Divide","collection-title":"Analysis Paper","publisher":"The Saban Center for Middle East Policy at Brookings","publisher-place":"Washington, DC","genre":"Analysis Paper","event-place":"Washington, DC","abstract":"In the midst of the Arab Awakening, there is a new Sunni-Shi’a divide which has greatly complicated the diplomatic and geopolitical challenges facing the United States. In this new analysis paper, Geneive Abdo examines the rise of this new sectarianism within the Middle East, specifically looking at Bahrain, Lebanon and Iran, and offers key policy recommendations for the United States.","URL":"http://www.brookings.edu/research/papers/2013/04/sunni-shia-divide-abdo","number":"29","shortTitle":"The New Sectarianism","author":[{"family":"Abdo","given":"Geneive"}],"issued":{"date-parts":[["2013",4]]},"accessed":{"date-parts":[["2015",4,15]]}},"label":"page","prefix":"e.g."},{"id":2247,"uris":["http://zotero.org/users/1989861/items/NX55KVNH"],"uri":["http://zotero.org/users/1989861/items/NX55KVNH"],"itemData":{"id":2247,"type":"webpage","title":"Iran’s Syrian Power Grab and Saudi Arabia","container-title":"Project Syndicate","abstract":"Inviting Iran to the next round of talks on the Syria crisis in Vienna, Austria, has far-reaching implications. In fact, Iran’s current government is attempting to overthrow a balance of power that has endured for some 1,400 years – and Saudi Arabia, as the cradle of the Muslim world, will not allow it.","URL":"https://www.project-syndicate.org/commentary/iran-saudi-arabia-islam-rivalry-by-nawaf-obaid-2015-11","author":[{"family":"Obaid","given":"Nawaf"}],"issued":{"date-parts":[["2015",11,19]]},"accessed":{"date-parts":[["2015",12,8]]}},"label":"page"}],"schema":"https://github.com/citation-style-language/schema/raw/master/csl-citation.json"} </w:instrText>
      </w:r>
      <w:r w:rsidRPr="00E24793">
        <w:rPr>
          <w:sz w:val="20"/>
          <w:szCs w:val="20"/>
        </w:rPr>
        <w:fldChar w:fldCharType="separate"/>
      </w:r>
      <w:r w:rsidRPr="00E24793">
        <w:rPr>
          <w:rFonts w:eastAsia="Times New Roman"/>
          <w:sz w:val="20"/>
          <w:szCs w:val="20"/>
        </w:rPr>
        <w:t>e.g. Abdo, “The New Sectarianism”; Obaid, “Iran’s Syrian Power Grab and Saudi Arabia.”</w:t>
      </w:r>
      <w:r w:rsidRPr="00E24793">
        <w:rPr>
          <w:sz w:val="20"/>
          <w:szCs w:val="20"/>
        </w:rPr>
        <w:fldChar w:fldCharType="end"/>
      </w:r>
    </w:p>
  </w:endnote>
  <w:endnote w:id="15">
    <w:p w14:paraId="136D8BFE" w14:textId="58F4087C"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{"citationID":"FP9QGulc","properties":{"formattedCitation":"{\\rtf e.g. Vallely, \\uc0\\u8220{}The Oldest War on Earth.\\uc0\\u8221{}}","plainCitation":"e.g. Vallely, “The Oldest War on Earth.”"},"citationItems":[{"id":2246,"uris":["http://zotero.org/users/1989861/items/7RIPRHNZ"],"uri":["http://zotero.org/users/1989861/items/7RIPRHNZ"],"itemData":{"id":2246,"type":"article-newspaper","title":"The Oldest War on Earth: The Battle between Sunni and Shia","container-title":"The Independent","abstract":"The war in Syria began much earlier than is generally recognised. The conflict actually began in the year 632 with the death of the Prophet Mohamed. The same is true of the violence, tension or oppression currently gripping the Muslim world from Iraq and Iran, though Egypt, Bahrain and Saudi Arabia to Yemen, Pakistan and Afghanistan.","URL":"http://www.independent.co.uk/news/world/middle-east/the-vicious-schism-between-sunni-and-shia-has-been-poisoning-islam-for-1400-years-and-its-getting-9139525.html","shortTitle":"The oldest war on earth","author":[{"family":"Vallely","given":"Paul"}],"issued":{"date-parts":[["2014",2,20]]},"accessed":{"date-parts":[["2015",12,8]]}},"prefix":"e.g."}],"schema":"https://github.com/citation-style-language/schema/raw/master/csl-citation.json"} </w:instrText>
      </w:r>
      <w:r w:rsidRPr="00E24793">
        <w:rPr>
          <w:sz w:val="20"/>
          <w:szCs w:val="20"/>
        </w:rPr>
        <w:fldChar w:fldCharType="separate"/>
      </w:r>
      <w:r w:rsidRPr="00E24793">
        <w:rPr>
          <w:rFonts w:eastAsia="Times New Roman"/>
          <w:sz w:val="20"/>
          <w:szCs w:val="20"/>
        </w:rPr>
        <w:t>e.g. Vallely, “The Oldest War on Earth.”</w:t>
      </w:r>
      <w:r w:rsidRPr="00E24793">
        <w:rPr>
          <w:sz w:val="20"/>
          <w:szCs w:val="20"/>
        </w:rPr>
        <w:fldChar w:fldCharType="end"/>
      </w:r>
    </w:p>
  </w:endnote>
  <w:endnote w:id="16">
    <w:p w14:paraId="35C0622D" w14:textId="33820784"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{"citationID":"kIb0AD5n","properties":{"formattedCitation":"{\\rtf Nasr, {\\i{}The Shia Revival: How Conflicts within Islam Will Shape the Future}; Betts, {\\i{}The Sunni-Shi\\uc0\\u8217{}a Divide}.}","plainCitation":"Nasr, The Shia Revival: How Conflicts within Islam Will Shape the Future; Betts, The Sunni-Shi’a Divide."},"citationItems":[{"id":1411,"uris":["http://zotero.org/users/1989861/items/PG4JG4FH"],"uri":["http://zotero.org/users/1989861/items/PG4JG4FH"],"itemData":{"id":1411,"type":"book","title":"The Shia Revival: How Conflicts within Islam Will Shape the Future","publisher":"W.W. Norton &amp; Company","publisher-place":"New York","event-place":"New York","author":[{"family":"Nasr","given":"Vali"}],"issued":{"date-parts":[["2006"]]}},"label":"page"},{"id":11203,"uris":["http://zotero.org/groups/336874/items/RF5XNQZM"],"uri":["http://zotero.org/groups/336874/items/RF5XNQZM"],"itemData":{"id":11203,"type":"book","title":"The Sunni-Shi'a Divide: Islam's Internal Divisions and Their Global Consequences","publisher":"University of Nebraska Press","publisher-place":"Lincoln","source":"Project MUSE","event-place":"Lincoln","abstract":"Until the attacks of September 11, 2001, few Americans knew anything about Islam, let alone about the distinctions between Sunni and Shi'a, the Sufi and Wahhabi, the origins of the Holy Qur'an and Shari'a law, and the respect that all Muslims, even secular ones, harbor for the prophet Muhammad, his family, and Islamic traditions. In The Sunni-Shi'a Divide Robert Betts traces the tortuous history of Islam's sectarian divisions, emphasizing the most important one, the Shi'a departure from Sunni \"orthodoxy.\"Although the majority of Muslims remain faithful to the Sunni sect of Islam, approximately 15 percent subscribe to the Shi'a creed. As America's involvement in the Middle East drags on, Betts reiterates that policymakers, scholars, and laymen alike must understand the many faces of Islam, the internal forces in the United States that have brought us into these conflicts, and the role of Israel in the region's escalating tensions. How the increasing hostility between the two main Islamic factions plays out on the world stage-as Sunni Turkey, Shi'a Iran, and their allies vie for dominance-is of major consequence for everyone, especially financially strapped Europe and the United States. show less , Until the attacks of September 11, 2001, few Americans knew anything about Islam, let alone about the distinctions between Sunni and Shi'a, the Sufi and Wahhabi, the origins of the Holy Qur'an and Shari'a law, and the respect that all Muslims, even secular ones, harbor for the prophet Muhammad, his family, and Islamic traditions. In The Sunni-Shi'a Divide Robert Betts traces the tortuous history of Islam's sectarian divisions, emphasizing the most important one, the Shi'a departure from Sunni \"orthodoxy.\"Although the majority of Muslims remain faithful to the Sunni sect of Islam, approximately 15 percent subscribe to the Shi'a cre . . . show more","ISBN":"978-1-61234-523-9","shortTitle":"The Sunni-Shi'a Divide","author":[{"family":"Betts","given":"Robert Brenton"}],"issued":{"date-parts":[["2013"]]}},"label":"page"}],"schema":"https://github.com/citation-style-language/schema/raw/master/csl-citation.json"} </w:instrText>
      </w:r>
      <w:r w:rsidRPr="00E24793">
        <w:rPr>
          <w:sz w:val="20"/>
          <w:szCs w:val="20"/>
        </w:rPr>
        <w:fldChar w:fldCharType="separate"/>
      </w:r>
      <w:r w:rsidRPr="00E24793">
        <w:rPr>
          <w:rFonts w:eastAsia="Times New Roman"/>
          <w:sz w:val="20"/>
          <w:szCs w:val="20"/>
        </w:rPr>
        <w:t xml:space="preserve">Nasr, </w:t>
      </w:r>
      <w:r w:rsidRPr="00E24793">
        <w:rPr>
          <w:rFonts w:eastAsia="Times New Roman"/>
          <w:i/>
          <w:iCs/>
          <w:sz w:val="20"/>
          <w:szCs w:val="20"/>
        </w:rPr>
        <w:t>The Shia Revival: How Conflicts within Islam Will Shape the Future</w:t>
      </w:r>
      <w:r w:rsidRPr="00E24793">
        <w:rPr>
          <w:rFonts w:eastAsia="Times New Roman"/>
          <w:sz w:val="20"/>
          <w:szCs w:val="20"/>
        </w:rPr>
        <w:t xml:space="preserve">; Betts, </w:t>
      </w:r>
      <w:r w:rsidRPr="00E24793">
        <w:rPr>
          <w:rFonts w:eastAsia="Times New Roman"/>
          <w:i/>
          <w:iCs/>
          <w:sz w:val="20"/>
          <w:szCs w:val="20"/>
        </w:rPr>
        <w:t>The Sunni-Shi’a Divide</w:t>
      </w:r>
      <w:r w:rsidRPr="00E24793">
        <w:rPr>
          <w:rFonts w:eastAsia="Times New Roman"/>
          <w:sz w:val="20"/>
          <w:szCs w:val="20"/>
        </w:rPr>
        <w:t>.</w:t>
      </w:r>
      <w:r w:rsidRPr="00E24793">
        <w:rPr>
          <w:sz w:val="20"/>
          <w:szCs w:val="20"/>
        </w:rPr>
        <w:fldChar w:fldCharType="end"/>
      </w:r>
    </w:p>
  </w:endnote>
  <w:endnote w:id="17">
    <w:p w14:paraId="390C3F1B" w14:textId="7CB4E7D6"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{"citationID":"EhiOGf9m","properties":{"formattedCitation":"{\\rtf Shakdam, \\uc0\\u8220{}Saudi Arabia\\uc0\\u8217{}s Escalating Campaign against Shia Muslims.\\uc0\\u8221{}}","plainCitation":"Shakdam, “Saudi Arabia’s Escalating Campaign against Shia Muslims.”"},"citationItems":[{"id":11101,"uris":["http://zotero.org/groups/336874/items/D3BMSJ9I"],"uri":["http://zotero.org/groups/336874/items/D3BMSJ9I"],"itemData":{"id":11101,"type":"post-weblog","title":"Saudi Arabia’s Escalating Campaign against Shia Muslims","container-title":"International Policy Digest","abstract":"Saudi Arabia has a long history of complicated relations with Shia Muslims living within the Kingdom.","URL":"http://www.internationalpolicydigest.org/2014/05/26/saudi-arabias-escalating-campaign-shia-muslims/","author":[{"family":"Shakdam","given":"Catherine"}],"issued":{"date-parts":[["2014",5,26]]},"accessed":{"date-parts":[["2015",6,21]]}}}],"schema":"https://github.com/citation-style-language/schema/raw/master/csl-citation.json"} </w:instrText>
      </w:r>
      <w:r w:rsidRPr="00E24793">
        <w:rPr>
          <w:sz w:val="20"/>
          <w:szCs w:val="20"/>
        </w:rPr>
        <w:fldChar w:fldCharType="separate"/>
      </w:r>
      <w:r w:rsidRPr="00E24793">
        <w:rPr>
          <w:rFonts w:eastAsia="Times New Roman"/>
          <w:sz w:val="20"/>
          <w:szCs w:val="20"/>
        </w:rPr>
        <w:t>Shakdam, “Saudi Arabia’s Escalating Campaign against Shia Muslims.”</w:t>
      </w:r>
      <w:r w:rsidRPr="00E24793">
        <w:rPr>
          <w:sz w:val="20"/>
          <w:szCs w:val="20"/>
        </w:rPr>
        <w:fldChar w:fldCharType="end"/>
      </w:r>
    </w:p>
  </w:endnote>
  <w:endnote w:id="18">
    <w:p w14:paraId="22CC789C" w14:textId="5B000CB7"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{"citationID":"xbdeObSZ","properties":{"formattedCitation":"{\\rtf Al-Labad, \\uc0\\u8220{}Al-Khitab Al-Su\\uc0\\u8217{}udi Ma\\uc0\\u8217{} Nihayat 2014 [The Saudi Discourse at the End of 2014].\\uc0\\u8221{}}","plainCitation":"Al-Labad, “Al-Khitab Al-Su’udi Ma’ Nihayat 2014 [The Saudi Discourse at the End of 2014].”"},"citationItems":[{"id":11115,"uris":["http://zotero.org/groups/336874/items/TB343TAP"],"uri":["http://zotero.org/groups/336874/items/TB343TAP"],"itemData":{"id":11115,"type":"article-newspaper","title":"Al-Khitab al-Su'udi Ma' Nihayat 2014 [The Saudi Discourse at the End of 2014]","container-title":"As-Safir Newspaper","page":"19","abstract":"</w:instrText>
      </w:r>
      <w:r w:rsidRPr="00E24793">
        <w:rPr>
          <w:sz w:val="20"/>
          <w:szCs w:val="20"/>
          <w:rtl/>
        </w:rPr>
        <w:instrText>شكل «الخطاب السعودي» الإسلاموي المحافظ أحد أمضى أسلحة المملكة العربية السعودية في مواجهة خصومها</w:instrText>
      </w:r>
      <w:r w:rsidRPr="00E24793">
        <w:rPr>
          <w:sz w:val="20"/>
          <w:szCs w:val="20"/>
        </w:rPr>
        <w:instrText xml:space="preserve">","author":[{"family":"Al-Labad","given":"Mustafa"}],"issued":{"date-parts":[["2014",12,22]]}}}],"schema":"https://github.com/citation-style-language/schema/raw/master/csl-citation.json"} </w:instrText>
      </w:r>
      <w:r w:rsidRPr="00E24793">
        <w:rPr>
          <w:sz w:val="20"/>
          <w:szCs w:val="20"/>
        </w:rPr>
        <w:fldChar w:fldCharType="separate"/>
      </w:r>
      <w:r w:rsidRPr="00E24793">
        <w:rPr>
          <w:rFonts w:eastAsia="Times New Roman"/>
          <w:sz w:val="20"/>
          <w:szCs w:val="20"/>
        </w:rPr>
        <w:t>Al-Labad, “Al-Khitab Al-Su’udi Ma’ Nihayat 2014 [The Saudi Discourse at the End of 2014].”</w:t>
      </w:r>
      <w:r w:rsidRPr="00E24793">
        <w:rPr>
          <w:sz w:val="20"/>
          <w:szCs w:val="20"/>
        </w:rPr>
        <w:fldChar w:fldCharType="end"/>
      </w:r>
    </w:p>
  </w:endnote>
  <w:endnote w:id="19">
    <w:p w14:paraId="61E41369" w14:textId="14F0C2CA"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{"citationID":"2ErBjLH7","properties":{"formattedCitation":"{\\rtf Jones, \\uc0\\u8220{}Saudi Arabia\\uc0\\u8217{}s Sectarian Ambivalence\\uc0\\u8221{}; Wehrey and Rand Corporation, {\\i{}Saudi-Iranian Relations since the Fall of Saddam}, 27; Gause, \\uc0\\u8220{}Saudi Arabia: Iraq, Iran, the Regional Power Balance, and the Sectarian Question.\\uc0\\u8221{}}","plainCitation":"Jones, “Saudi Arabia’s Sectarian Ambivalence”; Wehrey and Rand Corporation, Saudi-Iranian Relations since the Fall of Saddam, 27; Gause, “Saudi Arabia: Iraq, Iran, the Regional Power Balance, and the Sectarian Question.”"},"citationItems":[{"id":11123,"uris":["http://zotero.org/groups/336874/items/4B65HU75"],"uri":["http://zotero.org/groups/336874/items/4B65HU75"],"itemData":{"id":11123,"type":"webpage","title":"Saudi Arabia's Sectarian Ambivalence","genre":"https://www.ctc.usma.edu/posts/saudi-arabia’s-sectarian-ambivalence","author":[{"family":"Jones","given":"Toby Craig"}],"issued":{"date-parts":[["2008",8,15]]}},"label":"page"},{"id":11064,"uris":["http://zotero.org/groups/336874/items/Q4ENTP3K"],"uri":["http://zotero.org/groups/336874/items/Q4ENTP3K"],"itemData":{"id":11064,"type":"book","title":"Saudi-Iranian relations since the fall of Saddam: rivalry, cooperation, and implications for U.S. policy","collection-title":"Rand Corporation monograph series","publisher":"Rand","publisher-place":"Santa Monica, Calif.","number-of-pages":"130","source":"Gemeinsamer Bibliotheksverbund ISBN","event-place":"Santa Monica, Calif.","ISBN":"978-0-8330-4657-4","shortTitle":"Saudi-Iranian relations since the fall of Saddam","language":"eng","editor":[{"family":"Wehrey","given":"Frederic M."},{"literal":"Rand Corporation"}],"issued":{"date-parts":[["2009"]]}},"locator":"27","label":"page"},{"id":1818,"uris":["http://zotero.org/users/1989861/items/3GH59HX6"],"uri":["http://zotero.org/users/1989861/items/3GH59HX6"],"itemData":{"id":1818,"type":"article-journal","title":"Saudi Arabia: Iraq, Iran, the Regional Power Balance, and the Sectarian Question","container-title":"Strategic Insights","volume":"6","issue":"2","author":[{"family":"Gause","given":"F. Gregory"}],"issued":{"date-parts":[["2007"]]}}}],"schema":"https://github.com/citation-style-language/schema/raw/master/csl-citation.json"} </w:instrText>
      </w:r>
      <w:r w:rsidRPr="00E24793">
        <w:rPr>
          <w:sz w:val="20"/>
          <w:szCs w:val="20"/>
        </w:rPr>
        <w:fldChar w:fldCharType="separate"/>
      </w:r>
      <w:r w:rsidRPr="00E24793">
        <w:rPr>
          <w:rFonts w:eastAsia="Times New Roman"/>
          <w:sz w:val="20"/>
          <w:szCs w:val="20"/>
        </w:rPr>
        <w:t xml:space="preserve">Jones, “Saudi Arabia’s Sectarian Ambivalence”; Wehrey and Rand Corporation, </w:t>
      </w:r>
      <w:r w:rsidRPr="00E24793">
        <w:rPr>
          <w:rFonts w:eastAsia="Times New Roman"/>
          <w:i/>
          <w:iCs/>
          <w:sz w:val="20"/>
          <w:szCs w:val="20"/>
        </w:rPr>
        <w:t>Saudi-Iranian Relations since the Fall of Saddam</w:t>
      </w:r>
      <w:r w:rsidRPr="00E24793">
        <w:rPr>
          <w:rFonts w:eastAsia="Times New Roman"/>
          <w:sz w:val="20"/>
          <w:szCs w:val="20"/>
        </w:rPr>
        <w:t>, 27; Gause, “Saudi Arabia: Iraq, Iran, the Regional Power Balance, and the Sectarian Question.”</w:t>
      </w:r>
      <w:r w:rsidRPr="00E24793">
        <w:rPr>
          <w:sz w:val="20"/>
          <w:szCs w:val="20"/>
        </w:rPr>
        <w:fldChar w:fldCharType="end"/>
      </w:r>
    </w:p>
  </w:endnote>
  <w:endnote w:id="20">
    <w:p w14:paraId="365C944D" w14:textId="67C26675" w:rsidR="00DD27F2" w:rsidRPr="00E24793" w:rsidRDefault="00DD27F2" w:rsidP="004A035E">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{"citationID":"V4m5PyCM","properties":{"formattedCitation":"{\\rtf Jones, \\uc0\\u8220{}Saudi Arabia\\uc0\\u8217{}s Not So New Anti-Shi\\uc0\\u8217{}ism.\\uc0\\u8221{}}","plainCitation":"Jones, “Saudi Arabia’s Not So New Anti-Shi’ism.”"},"citationItems":[{"id":508,"uris":["http://zotero.org/users/1989861/items/MAJFXEJR"],"uri":["http://zotero.org/users/1989861/items/MAJFXEJR"],"itemData":{"id":508,"type":"article-journal","title":"Saudi Arabia's Not So New Anti-Shi'ism","container-title":"Middle East Report","page":"29-32","issue":"242","author":[{"family":"Jones","given":"Toby Craig"}],"issued":{"date-parts":[["2007"]]}}}],"schema":"https://github.com/citation-style-language/schema/raw/master/csl-citation.json"} </w:instrText>
      </w:r>
      <w:r w:rsidRPr="00E24793">
        <w:rPr>
          <w:sz w:val="20"/>
          <w:szCs w:val="20"/>
        </w:rPr>
        <w:fldChar w:fldCharType="separate"/>
      </w:r>
      <w:r w:rsidRPr="00E24793">
        <w:rPr>
          <w:rFonts w:eastAsia="Times New Roman"/>
          <w:sz w:val="20"/>
          <w:szCs w:val="20"/>
        </w:rPr>
        <w:t>Jones, “Saudi Arabia’s Not So New Anti-Shi’ism.”</w:t>
      </w:r>
      <w:r w:rsidRPr="00E24793">
        <w:rPr>
          <w:sz w:val="20"/>
          <w:szCs w:val="20"/>
        </w:rPr>
        <w:fldChar w:fldCharType="end"/>
      </w:r>
    </w:p>
  </w:endnote>
  <w:endnote w:id="21">
    <w:p w14:paraId="41C3A7F2" w14:textId="5DC55039"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{"citationID":"iFLgVf16","properties":{"formattedCitation":"{\\rtf Lacroix, \\uc0\\u8220{}Saudi Arabia\\uc0\\u8217{}s Muslim Brotherhood Predicament.\\uc0\\u8221{}}","plainCitation":"Lacroix, “Saudi Arabia’s Muslim Brotherhood Predicament.”"},"citationItems":[{"id":11616,"uris":["http://zotero.org/groups/348094/items/VXD2IZAZ"],"uri":["http://zotero.org/groups/348094/items/VXD2IZAZ"],"itemData":{"id":11616,"type":"article-newspaper","title":"Saudi Arabia’s Muslim Brotherhood predicament","container-title":"The Washington Post","source":"washingtonpost.com","abstract":"Saudi Arabia has designated the Muslim Brotherhood as a terrorist organization, and the kingdom is unlikely to backtrack on its anti-Islamist stance anytime soon.","URL":"http://www.washingtonpost.com/blogs/monkey-cage/wp/2014/03/20/saudi-arabias-muslim-brotherhood-predicament/","ISSN":"0190-8286","language":"en-US","author":[{"family":"Lacroix","given":"Stéphane"}],"issued":{"date-parts":[["2014",3,20]]},"accessed":{"date-parts":[["2015",9,4]]}}}],"schema":"https://github.com/citation-style-language/schema/raw/master/csl-citation.json"} </w:instrText>
      </w:r>
      <w:r w:rsidRPr="00E24793">
        <w:rPr>
          <w:sz w:val="20"/>
          <w:szCs w:val="20"/>
        </w:rPr>
        <w:fldChar w:fldCharType="separate"/>
      </w:r>
      <w:r w:rsidRPr="00E24793">
        <w:rPr>
          <w:rFonts w:eastAsia="Times New Roman"/>
          <w:sz w:val="20"/>
          <w:szCs w:val="20"/>
        </w:rPr>
        <w:t>Lacroix, “Saudi Arabia’s Muslim Brotherhood Predicament.”</w:t>
      </w:r>
      <w:r w:rsidRPr="00E24793">
        <w:rPr>
          <w:sz w:val="20"/>
          <w:szCs w:val="20"/>
        </w:rPr>
        <w:fldChar w:fldCharType="end"/>
      </w:r>
    </w:p>
  </w:endnote>
  <w:endnote w:id="22">
    <w:p w14:paraId="060862D9" w14:textId="0EBA0B34"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{"citationID":"V1zDHuyu","properties":{"formattedCitation":"{\\rtf Gause, \\uc0\\u8220{}Beyond Sectarianism,\\uc0\\u8221{} 6\\uc0\\u8211{}7.}","plainCitation":"Gause, “Beyond Sectarianism,” 6–7."},"citationItems":[{"id":1717,"uris":["http://zotero.org/users/1989861/items/ZDZ8GNZP"],"uri":["http://zotero.org/users/1989861/items/ZDZ8GNZP"],"itemData":{"id":1717,"type":"report","title":"Beyond Sectarianism: The New Middle East Cold War","publisher":"Brooking Doha Institute","publisher-place":"Doha","genre":"Analysis Paper","event-place":"Doha","URL":"http://www.brookings.edu/~/media/Research/Files/Papers/2014/07/22%20beyond%20sectarianism%20cold%20war%20gause/English%20PDF.pdf","number":"11","shortTitle":"Beyond Sectarianism","author":[{"family":"Gause","given":"F. Gregory"}],"issued":{"date-parts":[["2014"]]},"accessed":{"date-parts":[["2015",4,21]]}},"locator":"6-7","label":"page"}],"schema":"https://github.com/citation-style-language/schema/raw/master/csl-citation.json"} </w:instrText>
      </w:r>
      <w:r w:rsidRPr="00E24793">
        <w:rPr>
          <w:sz w:val="20"/>
          <w:szCs w:val="20"/>
        </w:rPr>
        <w:fldChar w:fldCharType="separate"/>
      </w:r>
      <w:r w:rsidRPr="00E24793">
        <w:rPr>
          <w:rFonts w:eastAsia="Times New Roman"/>
          <w:sz w:val="20"/>
          <w:szCs w:val="20"/>
        </w:rPr>
        <w:t>Gause, “Beyond Sectarianism,” 6–7.</w:t>
      </w:r>
      <w:r w:rsidRPr="00E24793">
        <w:rPr>
          <w:sz w:val="20"/>
          <w:szCs w:val="20"/>
        </w:rPr>
        <w:fldChar w:fldCharType="end"/>
      </w:r>
    </w:p>
  </w:endnote>
  <w:endnote w:id="23">
    <w:p w14:paraId="094BF91B" w14:textId="2FEDCCCC"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{"citationID":"nd76ic9K","properties":{"formattedCitation":"{\\rtf BBC News, \\uc0\\u8220{}Guide to the Syrian Rebels.\\uc0\\u8221{}}","plainCitation":"BBC News, “Guide to the Syrian Rebels.”"},"citationItems":[{"id":2244,"uris":["http://zotero.org/users/1989861/items/F3DPHMPS"],"uri":["http://zotero.org/users/1989861/items/F3DPHMPS"],"itemData":{"id":2244,"type":"webpage","title":"Guide to the Syrian rebels","container-title":"BBC News","abstract":"There are believed to be as many as 1,000 armed opposition groups in Syria, commanding an estimated 100,000 fighters. The BBC News website profiles the most prominent.","URL":"http://www.bbc.com/news/world-middle-east-24403003","author":[{"family":"BBC News","given":""}],"issued":{"date-parts":[["2013",12,13]]},"accessed":{"date-parts":[["2015",12,10]]}}}],"schema":"https://github.com/citation-style-language/schema/raw/master/csl-citation.json"} </w:instrText>
      </w:r>
      <w:r w:rsidRPr="00E24793">
        <w:rPr>
          <w:sz w:val="20"/>
          <w:szCs w:val="20"/>
        </w:rPr>
        <w:fldChar w:fldCharType="separate"/>
      </w:r>
      <w:r w:rsidRPr="00E24793">
        <w:rPr>
          <w:rFonts w:eastAsia="Times New Roman"/>
          <w:sz w:val="20"/>
          <w:szCs w:val="20"/>
        </w:rPr>
        <w:t>BBC News, “Guide to the Syrian Rebels.”</w:t>
      </w:r>
      <w:r w:rsidRPr="00E24793">
        <w:rPr>
          <w:sz w:val="20"/>
          <w:szCs w:val="20"/>
        </w:rPr>
        <w:fldChar w:fldCharType="end"/>
      </w:r>
    </w:p>
  </w:endnote>
  <w:endnote w:id="24">
    <w:p w14:paraId="7BF1F41E" w14:textId="64078E1F"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{"citationID":"qCmm1B2M","properties":{"formattedCitation":"{\\rtf Fearon, \\uc0\\u8220{}Rationalist Explanations of War.\\uc0\\u8221{}}","plainCitation":"Fearon, “Rationalist Explanations of War.”"},"citationItems":[{"id":148,"uris":["http://zotero.org/users/1989861/items/8BWPK4KU"],"uri":["http://zotero.org/users/1989861/items/8BWPK4KU"],"itemData":{"id":148,"type":"article-journal","title":"Rationalist Explanations of War","container-title":"International Organization","page":"379-414","volume":"49","issue":"3","author":[{"family":"Fearon","given":"James D."}],"issued":{"date-parts":[["1995"]]}}}],"schema":"https://github.com/citation-style-language/schema/raw/master/csl-citation.json"} </w:instrText>
      </w:r>
      <w:r w:rsidRPr="00E24793">
        <w:rPr>
          <w:sz w:val="20"/>
          <w:szCs w:val="20"/>
        </w:rPr>
        <w:fldChar w:fldCharType="separate"/>
      </w:r>
      <w:r w:rsidRPr="00E24793">
        <w:rPr>
          <w:rFonts w:eastAsia="Times New Roman"/>
          <w:sz w:val="20"/>
          <w:szCs w:val="20"/>
        </w:rPr>
        <w:t>Fearon, “Rationalist Explanations of War.”</w:t>
      </w:r>
      <w:r w:rsidRPr="00E24793">
        <w:rPr>
          <w:sz w:val="20"/>
          <w:szCs w:val="20"/>
        </w:rPr>
        <w:fldChar w:fldCharType="end"/>
      </w:r>
    </w:p>
  </w:endnote>
  <w:endnote w:id="25">
    <w:p w14:paraId="5A9D520A" w14:textId="4AA371EA"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{"citationID":"ib9DOIcd","properties":{"formattedCitation":"{\\rtf Berti and Paris, \\uc0\\u8220{}Beyond Sectarianism\\uc0\\u8221{}; Gause, \\uc0\\u8220{}Beyond Sectarianism\\uc0\\u8221{}; Berti and Guzansky, \\uc0\\u8220{}Saudi Arabia\\uc0\\u8217{}s Foreign Policy on Iran and the Proxy War in Syria: Toward a New Chapter?\\uc0\\u8221{}; Ahmed, \\uc0\\u8220{}Syria Intervention Plan Fueled by Oil Interests, Not Chemical Weapon Concern\\uc0\\u8221{}; Hokayem, \\uc0\\u8220{}Iran, the Gulf States and the Syrian Civil War.\\uc0\\u8221{}}","plainCitation":"Berti and Paris, “Beyond Sectarianism”; Gause, “Beyond Sectarianism”; Berti and Guzansky, “Saudi Arabia’s Foreign Policy on Iran and the Proxy War in Syria: Toward a New Chapter?”; Ahmed, “Syria Intervention Plan Fueled by Oil Interests, Not Chemical Weapon Concern”; Hokayem, “Iran, the Gulf States and the Syrian Civil War.”"},"citationItems":[{"id":7769,"uris":["http://zotero.org/users/1989861/items/PPJRW9HP"],"uri":["http://zotero.org/users/1989861/items/PPJRW9HP"],"itemData":{"id":7769,"type":"webpage","title":"Beyond Sectarianism: Geopolitics, Fragmentation, and the Syrian Civil War","container-title":"worldsecuritynetwork","abstract":"A bloody civil war has been raging in Syria over the past three years, pitting the regime of Bashar al-Assad and his international supporters against the different factions that make up the domestic and diaspora- based anti-regime opposition. As the initially sporadic armed clashes turned&amp;#8230;","URL":"http://www.worldsecuritynetwork.com/Syria/deleted-users/Beyond-Sectarianism-Geopolitics-Fragmentation-and-the-Syrian-Civil-War","shortTitle":"Beyond Sectarianism","author":[{"family":"Berti","given":"Benedetta"},{"family":"Paris","given":"Jonathan"}],"issued":{"date-parts":[["2014",2,12]]},"accessed":{"date-parts":[["2015",11,9]]}},"label":"page"},{"id":1717,"uris":["http://zotero.org/users/1989861/items/ZDZ8GNZP"],"uri":["http://zotero.org/users/1989861/items/ZDZ8GNZP"],"itemData":{"id":1717,"type":"report","title":"Beyond Sectarianism: The New Middle East Cold War","publisher":"Brooking Doha Institute","publisher-place":"Doha","genre":"Analysis Paper","event-place":"Doha","URL":"http://www.brookings.edu/~/media/Research/Files/Papers/2014/07/22%20beyond%20sectarianism%20cold%20war%20gause/English%20PDF.pdf","number":"11","shortTitle":"Beyond Sectarianism","author":[{"family":"Gause","given":"F. Gregory"}],"issued":{"date-parts":[["2014"]]},"accessed":{"date-parts":[["2015",4,21]]}},"label":"page"},{"id":2245,"uris":["http://zotero.org/users/1989861/items/PKUZA36D"],"uri":["http://zotero.org/users/1989861/items/PKUZA36D"],"itemData":{"id":2245,"type":"article-journal","title":"Saudi Arabia's Foreign Policy on Iran and the Proxy War in Syria: Toward a New Chapter?","container-title":"Israel Journal of Foreign Affairs","page":"25-34","volume":"8","issue":"3","author":[{"family":"Berti","given":"Benedetta"},{"family":"Guzansky","given":"Yoel"}],"issued":{"date-parts":[["2014"]]}},"label":"page"},{"id":2251,"uris":["http://zotero.org/users/1989861/items/XS3QWFV3"],"uri":["http://zotero.org/users/1989861/items/XS3QWFV3"],"itemData":{"id":2251,"type":"article-newspaper","title":"Syria intervention plan fueled by oil interests, not chemical weapon concern","container-title":"The Guardian","section":"Environment","source":"The Guardian","abstract":"Nafeez Ahmed: Massacres of civilians are being exploited for narrow geopolitical competition to control Mideast oil, gas pipelines","URL":"http://www.theguardian.com/environment/earth-insight/2013/aug/30/syria-chemical-attack-war-intervention-oil-gas-energy-pipelines","ISSN":"0261-3077","language":"en-GB","author":[{"family":"Ahmed","given":"Nafeez"}],"issued":{"date-parts":[["2013",8,30]]},"accessed":{"date-parts":[["2015",12,7]]}},"label":"page"},{"id":2222,"uris":["http://zotero.org/users/1989861/items/VJ3AQ77W"],"uri":["http://zotero.org/users/1989861/items/VJ3AQ77W"],"itemData":{"id":2222,"type":"article-journal","title":"Iran, the Gulf States and the Syrian Civil War","container-title":"Survival","page":"59-86","volume":"56","issue":"6","source":"Taylor and Francis+NEJM","abstract":"Tehran and the Gulf states have all approached involvement in Syria as part of larger regional ambitions, leading to friction, rhetorical escalation and brinkmanship.","ISSN":"0039-6338","author":[{"family":"Hokayem","given":"Emile"}],"issued":{"date-parts":[["2014",11,2]]}},"label":"page"}],"schema":"https://github.com/citation-style-language/schema/raw/master/csl-citation.json"} </w:instrText>
      </w:r>
      <w:r w:rsidRPr="00E24793">
        <w:rPr>
          <w:sz w:val="20"/>
          <w:szCs w:val="20"/>
        </w:rPr>
        <w:fldChar w:fldCharType="separate"/>
      </w:r>
      <w:r w:rsidRPr="00E24793">
        <w:rPr>
          <w:rFonts w:eastAsia="Times New Roman"/>
          <w:sz w:val="20"/>
          <w:szCs w:val="20"/>
        </w:rPr>
        <w:t>Berti and Paris, “Beyond Sectarianism”; Gause, “Beyond Sectarianism”; Berti and Guzansky, “Saudi Arabia’s Foreign Policy on Iran and the Proxy War in Syria: Toward a New Chapter?”; Ahmed, “Syria Intervention Plan Fueled by Oil Interests, Not Chemical Weapon Concern”; Hokayem, “Iran, the Gulf States and the Syrian Civil War.”</w:t>
      </w:r>
      <w:r w:rsidRPr="00E24793">
        <w:rPr>
          <w:sz w:val="20"/>
          <w:szCs w:val="20"/>
        </w:rPr>
        <w:fldChar w:fldCharType="end"/>
      </w:r>
    </w:p>
  </w:endnote>
  <w:endnote w:id="26">
    <w:p w14:paraId="365C89F6" w14:textId="79137B89"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{"citationID":"9lpEHMGZ","properties":{"formattedCitation":"{\\rtf Gause, {\\i{}The International Relations of the Persian Gulf}.}","plainCitation":"Gause, The International Relations of the Persian Gulf."},"citationItems":[{"id":1236,"uris":["http://zotero.org/users/1989861/items/MPH5JF5P"],"uri":["http://zotero.org/users/1989861/items/MPH5JF5P"],"itemData":{"id":1236,"type":"book","title":"The International Relations of the Persian Gulf","publisher":"Cambridge University Press","publisher-place":"Cambridge","event-place":"Cambridge","author":[{"family":"Gause","given":"F. Gregory"}],"issued":{"date-parts":[["2009"]]}}}],"schema":"https://github.com/citation-style-language/schema/raw/master/csl-citation.json"} </w:instrText>
      </w:r>
      <w:r w:rsidRPr="00E24793">
        <w:rPr>
          <w:sz w:val="20"/>
          <w:szCs w:val="20"/>
        </w:rPr>
        <w:fldChar w:fldCharType="separate"/>
      </w:r>
      <w:r w:rsidRPr="00E24793">
        <w:rPr>
          <w:rFonts w:eastAsia="Times New Roman"/>
          <w:sz w:val="20"/>
          <w:szCs w:val="20"/>
        </w:rPr>
        <w:t xml:space="preserve">Gause, </w:t>
      </w:r>
      <w:r w:rsidRPr="00E24793">
        <w:rPr>
          <w:rFonts w:eastAsia="Times New Roman"/>
          <w:i/>
          <w:iCs/>
          <w:sz w:val="20"/>
          <w:szCs w:val="20"/>
        </w:rPr>
        <w:t>The International Relations of the Persian Gulf</w:t>
      </w:r>
      <w:r w:rsidRPr="00E24793">
        <w:rPr>
          <w:rFonts w:eastAsia="Times New Roman"/>
          <w:sz w:val="20"/>
          <w:szCs w:val="20"/>
        </w:rPr>
        <w:t>.</w:t>
      </w:r>
      <w:r w:rsidRPr="00E24793">
        <w:rPr>
          <w:sz w:val="20"/>
          <w:szCs w:val="20"/>
        </w:rPr>
        <w:fldChar w:fldCharType="end"/>
      </w:r>
    </w:p>
  </w:endnote>
  <w:endnote w:id="27">
    <w:p w14:paraId="12EB61DD" w14:textId="676D56FB"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{"citationID":"zcCgJpCU","properties":{"formattedCitation":"{\\rtf quoted in Sullivan, \\uc0\\u8220{}Abdullah Lashes out at Al Assad Regime.\\uc0\\u8221{}}","plainCitation":"quoted in Sullivan, “Abdullah Lashes out at Al Assad Regime.”"},"citationItems":[{"id":11120,"uris":["http://zotero.org/groups/336874/items/43MDVENP"],"uri":["http://zotero.org/groups/336874/items/43MDVENP"],"itemData":{"id":11120,"type":"webpage","title":"Abdullah lashes out at Al Assad regime","container-title":"Gulf News","abstract":"Strongly-worded royal statement reflects general sentiment of Saudi public","URL":"http://gulfnews.com/news/gulf/saudi-arabia/abdullah-lashes-out-at-al-assad-regime-1.1086562","author":[{"family":"Sullivan","given":"Kevin"}],"issued":{"date-parts":[["2012",10,8]]},"accessed":{"date-parts":[["2015",6,16]]}},"prefix":"quoted in"}],"schema":"https://github.com/citation-style-language/schema/raw/master/csl-citation.json"} </w:instrText>
      </w:r>
      <w:r w:rsidRPr="00E24793">
        <w:rPr>
          <w:sz w:val="20"/>
          <w:szCs w:val="20"/>
        </w:rPr>
        <w:fldChar w:fldCharType="separate"/>
      </w:r>
      <w:r w:rsidRPr="00E24793">
        <w:rPr>
          <w:rFonts w:eastAsia="Times New Roman"/>
          <w:sz w:val="20"/>
          <w:szCs w:val="20"/>
        </w:rPr>
        <w:t>quoted in Sullivan, “Abdullah Lashes out at Al Assad Regime.”</w:t>
      </w:r>
      <w:r w:rsidRPr="00E24793">
        <w:rPr>
          <w:sz w:val="20"/>
          <w:szCs w:val="20"/>
        </w:rPr>
        <w:fldChar w:fldCharType="end"/>
      </w:r>
    </w:p>
  </w:endnote>
  <w:endnote w:id="28">
    <w:p w14:paraId="1C168FE2" w14:textId="6AA5435E"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{"citationID":"ypcC9IRM","properties":{"formattedCitation":"{\\rtf Chubin, \\uc0\\u8220{}Is Iran a Military Threat?\\uc0\\u8221{}}","plainCitation":"Chubin, “Is Iran a Military Threat?”"},"citationItems":[{"id":524,"uris":["http://zotero.org/users/1989861/items/SJCT9JUT"],"uri":["http://zotero.org/users/1989861/items/SJCT9JUT"],"itemData":{"id":524,"type":"article-journal","title":"Is Iran a Military Threat?","container-title":"Survival","page":"65-88","volume":"56","issue":"2","author":[{"family":"Chubin","given":"Shahram"}],"issued":{"date-parts":[["2014",3]]}},"label":"page"}],"schema":"https://github.com/citation-style-language/schema/raw/master/csl-citation.json"} </w:instrText>
      </w:r>
      <w:r w:rsidRPr="00E24793">
        <w:rPr>
          <w:sz w:val="20"/>
          <w:szCs w:val="20"/>
        </w:rPr>
        <w:fldChar w:fldCharType="separate"/>
      </w:r>
      <w:r w:rsidRPr="00E24793">
        <w:rPr>
          <w:rFonts w:eastAsia="Times New Roman"/>
          <w:sz w:val="20"/>
          <w:szCs w:val="20"/>
        </w:rPr>
        <w:t>Chubin, “Is Iran a Military Threat?”</w:t>
      </w:r>
      <w:r w:rsidRPr="00E24793">
        <w:rPr>
          <w:sz w:val="20"/>
          <w:szCs w:val="20"/>
        </w:rPr>
        <w:fldChar w:fldCharType="end"/>
      </w:r>
    </w:p>
  </w:endnote>
  <w:endnote w:id="29">
    <w:p w14:paraId="1C98FB67" w14:textId="6800924A"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{"citationID":"pfZ8JXt1","properties":{"formattedCitation":"{\\rtf Parsi and Cullis, \\uc0\\u8220{}The Myth of the Iranian Military Giant.\\uc0\\u8221{}}","plainCitation":"Parsi and Cullis, “The Myth of the Iranian Military Giant.”"},"citationItems":[{"id":2230,"uris":["http://zotero.org/users/1989861/items/6E6FI58Q"],"uri":["http://zotero.org/users/1989861/items/6E6FI58Q"],"itemData":{"id":2230,"type":"post-weblog","title":"The Myth of the Iranian Military Giant","container-title":"Foreign Policy","abstract":"Saudi Arabia’s military outspends the Islamic Republic's 5-to-1; the UAE's does by 50 percent. And ending the arms embargo after a nuclear deal won't change…","URL":"https://foreignpolicy.com/2015/07/10/the-myth-of-the-iranian-military-giant/","author":[{"family":"Parsi","given":"Trita"},{"family":"Cullis","given":"Tyler"}],"issued":{"date-parts":[["2015",7,10]]},"accessed":{"date-parts":[["2015",12,29]]}}}],"schema":"https://github.com/citation-style-language/schema/raw/master/csl-citation.json"} </w:instrText>
      </w:r>
      <w:r w:rsidRPr="00E24793">
        <w:rPr>
          <w:sz w:val="20"/>
          <w:szCs w:val="20"/>
        </w:rPr>
        <w:fldChar w:fldCharType="separate"/>
      </w:r>
      <w:r w:rsidRPr="00E24793">
        <w:rPr>
          <w:rFonts w:eastAsia="Times New Roman"/>
          <w:sz w:val="20"/>
          <w:szCs w:val="20"/>
        </w:rPr>
        <w:t>Parsi and Cullis, “The Myth of the Iranian Military Giant.”</w:t>
      </w:r>
      <w:r w:rsidRPr="00E24793">
        <w:rPr>
          <w:sz w:val="20"/>
          <w:szCs w:val="20"/>
        </w:rPr>
        <w:fldChar w:fldCharType="end"/>
      </w:r>
    </w:p>
  </w:endnote>
  <w:endnote w:id="30">
    <w:p w14:paraId="36D38D09" w14:textId="56E598B3"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00300245">
        <w:rPr>
          <w:sz w:val="20"/>
          <w:szCs w:val="20"/>
        </w:rPr>
        <w:instrText xml:space="preserve"> ADDIN ZOTERO_ITEM CSL_CITATION {"citationID":"68mm8yip","properties":{"formattedCitation":"{\\rtf Hanna and Kaye, \\uc0\\u8220{}The Limits of Iranian Power,\\uc0\\u8221{} 177\\uc0\\u8211{}79.}","plainCitation":"Hanna and Kaye, “The Limits of Iranian Power,” 177–79."},"citationItems":[{"id":2258,"uris":["http://zotero.org/users/1989861/items/IJ5QHB8W"],"uri":["http://zotero.org/users/1989861/items/IJ5QHB8W"],"itemData":{"id":2258,"type":"article-journal","title":"The Limits of Iranian Power","container-title":"Survival","page":"173-198","volume":"57","issue":"5","source":"Taylor and Francis+NEJM","abstract":"The changing configuration of power in the Middle East places serious constraints on Iran's ability to project its influence.","ISSN":"0039-6338","author":[{"family":"Hanna","given":"Michael Wahid"},{"family":"Kaye","given":"Dalia Dassa"}],"issued":{"date-parts":[["2015",9,3]]}},"locator":"177-179","label":"page"}],"schema":"https://github.com/citation-style-language/schema/raw/master/csl-citation.json"} </w:instrText>
      </w:r>
      <w:r w:rsidRPr="00E24793">
        <w:rPr>
          <w:sz w:val="20"/>
          <w:szCs w:val="20"/>
        </w:rPr>
        <w:fldChar w:fldCharType="separate"/>
      </w:r>
      <w:r w:rsidRPr="00E24793">
        <w:rPr>
          <w:rFonts w:eastAsia="Times New Roman"/>
          <w:sz w:val="20"/>
          <w:szCs w:val="20"/>
        </w:rPr>
        <w:t>Hanna and Kaye, “The Limits of Iranian Power,” 177–79.</w:t>
      </w:r>
      <w:r w:rsidRPr="00E24793">
        <w:rPr>
          <w:sz w:val="20"/>
          <w:szCs w:val="20"/>
        </w:rPr>
        <w:fldChar w:fldCharType="end"/>
      </w:r>
    </w:p>
  </w:endnote>
  <w:endnote w:id="31">
    <w:p w14:paraId="20FE5C22" w14:textId="2145CEBC"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{"citationID":"zqZSEW2S","properties":{"formattedCitation":"{\\rtf Wendt, {\\i{}Social Theory of International Politics}; Kratochwil, {\\i{}Rules, Norms, and Decisions}; Guzzini and Leander, {\\i{}Constructivism and International Relations}.}","plainCitation":"Wendt, Social Theory of International Politics; Kratochwil, Rules, Norms, and Decisions; Guzzini and Leander, Constructivism and International Relations."},"citationItems":[{"id":743,"uris":["http://zotero.org/users/1989861/items/8EI6GR5T"],"uri":["http://zotero.org/users/1989861/items/8EI6GR5T"],"itemData":{"id":743,"type":"book","title":"Social Theory of International Politics","publisher":"Cambridge University Press","publisher-place":"Cambridge","event-place":"Cambridge","author":[{"family":"Wendt","given":"Alexander"}],"issued":{"date-parts":[["1999"]]}},"label":"page"},{"id":2236,"uris":["http://zotero.org/users/1989861/items/KWTI4DNQ"],"uri":["http://zotero.org/users/1989861/items/KWTI4DNQ"],"itemData":{"id":2236,"type":"book","title":"Rules, Norms, and Decisions: On the Conditions of Practical and Legal Reasoning in International Relations and Domestic Affairs","publisher":"Cambridge University Press","publisher-place":"Cambridge","number-of-pages":"328","source":"Amazon","event-place":"Cambridge","ISBN":"978-0-521-40971-1","shortTitle":"Rules, Norms, and Decisions","language":"English","author":[{"family":"Kratochwil","given":"Friedrich"}],"issued":{"date-parts":[["1991",4,26]]}},"label":"page"},{"id":2237,"uris":["http://zotero.org/users/1989861/items/NJMMENAV"],"uri":["http://zotero.org/users/1989861/items/NJMMENAV"],"itemData":{"id":2237,"type":"book","title":"Constructivism and International Relations: Alexander Wendt and his critics","publisher":"Routledge","publisher-place":"London","number-of-pages":"272","edition":"1 edition","source":"Amazon","event-place":"London","shortTitle":"Constructivism and International Relations","language":"English","author":[{"family":"Guzzini","given":"Stefano"},{"family":"Leander","given":"Anna"}],"issued":{"date-parts":[["2006",1,15]]}},"label":"page"}],"schema":"https://github.com/citation-style-language/schema/raw/master/csl-citation.json"} </w:instrText>
      </w:r>
      <w:r w:rsidRPr="00E24793">
        <w:rPr>
          <w:sz w:val="20"/>
          <w:szCs w:val="20"/>
        </w:rPr>
        <w:fldChar w:fldCharType="separate"/>
      </w:r>
      <w:r w:rsidRPr="00E24793">
        <w:rPr>
          <w:rFonts w:eastAsia="Times New Roman"/>
          <w:sz w:val="20"/>
          <w:szCs w:val="20"/>
        </w:rPr>
        <w:t xml:space="preserve">Wendt, </w:t>
      </w:r>
      <w:r w:rsidRPr="00E24793">
        <w:rPr>
          <w:rFonts w:eastAsia="Times New Roman"/>
          <w:i/>
          <w:iCs/>
          <w:sz w:val="20"/>
          <w:szCs w:val="20"/>
        </w:rPr>
        <w:t>Social Theory of International Politics</w:t>
      </w:r>
      <w:r w:rsidRPr="00E24793">
        <w:rPr>
          <w:rFonts w:eastAsia="Times New Roman"/>
          <w:sz w:val="20"/>
          <w:szCs w:val="20"/>
        </w:rPr>
        <w:t xml:space="preserve">; Kratochwil, </w:t>
      </w:r>
      <w:r w:rsidRPr="00E24793">
        <w:rPr>
          <w:rFonts w:eastAsia="Times New Roman"/>
          <w:i/>
          <w:iCs/>
          <w:sz w:val="20"/>
          <w:szCs w:val="20"/>
        </w:rPr>
        <w:t>Rules, Norms, and Decisions</w:t>
      </w:r>
      <w:r w:rsidRPr="00E24793">
        <w:rPr>
          <w:rFonts w:eastAsia="Times New Roman"/>
          <w:sz w:val="20"/>
          <w:szCs w:val="20"/>
        </w:rPr>
        <w:t xml:space="preserve">; Guzzini and Leander, </w:t>
      </w:r>
      <w:r w:rsidRPr="00E24793">
        <w:rPr>
          <w:rFonts w:eastAsia="Times New Roman"/>
          <w:i/>
          <w:iCs/>
          <w:sz w:val="20"/>
          <w:szCs w:val="20"/>
        </w:rPr>
        <w:t>Constructivism and International Relations</w:t>
      </w:r>
      <w:r w:rsidRPr="00E24793">
        <w:rPr>
          <w:rFonts w:eastAsia="Times New Roman"/>
          <w:sz w:val="20"/>
          <w:szCs w:val="20"/>
        </w:rPr>
        <w:t>.</w:t>
      </w:r>
      <w:r w:rsidRPr="00E24793">
        <w:rPr>
          <w:sz w:val="20"/>
          <w:szCs w:val="20"/>
        </w:rPr>
        <w:fldChar w:fldCharType="end"/>
      </w:r>
    </w:p>
  </w:endnote>
  <w:endnote w:id="32">
    <w:p w14:paraId="24E33F5C" w14:textId="42CBBC27"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{"citationID":"kaHfiVsO","properties":{"formattedCitation":"{\\rtf Honneth, {\\i{}The Struggle for Recognition}.}","plainCitation":"Honneth, The Struggle for Recognition."},"citationItems":[{"id":46,"uris":["http://zotero.org/users/1989861/items/MEE4QPJQ"],"uri":["http://zotero.org/users/1989861/items/MEE4QPJQ"],"itemData":{"id":46,"type":"book","title":"The Struggle for Recognition: The Moral Grammar of Social Conflicts","collection-title":"Studies in contemporary German social thought","publisher":"MIT Press","publisher-place":"Cambridge, Mass","number-of-pages":"215","source":"Library of Congress ISBN","event-place":"Cambridge, Mass","ISBN":"978-0-262-58147-9","call-number":"HM136 .H59813 1996","shortTitle":"The struggle for recognition","language":"eng","author":[{"family":"Honneth","given":"Axel"}],"issued":{"date-parts":[["1995"]]}}}],"schema":"https://github.com/citation-style-language/schema/raw/master/csl-citation.json"} </w:instrText>
      </w:r>
      <w:r w:rsidRPr="00E24793">
        <w:rPr>
          <w:sz w:val="20"/>
          <w:szCs w:val="20"/>
        </w:rPr>
        <w:fldChar w:fldCharType="separate"/>
      </w:r>
      <w:r w:rsidRPr="00E24793">
        <w:rPr>
          <w:rFonts w:eastAsia="Times New Roman"/>
          <w:sz w:val="20"/>
          <w:szCs w:val="20"/>
        </w:rPr>
        <w:t xml:space="preserve">Honneth, </w:t>
      </w:r>
      <w:r w:rsidRPr="00E24793">
        <w:rPr>
          <w:rFonts w:eastAsia="Times New Roman"/>
          <w:i/>
          <w:iCs/>
          <w:sz w:val="20"/>
          <w:szCs w:val="20"/>
        </w:rPr>
        <w:t>The Struggle for Recognition</w:t>
      </w:r>
      <w:r w:rsidRPr="00E24793">
        <w:rPr>
          <w:rFonts w:eastAsia="Times New Roman"/>
          <w:sz w:val="20"/>
          <w:szCs w:val="20"/>
        </w:rPr>
        <w:t>.</w:t>
      </w:r>
      <w:r w:rsidRPr="00E24793">
        <w:rPr>
          <w:sz w:val="20"/>
          <w:szCs w:val="20"/>
        </w:rPr>
        <w:fldChar w:fldCharType="end"/>
      </w:r>
    </w:p>
  </w:endnote>
  <w:endnote w:id="33">
    <w:p w14:paraId="425AD9BA" w14:textId="4F0A4934"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{"citationID":"frZ7KrAv","properties":{"formattedCitation":"{\\rtf Mead, {\\i{}Mind, Self and Society: From the Standpoint of a Social Behaviorist}.}","plainCitation":"Mead, Mind, Self and Society: From the Standpoint of a Social Behaviorist."},"citationItems":[{"id":2234,"uris":["http://zotero.org/users/1989861/items/2Z3DF352"],"uri":["http://zotero.org/users/1989861/items/2Z3DF352"],"itemData":{"id":2234,"type":"book","title":"Mind, Self and Society: From the Standpoint of a Social Behaviorist","publisher":"Chicago University Press","publisher-place":"Chicago","event-place":"Chicago","author":[{"family":"Mead","given":"George Herbert"}],"issued":{"date-parts":[["1934"]]}}}],"schema":"https://github.com/citation-style-language/schema/raw/master/csl-citation.json"} </w:instrText>
      </w:r>
      <w:r w:rsidRPr="00E24793">
        <w:rPr>
          <w:sz w:val="20"/>
          <w:szCs w:val="20"/>
        </w:rPr>
        <w:fldChar w:fldCharType="separate"/>
      </w:r>
      <w:r w:rsidRPr="00E24793">
        <w:rPr>
          <w:rFonts w:eastAsia="Times New Roman"/>
          <w:sz w:val="20"/>
          <w:szCs w:val="20"/>
        </w:rPr>
        <w:t xml:space="preserve">Mead, </w:t>
      </w:r>
      <w:r w:rsidRPr="00E24793">
        <w:rPr>
          <w:rFonts w:eastAsia="Times New Roman"/>
          <w:i/>
          <w:iCs/>
          <w:sz w:val="20"/>
          <w:szCs w:val="20"/>
        </w:rPr>
        <w:t>Mind, Self and Society: From the Standpoint of a Social Behaviorist</w:t>
      </w:r>
      <w:r w:rsidRPr="00E24793">
        <w:rPr>
          <w:rFonts w:eastAsia="Times New Roman"/>
          <w:sz w:val="20"/>
          <w:szCs w:val="20"/>
        </w:rPr>
        <w:t>.</w:t>
      </w:r>
      <w:r w:rsidRPr="00E24793">
        <w:rPr>
          <w:sz w:val="20"/>
          <w:szCs w:val="20"/>
        </w:rPr>
        <w:fldChar w:fldCharType="end"/>
      </w:r>
    </w:p>
  </w:endnote>
  <w:endnote w:id="34">
    <w:p w14:paraId="5F55B08E" w14:textId="56AE3FF9"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{"citationID":"ZTB4NGq9","properties":{"formattedCitation":"{\\rtf Weber, {\\i{}The Theory of Social and Economic Organization}.}","plainCitation":"Weber, The Theory of Social and Economic Organization."},"citationItems":[{"id":273,"uris":["http://zotero.org/users/1989861/items/BU9MEED8"],"uri":["http://zotero.org/users/1989861/items/BU9MEED8"],"itemData":{"id":273,"type":"book","title":"The Theory of Social and Economic Organization","publisher":"The Free Press","publisher-place":"New York","event-place":"New York","author":[{"family":"Weber","given":"Max"}],"issued":{"date-parts":[["1964"]]}},"label":"page"}],"schema":"https://github.com/citation-style-language/schema/raw/master/csl-citation.json"} </w:instrText>
      </w:r>
      <w:r w:rsidRPr="00E24793">
        <w:rPr>
          <w:sz w:val="20"/>
          <w:szCs w:val="20"/>
        </w:rPr>
        <w:fldChar w:fldCharType="separate"/>
      </w:r>
      <w:r w:rsidRPr="00E24793">
        <w:rPr>
          <w:rFonts w:eastAsia="Times New Roman"/>
          <w:sz w:val="20"/>
          <w:szCs w:val="20"/>
        </w:rPr>
        <w:t xml:space="preserve">Weber, </w:t>
      </w:r>
      <w:r w:rsidRPr="00E24793">
        <w:rPr>
          <w:rFonts w:eastAsia="Times New Roman"/>
          <w:i/>
          <w:iCs/>
          <w:sz w:val="20"/>
          <w:szCs w:val="20"/>
        </w:rPr>
        <w:t>The Theory of Social and Economic Organization</w:t>
      </w:r>
      <w:r w:rsidRPr="00E24793">
        <w:rPr>
          <w:rFonts w:eastAsia="Times New Roman"/>
          <w:sz w:val="20"/>
          <w:szCs w:val="20"/>
        </w:rPr>
        <w:t>.</w:t>
      </w:r>
      <w:r w:rsidRPr="00E24793">
        <w:rPr>
          <w:sz w:val="20"/>
          <w:szCs w:val="20"/>
        </w:rPr>
        <w:fldChar w:fldCharType="end"/>
      </w:r>
    </w:p>
  </w:endnote>
  <w:endnote w:id="35">
    <w:p w14:paraId="7B81D5A9" w14:textId="5E23E8B5"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{"citationID":"cTBjf4ej","properties":{"formattedCitation":"{\\rtf Braud, {\\i{}La Violence Politique}.}","plainCitation":"Braud, La Violence Politique."},"citationItems":[{"id":2235,"uris":["http://zotero.org/users/1989861/items/77SW8MKS"],"uri":["http://zotero.org/users/1989861/items/77SW8MKS"],"itemData":{"id":2235,"type":"book","title":"La violence politique","publisher":"SciencePo Press","publisher-place":"Paris","event-place":"Paris","author":[{"family":"Braud","given":"Philippe"}],"issued":{"date-parts":[["2004"]]}}}],"schema":"https://github.com/citation-style-language/schema/raw/master/csl-citation.json"} </w:instrText>
      </w:r>
      <w:r w:rsidRPr="00E24793">
        <w:rPr>
          <w:sz w:val="20"/>
          <w:szCs w:val="20"/>
        </w:rPr>
        <w:fldChar w:fldCharType="separate"/>
      </w:r>
      <w:r w:rsidRPr="00E24793">
        <w:rPr>
          <w:rFonts w:eastAsia="Times New Roman"/>
          <w:sz w:val="20"/>
          <w:szCs w:val="20"/>
        </w:rPr>
        <w:t xml:space="preserve">Braud, </w:t>
      </w:r>
      <w:r w:rsidRPr="00E24793">
        <w:rPr>
          <w:rFonts w:eastAsia="Times New Roman"/>
          <w:i/>
          <w:iCs/>
          <w:sz w:val="20"/>
          <w:szCs w:val="20"/>
        </w:rPr>
        <w:t>La Violence Politique</w:t>
      </w:r>
      <w:r w:rsidRPr="00E24793">
        <w:rPr>
          <w:rFonts w:eastAsia="Times New Roman"/>
          <w:sz w:val="20"/>
          <w:szCs w:val="20"/>
        </w:rPr>
        <w:t>.</w:t>
      </w:r>
      <w:r w:rsidRPr="00E24793">
        <w:rPr>
          <w:sz w:val="20"/>
          <w:szCs w:val="20"/>
        </w:rPr>
        <w:fldChar w:fldCharType="end"/>
      </w:r>
    </w:p>
  </w:endnote>
  <w:endnote w:id="36">
    <w:p w14:paraId="478D899A" w14:textId="0D0B93F9"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{"citationID":"HQGxrEGy","properties":{"formattedCitation":"{\\rtf Williams, \\uc0\\u8220{}Why Ideas Matter in International Relations: Hans Morgenthau, Classical Realism and the Moral Construction of Power.\\uc0\\u8221{}}","plainCitation":"Williams, “Why Ideas Matter in International Relations: Hans Morgenthau, Classical Realism and the Moral Construction of Power.”"},"citationItems":[{"id":823,"uris":["http://zotero.org/users/1989861/items/SA9F2NG6"],"uri":["http://zotero.org/users/1989861/items/SA9F2NG6"],"itemData":{"id":823,"type":"article-journal","title":"Why Ideas Matter in International Relations: Hans Morgenthau, Classical Realism and the Moral Construction of Power","container-title":"International Organization","page":"633-665","volume":"58","issue":"3","author":[{"family":"Williams","given":"Michael"}],"issued":{"date-parts":[["2004"]]}}}],"schema":"https://github.com/citation-style-language/schema/raw/master/csl-citation.json"} </w:instrText>
      </w:r>
      <w:r w:rsidRPr="00E24793">
        <w:rPr>
          <w:sz w:val="20"/>
          <w:szCs w:val="20"/>
        </w:rPr>
        <w:fldChar w:fldCharType="separate"/>
      </w:r>
      <w:r w:rsidRPr="00E24793">
        <w:rPr>
          <w:rFonts w:eastAsia="Times New Roman"/>
          <w:sz w:val="20"/>
          <w:szCs w:val="20"/>
        </w:rPr>
        <w:t>Williams, “Why Ideas Matter in International Relations: Hans Morgenthau, Classical Realism and the Moral Construction of Power.”</w:t>
      </w:r>
      <w:r w:rsidRPr="00E24793">
        <w:rPr>
          <w:sz w:val="20"/>
          <w:szCs w:val="20"/>
        </w:rPr>
        <w:fldChar w:fldCharType="end"/>
      </w:r>
    </w:p>
  </w:endnote>
  <w:endnote w:id="37">
    <w:p w14:paraId="7686D303" w14:textId="29CE5C73"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{"citationID":"aHaSlSLt","properties":{"formattedCitation":"{\\rtf Lindemann, {\\i{}Causes of War}, 34\\uc0\\u8211{}35; Morgenthau, {\\i{}Politics among Nations: The Struggle for Power and Peace}, 86\\uc0\\u8211{}87.}","plainCitation":"Lindemann, Causes of War, 34–35; Morgenthau, Politics among Nations: The Struggle for Power and Peace, 86–87."},"citationItems":[{"id":186,"uris":["http://zotero.org/users/1989861/items/KPIC4HDH"],"uri":["http://zotero.org/users/1989861/items/KPIC4HDH"],"itemData":{"id":186,"type":"book","title":"Causes of War: The Struggle for Recognition","publisher":"Colchester : ECPR Press","source":"Open WorldCat","ISBN":"978-1-907301-01-8","shortTitle":"Causes of war","language":"English","author":[{"family":"Lindemann","given":"Thomas"}],"issued":{"date-parts":[["2010"]]}},"locator":"34-35","label":"page"},{"id":1074,"uris":["http://zotero.org/users/1989861/items/NKEZHHX2"],"uri":["http://zotero.org/users/1989861/items/NKEZHHX2"],"itemData":{"id":1074,"type":"book","title":"Politics among Nations: The Struggle for Power and Peace","publisher":"McGraw-Hill, Inc.","publisher-place":"London, New York","edition":"7th","event-place":"London, New York","author":[{"family":"Morgenthau","given":"Hans"}],"issued":{"date-parts":[["1948"]]}},"locator":"86-87"}],"schema":"https://github.com/citation-style-language/schema/raw/master/csl-citation.json"} </w:instrText>
      </w:r>
      <w:r w:rsidRPr="00E24793">
        <w:rPr>
          <w:sz w:val="20"/>
          <w:szCs w:val="20"/>
        </w:rPr>
        <w:fldChar w:fldCharType="separate"/>
      </w:r>
      <w:r w:rsidRPr="00E24793">
        <w:rPr>
          <w:rFonts w:eastAsia="Times New Roman"/>
          <w:sz w:val="20"/>
          <w:szCs w:val="20"/>
        </w:rPr>
        <w:t xml:space="preserve">Lindemann, </w:t>
      </w:r>
      <w:r w:rsidRPr="00E24793">
        <w:rPr>
          <w:rFonts w:eastAsia="Times New Roman"/>
          <w:i/>
          <w:iCs/>
          <w:sz w:val="20"/>
          <w:szCs w:val="20"/>
        </w:rPr>
        <w:t>Causes of War</w:t>
      </w:r>
      <w:r w:rsidRPr="00E24793">
        <w:rPr>
          <w:rFonts w:eastAsia="Times New Roman"/>
          <w:sz w:val="20"/>
          <w:szCs w:val="20"/>
        </w:rPr>
        <w:t xml:space="preserve">, 34–35; Morgenthau, </w:t>
      </w:r>
      <w:r w:rsidRPr="00E24793">
        <w:rPr>
          <w:rFonts w:eastAsia="Times New Roman"/>
          <w:i/>
          <w:iCs/>
          <w:sz w:val="20"/>
          <w:szCs w:val="20"/>
        </w:rPr>
        <w:t>Politics among Nations: The Struggle for Power and Peace</w:t>
      </w:r>
      <w:r w:rsidRPr="00E24793">
        <w:rPr>
          <w:rFonts w:eastAsia="Times New Roman"/>
          <w:sz w:val="20"/>
          <w:szCs w:val="20"/>
        </w:rPr>
        <w:t>, 86–87.</w:t>
      </w:r>
      <w:r w:rsidRPr="00E24793">
        <w:rPr>
          <w:sz w:val="20"/>
          <w:szCs w:val="20"/>
        </w:rPr>
        <w:fldChar w:fldCharType="end"/>
      </w:r>
    </w:p>
  </w:endnote>
  <w:endnote w:id="38">
    <w:p w14:paraId="05487191" w14:textId="2BF44F25"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{"citationID":"cgdthF2D","properties":{"formattedCitation":"{\\rtf Markey, \\uc0\\u8220{}Prestige and the Origins of War.\\uc0\\u8221{}}","plainCitation":"Markey, “Prestige and the Origins of War.”"},"citationItems":[{"id":147,"uris":["http://zotero.org/users/1989861/items/NP4Z5XE7"],"uri":["http://zotero.org/users/1989861/items/NP4Z5XE7"],"itemData":{"id":147,"type":"article-journal","title":"Prestige and the Origins of War: Returning to Realism's Roots","container-title":"Security Studies","page":"126-172","volume":"8","issue":"4","source":"Taylor and Francis+NEJM","shortTitle":"Prestige and the origins of war","author":[{"family":"Markey","given":"Daniel"}],"issued":{"date-parts":[["1999",6,1]]}}}],"schema":"https://github.com/citation-style-language/schema/raw/master/csl-citation.json"} </w:instrText>
      </w:r>
      <w:r w:rsidRPr="00E24793">
        <w:rPr>
          <w:sz w:val="20"/>
          <w:szCs w:val="20"/>
        </w:rPr>
        <w:fldChar w:fldCharType="separate"/>
      </w:r>
      <w:r w:rsidRPr="00E24793">
        <w:rPr>
          <w:rFonts w:eastAsia="Times New Roman"/>
          <w:sz w:val="20"/>
          <w:szCs w:val="20"/>
        </w:rPr>
        <w:t>Markey, “Prestige and the Origins of War.”</w:t>
      </w:r>
      <w:r w:rsidRPr="00E24793">
        <w:rPr>
          <w:sz w:val="20"/>
          <w:szCs w:val="20"/>
        </w:rPr>
        <w:fldChar w:fldCharType="end"/>
      </w:r>
    </w:p>
  </w:endnote>
  <w:endnote w:id="39">
    <w:p w14:paraId="592D3A17" w14:textId="1475901A"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{"citationID":"tQ1spO6M","properties":{"formattedCitation":"{\\rtf Lindemann, {\\i{}Causes of War}, 10\\uc0\\u8211{}12.}","plainCitation":"Lindemann, Causes of War, 10–12."},"citationItems":[{"id":186,"uris":["http://zotero.org/users/1989861/items/KPIC4HDH"],"uri":["http://zotero.org/users/1989861/items/KPIC4HDH"],"itemData":{"id":186,"type":"book","title":"Causes of War: The Struggle for Recognition","publisher":"Colchester : ECPR Press","source":"Open WorldCat","ISBN":"978-1-907301-01-8","shortTitle":"Causes of war","language":"English","author":[{"family":"Lindemann","given":"Thomas"}],"issued":{"date-parts":[["2010"]]}},"locator":"10-12","label":"page"}],"schema":"https://github.com/citation-style-language/schema/raw/master/csl-citation.json"} </w:instrText>
      </w:r>
      <w:r w:rsidRPr="00E24793">
        <w:rPr>
          <w:sz w:val="20"/>
          <w:szCs w:val="20"/>
        </w:rPr>
        <w:fldChar w:fldCharType="separate"/>
      </w:r>
      <w:r w:rsidRPr="00E24793">
        <w:rPr>
          <w:rFonts w:eastAsia="Times New Roman"/>
          <w:sz w:val="20"/>
          <w:szCs w:val="20"/>
        </w:rPr>
        <w:t xml:space="preserve">Lindemann, </w:t>
      </w:r>
      <w:r w:rsidRPr="00E24793">
        <w:rPr>
          <w:rFonts w:eastAsia="Times New Roman"/>
          <w:i/>
          <w:iCs/>
          <w:sz w:val="20"/>
          <w:szCs w:val="20"/>
        </w:rPr>
        <w:t>Causes of War</w:t>
      </w:r>
      <w:r w:rsidRPr="00E24793">
        <w:rPr>
          <w:rFonts w:eastAsia="Times New Roman"/>
          <w:sz w:val="20"/>
          <w:szCs w:val="20"/>
        </w:rPr>
        <w:t>, 10–12.</w:t>
      </w:r>
      <w:r w:rsidRPr="00E24793">
        <w:rPr>
          <w:sz w:val="20"/>
          <w:szCs w:val="20"/>
        </w:rPr>
        <w:fldChar w:fldCharType="end"/>
      </w:r>
    </w:p>
  </w:endnote>
  <w:endnote w:id="40">
    <w:p w14:paraId="0B368011" w14:textId="05B9672D"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{"citationID":"ORfCxCEA","properties":{"formattedCitation":"Lindemann, 35.","plainCitation":"Lindemann, 35."},"citationItems":[{"id":186,"uris":["http://zotero.org/users/1989861/items/KPIC4HDH"],"uri":["http://zotero.org/users/1989861/items/KPIC4HDH"],"itemData":{"id":186,"type":"book","title":"Causes of War: The Struggle for Recognition","publisher":"Colchester : ECPR Press","source":"Open WorldCat","ISBN":"978-1-907301-01-8","shortTitle":"Causes of war","language":"English","author":[{"family":"Lindemann","given":"Thomas"}],"issued":{"date-parts":[["2010"]]}},"locator":"35","label":"page"}],"schema":"https://github.com/citation-style-language/schema/raw/master/csl-citation.json"} </w:instrText>
      </w:r>
      <w:r w:rsidRPr="00E24793">
        <w:rPr>
          <w:sz w:val="20"/>
          <w:szCs w:val="20"/>
        </w:rPr>
        <w:fldChar w:fldCharType="separate"/>
      </w:r>
      <w:r w:rsidRPr="00E24793">
        <w:rPr>
          <w:noProof/>
          <w:sz w:val="20"/>
          <w:szCs w:val="20"/>
        </w:rPr>
        <w:t>Lindemann, 35.</w:t>
      </w:r>
      <w:r w:rsidRPr="00E24793">
        <w:rPr>
          <w:sz w:val="20"/>
          <w:szCs w:val="20"/>
        </w:rPr>
        <w:fldChar w:fldCharType="end"/>
      </w:r>
    </w:p>
  </w:endnote>
  <w:endnote w:id="41">
    <w:p w14:paraId="4874B184" w14:textId="25C7E4FA"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{"citationID":"Wg3YYNsU","properties":{"formattedCitation":"{\\rtf Ringmar, \\uc0\\u8220{}The International Politics of Recognition,\\uc0\\u8221{} 8\\uc0\\u8211{}9.}","plainCitation":"Ringmar, “The International Politics of Recognition,” 8–9."},"citationItems":[{"id":228,"uris":["http://zotero.org/users/1989861/items/FRMVBDKE"],"uri":["http://zotero.org/users/1989861/items/FRMVBDKE"],"itemData":{"id":228,"type":"chapter","title":"The International Politics of Recognition","container-title":"The International Politics of Recognition","publisher":"Paradigm Publishers","publisher-place":"Boulder, CO","page":"3-23","event-place":"Boulder, CO","author":[{"family":"Ringmar","given":"Erik"}],"issued":{"date-parts":[["2010"]]}},"locator":"8-9","label":"page"}],"schema":"https://github.com/citation-style-language/schema/raw/master/csl-citation.json"} </w:instrText>
      </w:r>
      <w:r w:rsidRPr="00E24793">
        <w:rPr>
          <w:sz w:val="20"/>
          <w:szCs w:val="20"/>
        </w:rPr>
        <w:fldChar w:fldCharType="separate"/>
      </w:r>
      <w:r w:rsidRPr="00E24793">
        <w:rPr>
          <w:rFonts w:eastAsia="Times New Roman"/>
          <w:sz w:val="20"/>
          <w:szCs w:val="20"/>
        </w:rPr>
        <w:t>Ringmar, “The International Politics of Recognition,” 8–9.</w:t>
      </w:r>
      <w:r w:rsidRPr="00E24793">
        <w:rPr>
          <w:sz w:val="20"/>
          <w:szCs w:val="20"/>
        </w:rPr>
        <w:fldChar w:fldCharType="end"/>
      </w:r>
    </w:p>
  </w:endnote>
  <w:endnote w:id="42">
    <w:p w14:paraId="7F5601FC" w14:textId="67836EAA"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{"citationID":"TfNtx26a","properties":{"formattedCitation":"{\\rtf Wolf, \\uc0\\u8220{}Respect and Disrespect in International Politics\\uc0\\u8221{}; Miller, \\uc0\\u8220{}Disrespect and the Experience of Injustice\\uc0\\u8221{}; Ringmar, \\uc0\\u8220{}The Recognition Game Soviet Russia Against the West\\uc0\\u8221{}; Fikenscher, Jaschob, and Wolf, \\uc0\\u8220{}Seeking Status Recognition through Military Symbols: German and Indian Armament Policies between Strategic Rationalizations and Prestige Motives.\\uc0\\u8221{}}","plainCitation":"Wolf, “Respect and Disrespect in International Politics”; Miller, “Disrespect and the Experience of Injustice”; Ringmar, “The Recognition Game Soviet Russia Against the West”; Fikenscher, Jaschob, and Wolf, “Seeking Status Recognition through Military Symbols: German and Indian Armament Policies between Strategic Rationalizations and Prestige Motives.”"},"citationItems":[{"id":4697,"uris":["http://zotero.org/users/1989861/items/D9AJIFE5"],"uri":["http://zotero.org/users/1989861/items/D9AJIFE5"],"itemData":{"id":4697,"type":"article-journal","title":"Respect and Disrespect in International Politics: The Significance of Status Recognition","container-title":"International Theory","page":"105-142","volume":"3","issue":"01","source":"CrossRef","shortTitle":"Respect and disrespect in international politics","language":"en","author":[{"family":"Wolf","given":"Reinhard"}],"issued":{"date-parts":[["2011",3]]},"accessed":{"date-parts":[["2015",8,5]]}},"label":"page"},{"id":2182,"uris":["http://zotero.org/users/1989861/items/FDFNGHAG"],"uri":["http://zotero.org/users/1989861/items/FDFNGHAG"],"itemData":{"id":2182,"type":"article-journal","title":"Disrespect and the Experience of Injustice","container-title":"Annual Review of Psychology","page":"527-553","volume":"52","source":"PubMed","abstract":"This review analyzes research and theory pertaining to the psychology of injustice, using as its organizing theme the role that the perception of disrespect plays in the experience of injustice. The analysis focuses primarily on the links between disrespect and anger, disrespect and injustice, and anger and injustice. Determinants of the intensity of people's reactions to injustices are also reviewed. In addition, the review examines the goals of retaliation as well as the forms that retaliation can take. Parallels between justice reactions to those acts of disrespect directed toward the self and those directed toward others are noted. Finally, the review discusses the implications of justice research for understanding the specific and general entitlements that people believe are their due.","ISSN":"0066-4308","note":"PMID: 11148316","journalAbbreviation":"Annu Rev Psychol","language":"eng","author":[{"family":"Miller","given":"D. T."}],"issued":{"date-parts":[["2001"]]}},"label":"page"},{"id":1809,"uris":["http://zotero.org/users/1989861/items/3MDGZ5E7"],"uri":["http://zotero.org/users/1989861/items/3MDGZ5E7"],"itemData":{"id":1809,"type":"article-journal","title":"The Recognition Game Soviet Russia Against the West","container-title":"Cooperation and Conflict","page":"115-136","volume":"37","issue":"2","source":"cac.sagepub.com","abstract":"The problem with traditional explanations of relations between states is that they focus on matters of interests and pay insufficient attention to matters of identities. This article seeks to improve on this situation by providing a formal discussion of the role of recognition. World politics is best described as a recognition game rather than as a prisoner's dilemma. To prove the applicability of this argument, an analysis is made of the relations that obtained between Soviet Russia and the West. From the perspective of the alternative, identity-based, model, a number of the most important events of the twentieth century are explained in quite a new fashion.","journalAbbreviation":"Cooperation and Conflict","language":"en","author":[{"family":"Ringmar","given":"Erik"}],"issued":{"date-parts":[["2002",6,1]]}},"label":"page"},{"id":112,"uris":["http://zotero.org/users/1989861/items/2CVVP5FV"],"uri":["http://zotero.org/users/1989861/items/2CVVP5FV"],"itemData":{"id":112,"type":"chapter","title":"Seeking Status Recognition through Military Symbols: German and Indian Armament Policies between Strategic Rationalizations and Prestige Motives","container-title":"Recognition in International Relations: Rethinking a Political Concept in a Global Context","publisher":"Palgrave Macmillan","publisher-place":"London","page":"86-103","event-place":"London","author":[{"family":"Fikenscher","given":"Sven-Eric"},{"family":"Jaschob","given":"Lena"},{"family":"Wolf","given":"Reinhard"}],"editor":[{"family":"Daase","given":"Christopher"},{"family":"Fehl","given":"Caroline"},{"family":"Geis","given":"Anna"},{"family":"Kolliarakis","given":"Georgios"}],"issued":{"date-parts":[["2015"]]}},"label":"page"}],"schema":"https://github.com/citation-style-language/schema/raw/master/csl-citation.json"} </w:instrText>
      </w:r>
      <w:r w:rsidRPr="00E24793">
        <w:rPr>
          <w:sz w:val="20"/>
          <w:szCs w:val="20"/>
        </w:rPr>
        <w:fldChar w:fldCharType="separate"/>
      </w:r>
      <w:r w:rsidRPr="00E24793">
        <w:rPr>
          <w:rFonts w:eastAsia="Times New Roman"/>
          <w:sz w:val="20"/>
          <w:szCs w:val="20"/>
        </w:rPr>
        <w:t>Wolf, “Respect and Disrespect in International Politics”; Miller, “Disrespect and the Experience of Injustice”; Ringmar, “The Recognition Game Soviet Russia Against the West”; Fikenscher, Jaschob, and Wolf, “Seeking Status Recognition through Military Symbols: German and Indian Armament Policies between Strategic Rationalizations and Prestige Motives.”</w:t>
      </w:r>
      <w:r w:rsidRPr="00E24793">
        <w:rPr>
          <w:sz w:val="20"/>
          <w:szCs w:val="20"/>
        </w:rPr>
        <w:fldChar w:fldCharType="end"/>
      </w:r>
    </w:p>
  </w:endnote>
  <w:endnote w:id="43">
    <w:p w14:paraId="458D6EEF" w14:textId="770A9F0D"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{"citationID":"fb43046a","properties":{"formattedCitation":"{\\rtf Richter, \\uc0\\u8220{}Saudi Arabia: A Conservative P(l)Ayer on the Retreat?,\\uc0\\u8221{} 182.}","plainCitation":"Richter, “Saudi Arabia: A Conservative P(l)Ayer on the Retreat?,” 182."},"citationItems":[{"id":5034,"uris":["http://zotero.org/groups/57251/items/I6KJ7JDK"],"uri":["http://zotero.org/groups/57251/items/I6KJ7JDK"],"itemData":{"id":5034,"type":"chapter","title":"Saudi Arabia: A Conservative P(l)ayer on the Retreat?","container-title":"Regional Powers in the Middle East. New Constellations after the Arab Revolts","publisher":"Palgrave McMillan","publisher-place":"New York","page":"177-190","volume":"204","event-place":"New York","author":[{"family":"Richter","given":"Thomas"}],"editor":[{"family":"Fürtig","given":"Henner"}],"issued":{"date-parts":[["2014"]]}},"locator":"182","label":"page"}],"schema":"https://github.com/citation-style-language/schema/raw/master/csl-citation.json"} </w:instrText>
      </w:r>
      <w:r w:rsidRPr="00E24793">
        <w:rPr>
          <w:sz w:val="20"/>
          <w:szCs w:val="20"/>
        </w:rPr>
        <w:fldChar w:fldCharType="separate"/>
      </w:r>
      <w:r w:rsidRPr="00E24793">
        <w:rPr>
          <w:rFonts w:eastAsia="Times New Roman"/>
          <w:sz w:val="20"/>
          <w:szCs w:val="20"/>
        </w:rPr>
        <w:t>Richter, “Saudi Arabia: A Conservative P(l)Ayer on the Retreat?,” 182.</w:t>
      </w:r>
      <w:r w:rsidRPr="00E24793">
        <w:rPr>
          <w:sz w:val="20"/>
          <w:szCs w:val="20"/>
        </w:rPr>
        <w:fldChar w:fldCharType="end"/>
      </w:r>
    </w:p>
  </w:endnote>
  <w:endnote w:id="44">
    <w:p w14:paraId="580FD2DD" w14:textId="7C40CFC4"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{"citationID":"ynetyeFG","properties":{"formattedCitation":"{\\rtf Perlo-Freeman et al., \\uc0\\u8220{}Trends in World Military Expenditure, 2014,\\uc0\\u8221{} 2.}","plainCitation":"Perlo-Freeman et al., “Trends in World Military Expenditure, 2014,” 2."},"citationItems":[{"id":2227,"uris":["http://zotero.org/users/1989861/items/8HT3C7ZZ"],"uri":["http://zotero.org/users/1989861/items/8HT3C7ZZ"],"itemData":{"id":2227,"type":"report","title":"Trends in world military expenditure, 2014","publisher":"Stockholm International Peace Research Institute","publisher-place":"Stockholm","genre":"SIPRI Fact Sheet","event-place":"Stockholm","author":[{"family":"Perlo-Freeman","given":"Sam"},{"family":"Fleurant","given":"Aude"},{"family":"Wezeman","given":"Pieter"},{"family":"Wezeman","given":"Siemon"}],"issued":{"date-parts":[["2015",4,13]]}},"locator":"2","label":"page"}],"schema":"https://github.com/citation-style-language/schema/raw/master/csl-citation.json"} </w:instrText>
      </w:r>
      <w:r w:rsidRPr="00E24793">
        <w:rPr>
          <w:sz w:val="20"/>
          <w:szCs w:val="20"/>
        </w:rPr>
        <w:fldChar w:fldCharType="separate"/>
      </w:r>
      <w:r w:rsidRPr="00E24793">
        <w:rPr>
          <w:rFonts w:eastAsia="Times New Roman"/>
          <w:sz w:val="20"/>
          <w:szCs w:val="20"/>
        </w:rPr>
        <w:t>Perlo-Freeman et al., “Trends in World Military Expenditure, 2014,” 2.</w:t>
      </w:r>
      <w:r w:rsidRPr="00E24793">
        <w:rPr>
          <w:sz w:val="20"/>
          <w:szCs w:val="20"/>
        </w:rPr>
        <w:fldChar w:fldCharType="end"/>
      </w:r>
    </w:p>
  </w:endnote>
  <w:endnote w:id="45">
    <w:p w14:paraId="424CC880" w14:textId="39718F07"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{"citationID":"S0IrhmHt","properties":{"formattedCitation":"{\\rtf Gause, \\uc0\\u8220{}Beyond Sectarianism,\\uc0\\u8221{} 12\\uc0\\u8211{}15.}","plainCitation":"Gause, “Beyond Sectarianism,” 12–15."},"citationItems":[{"id":1717,"uris":["http://zotero.org/users/1989861/items/ZDZ8GNZP"],"uri":["http://zotero.org/users/1989861/items/ZDZ8GNZP"],"itemData":{"id":1717,"type":"report","title":"Beyond Sectarianism: The New Middle East Cold War","publisher":"Brooking Doha Institute","publisher-place":"Doha","genre":"Analysis Paper","event-place":"Doha","URL":"http://www.brookings.edu/~/media/Research/Files/Papers/2014/07/22%20beyond%20sectarianism%20cold%20war%20gause/English%20PDF.pdf","number":"11","shortTitle":"Beyond Sectarianism","author":[{"family":"Gause","given":"F. Gregory"}],"issued":{"date-parts":[["2014"]]},"accessed":{"date-parts":[["2015",4,21]]}},"locator":"12-15","label":"page"}],"schema":"https://github.com/citation-style-language/schema/raw/master/csl-citation.json"} </w:instrText>
      </w:r>
      <w:r w:rsidRPr="00E24793">
        <w:rPr>
          <w:sz w:val="20"/>
          <w:szCs w:val="20"/>
        </w:rPr>
        <w:fldChar w:fldCharType="separate"/>
      </w:r>
      <w:r w:rsidRPr="00E24793">
        <w:rPr>
          <w:rFonts w:eastAsia="Times New Roman"/>
          <w:sz w:val="20"/>
          <w:szCs w:val="20"/>
        </w:rPr>
        <w:t>Gause, “Beyond Sectarianism,” 12–15.</w:t>
      </w:r>
      <w:r w:rsidRPr="00E24793">
        <w:rPr>
          <w:sz w:val="20"/>
          <w:szCs w:val="20"/>
        </w:rPr>
        <w:fldChar w:fldCharType="end"/>
      </w:r>
    </w:p>
  </w:endnote>
  <w:endnote w:id="46">
    <w:p w14:paraId="1AFB1158" w14:textId="3640E7D9"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{"citationID":"OrtTVYvt","properties":{"formattedCitation":"{\\rtf Al-Rasheed, \\uc0\\u8220{}Saudi Arabia\\uc0\\u8217{}s Foreign Policy: Loss without Gain?\\uc0\\u8221{}}","plainCitation":"Al-Rasheed, “Saudi Arabia’s Foreign Policy: Loss without Gain?”"},"citationItems":[{"id":2224,"uris":["http://zotero.org/users/1989861/items/Z55CXCP3"],"uri":["http://zotero.org/users/1989861/items/Z55CXCP3"],"itemData":{"id":2224,"type":"chapter","title":"Saudi Arabia's Foreign Policy: Loss without Gain?","container-title":"The New Politics of Intervention of Gulf Arab States","collection-title":"LSE Middle East Center Papers","publisher":"London School of Economics","publisher-place":"London","page":"32-40","event-place":"London","author":[{"family":"Al-Rasheed","given":"Madawi"}],"issued":{"date-parts":[["2015"]]}}}],"schema":"https://github.com/citation-style-language/schema/raw/master/csl-citation.json"} </w:instrText>
      </w:r>
      <w:r w:rsidRPr="00E24793">
        <w:rPr>
          <w:sz w:val="20"/>
          <w:szCs w:val="20"/>
        </w:rPr>
        <w:fldChar w:fldCharType="separate"/>
      </w:r>
      <w:r w:rsidRPr="00E24793">
        <w:rPr>
          <w:rFonts w:eastAsia="Times New Roman"/>
          <w:sz w:val="20"/>
          <w:szCs w:val="20"/>
        </w:rPr>
        <w:t>Al-Rasheed, “Saudi Arabia’s Foreign Policy: Loss without Gain?”</w:t>
      </w:r>
      <w:r w:rsidRPr="00E24793">
        <w:rPr>
          <w:sz w:val="20"/>
          <w:szCs w:val="20"/>
        </w:rPr>
        <w:fldChar w:fldCharType="end"/>
      </w:r>
    </w:p>
  </w:endnote>
  <w:endnote w:id="47">
    <w:p w14:paraId="07B46817" w14:textId="0FA76284"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{"citationID":"socl9HBN","properties":{"formattedCitation":"{\\rtf Echangue, \\uc0\\u8220{}Saudi Arabia: Emboldened Yet Vulnerable.\\uc0\\u8221{}}","plainCitation":"Echangue, “Saudi Arabia: Emboldened Yet Vulnerable.”"},"citationItems":[{"id":2195,"uris":["http://zotero.org/users/1989861/items/V7KEDFHI"],"uri":["http://zotero.org/users/1989861/items/V7KEDFHI"],"itemData":{"id":2195,"type":"chapter","title":"Saudi Arabia: Emboldened Yet Vulnerable","container-title":"Geopolitics and Democracy in the Middle East","publisher":"Fride","publisher-place":"Madrid","event-place":"Madrid","editor":[{"family":"Kausch","given":"Kristina"}],"author":[{"family":"Echangue","given":"Ana"}],"issued":{"date-parts":[["2015"]]}}}],"schema":"https://github.com/citation-style-language/schema/raw/master/csl-citation.json"} </w:instrText>
      </w:r>
      <w:r w:rsidRPr="00E24793">
        <w:rPr>
          <w:sz w:val="20"/>
          <w:szCs w:val="20"/>
        </w:rPr>
        <w:fldChar w:fldCharType="separate"/>
      </w:r>
      <w:r w:rsidRPr="00E24793">
        <w:rPr>
          <w:rFonts w:eastAsia="Times New Roman"/>
          <w:sz w:val="20"/>
          <w:szCs w:val="20"/>
        </w:rPr>
        <w:t>Echangue, “Saudi Arabia: Emboldened Yet Vulnerable.”</w:t>
      </w:r>
      <w:r w:rsidRPr="00E24793">
        <w:rPr>
          <w:sz w:val="20"/>
          <w:szCs w:val="20"/>
        </w:rPr>
        <w:fldChar w:fldCharType="end"/>
      </w:r>
    </w:p>
  </w:endnote>
  <w:endnote w:id="48">
    <w:p w14:paraId="6B7D9591" w14:textId="77777777" w:rsidR="008024FE" w:rsidRPr="00E24793" w:rsidRDefault="008024FE" w:rsidP="008024FE">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{"citationID":"CScqQLAd","properties":{"formattedCitation":"{\\rtf Kamrava, \\uc0\\u8220{}The Arab Spring and the Saudi-Led Counterrevolution.\\uc0\\u8221{}}","plainCitation":"Kamrava, “The Arab Spring and the Saudi-Led Counterrevolution.”"},"citationItems":[{"id":1492,"uris":["http://zotero.org/users/1989861/items/3NWZMITX"],"uri":["http://zotero.org/users/1989861/items/3NWZMITX"],"itemData":{"id":1492,"type":"article-journal","title":"The Arab Spring and the Saudi-led Counterrevolution","container-title":"Orbis","page":"96-104","volume":"56","issue":"1","author":[{"family":"Kamrava","given":"Mehran"}],"issued":{"date-parts":[["2012"]]}}}],"schema":"https://github.com/citation-style-language/schema/raw/master/csl-citation.json"} </w:instrText>
      </w:r>
      <w:r w:rsidRPr="00E24793">
        <w:rPr>
          <w:sz w:val="20"/>
          <w:szCs w:val="20"/>
        </w:rPr>
        <w:fldChar w:fldCharType="separate"/>
      </w:r>
      <w:r w:rsidRPr="00E24793">
        <w:rPr>
          <w:rFonts w:eastAsia="Times New Roman"/>
          <w:sz w:val="20"/>
          <w:szCs w:val="20"/>
        </w:rPr>
        <w:t>Kamrava, “The Arab Spring and the Saudi-Led Counterrevolution.”</w:t>
      </w:r>
      <w:r w:rsidRPr="00E24793">
        <w:rPr>
          <w:sz w:val="20"/>
          <w:szCs w:val="20"/>
        </w:rPr>
        <w:fldChar w:fldCharType="end"/>
      </w:r>
    </w:p>
  </w:endnote>
  <w:endnote w:id="49">
    <w:p w14:paraId="44C4E97C" w14:textId="74022F7C"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{"citationID":"AhcRjxyC","properties":{"formattedCitation":"{\\rtf Ryan, \\uc0\\u8220{}Jordan, Morocco and an Expanded GCC.\\uc0\\u8221{}}","plainCitation":"Ryan, “Jordan, Morocco and an Expanded GCC.”"},"citationItems":[{"id":102,"uris":["http://zotero.org/users/1989861/items/7KJCS4WU"],"uri":["http://zotero.org/users/1989861/items/7KJCS4WU"],"itemData":{"id":102,"type":"article-journal","title":"Jordan, Morocco and an Expanded GCC","container-title":"MERIP","URL":"http://www.merip.org/jordan-morocco-expanded-gcc?ip_login_no_cache=746bbc901ee2d67854d77bcdebad9496","author":[{"family":"Ryan","given":"Curtis"}],"issued":{"date-parts":[["2015",4,15]]}}}],"schema":"https://github.com/citation-style-language/schema/raw/master/csl-citation.json"} </w:instrText>
      </w:r>
      <w:r w:rsidRPr="00E24793">
        <w:rPr>
          <w:sz w:val="20"/>
          <w:szCs w:val="20"/>
        </w:rPr>
        <w:fldChar w:fldCharType="separate"/>
      </w:r>
      <w:r w:rsidRPr="00E24793">
        <w:rPr>
          <w:rFonts w:eastAsia="Times New Roman"/>
          <w:sz w:val="20"/>
          <w:szCs w:val="20"/>
        </w:rPr>
        <w:t>Ryan, “Jordan, Morocco and an Expanded GCC.”</w:t>
      </w:r>
      <w:r w:rsidRPr="00E24793">
        <w:rPr>
          <w:sz w:val="20"/>
          <w:szCs w:val="20"/>
        </w:rPr>
        <w:fldChar w:fldCharType="end"/>
      </w:r>
    </w:p>
  </w:endnote>
  <w:endnote w:id="50">
    <w:p w14:paraId="14011132" w14:textId="5A927938"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{"citationID":"1puZijPA","properties":{"formattedCitation":"{\\rtf Riedel, \\uc0\\u8220{}Saudi Arabia Moving Ahead with Gulf Union - Al-Monitor.\\uc0\\u8221{}}","plainCitation":"Riedel, “Saudi Arabia Moving Ahead with Gulf Union - Al-Monitor.”"},"citationItems":[{"id":110,"uris":["http://zotero.org/users/1989861/items/47QWX2RA"],"uri":["http://zotero.org/users/1989861/items/47QWX2RA"],"itemData":{"id":110,"type":"webpage","title":"Saudi Arabia Moving ahead with Gulf Union","container-title":"Al-Monitor","abstract":"Opposition from Oman will not deter Saudi King Abdullah bin Abdulaziz Al Saud from seeking strength in GCC unity.","URL":"http://www.al-monitor.com/pulse/originals/2013/12/saudi-arabia-gcc-unity-oman-opposition-king-abdullah.html","shortTitle":"Saudi Arabia moving ahead with Gulf union - Al-Monitor","author":[{"family":"Riedel","given":"Bruce"}],"issued":{"date-parts":[["2013",12,22]]},"accessed":{"date-parts":[["2015",8,5]]}}}],"schema":"https://github.com/citation-style-language/schema/raw/master/csl-citation.json"} </w:instrText>
      </w:r>
      <w:r w:rsidRPr="00E24793">
        <w:rPr>
          <w:sz w:val="20"/>
          <w:szCs w:val="20"/>
        </w:rPr>
        <w:fldChar w:fldCharType="separate"/>
      </w:r>
      <w:r w:rsidRPr="00E24793">
        <w:rPr>
          <w:rFonts w:eastAsia="Times New Roman"/>
          <w:sz w:val="20"/>
          <w:szCs w:val="20"/>
        </w:rPr>
        <w:t>Riedel, “Saudi Arabia Moving Ahead with Gulf Union - Al-Monitor.”</w:t>
      </w:r>
      <w:r w:rsidRPr="00E24793">
        <w:rPr>
          <w:sz w:val="20"/>
          <w:szCs w:val="20"/>
        </w:rPr>
        <w:fldChar w:fldCharType="end"/>
      </w:r>
    </w:p>
  </w:endnote>
  <w:endnote w:id="51">
    <w:p w14:paraId="21675651" w14:textId="1C3EF62B"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{"citationID":"cW5u3VbK","properties":{"formattedCitation":"{\\rtf Asayed, \\uc0\\u8220{}Bridging the Gulf: Where Kuwait Stands on the GCC Union.\\uc0\\u8221{}}","plainCitation":"Asayed, “Bridging the Gulf: Where Kuwait Stands on the GCC Union.”"},"citationItems":[{"id":109,"uris":["http://zotero.org/users/1989861/items/PB3EKP8T"],"uri":["http://zotero.org/users/1989861/items/PB3EKP8T"],"itemData":{"id":109,"type":"article-newspaper","title":"Bridging the Gulf: Where Kuwait Stands on the GCC Union","container-title":"Al Arabiya","URL":"http://english.alarabiya.net/en/special-reports/bridging-the-gulf/2013/05/12/Bridging-the-Gulf-where-Kuwait-stands-on-the-GCC-Union.html","author":[{"family":"Asayed","given":"Wafaa"}],"issued":{"date-parts":[["2013",5,12]]}}}],"schema":"https://github.com/citation-style-language/schema/raw/master/csl-citation.json"} </w:instrText>
      </w:r>
      <w:r w:rsidRPr="00E24793">
        <w:rPr>
          <w:sz w:val="20"/>
          <w:szCs w:val="20"/>
        </w:rPr>
        <w:fldChar w:fldCharType="separate"/>
      </w:r>
      <w:r w:rsidRPr="00E24793">
        <w:rPr>
          <w:rFonts w:eastAsia="Times New Roman"/>
          <w:sz w:val="20"/>
          <w:szCs w:val="20"/>
        </w:rPr>
        <w:t>Asayed, “Bridging the Gulf: Where Kuwait Stands on the GCC Union.”</w:t>
      </w:r>
      <w:r w:rsidRPr="00E24793">
        <w:rPr>
          <w:sz w:val="20"/>
          <w:szCs w:val="20"/>
        </w:rPr>
        <w:fldChar w:fldCharType="end"/>
      </w:r>
    </w:p>
  </w:endnote>
  <w:endnote w:id="52">
    <w:p w14:paraId="2CA54F34" w14:textId="5F6C39D1"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{"citationID":"qx96aRi9","properties":{"formattedCitation":"{\\rtf Al-Buluwi, \\uc0\\u8220{}UAE and Qatar Compete as Saudi Arabia Looks on - Al-Monitor.\\uc0\\u8221{}}","plainCitation":"Al-Buluwi, “UAE and Qatar Compete as Saudi Arabia Looks on - Al-Monitor.”"},"citationItems":[{"id":28,"uris":["http://zotero.org/users/1989861/items/VI476XS6"],"uri":["http://zotero.org/users/1989861/items/VI476XS6"],"itemData":{"id":28,"type":"webpage","title":"UAE and Qatar Compete as Saudi Arabia Looks On","container-title":"Al-Monitor","abstract":"The United Arab Emirates and Qatar are pursuing opposing foreign policies in the Middle East that are fueling tension between the two Gulf states, as Saudi Arabia keeps its distance.","URL":"http://www.al-monitor.com/pulse/originals/2014/07/saudi-caught-between-uae-qatar-feud.html","shortTitle":"UAE and Qatar compete as Saudi Arabia looks on - Al-Monitor","author":[{"family":"Al-Buluwi","given":"Abdulmajeed"}],"issued":{"date-parts":[["2014",7,28]]},"accessed":{"date-parts":[["2015",8,5]]}}}],"schema":"https://github.com/citation-style-language/schema/raw/master/csl-citation.json"} </w:instrText>
      </w:r>
      <w:r w:rsidRPr="00E24793">
        <w:rPr>
          <w:sz w:val="20"/>
          <w:szCs w:val="20"/>
        </w:rPr>
        <w:fldChar w:fldCharType="separate"/>
      </w:r>
      <w:r w:rsidRPr="00E24793">
        <w:rPr>
          <w:rFonts w:eastAsia="Times New Roman"/>
          <w:sz w:val="20"/>
          <w:szCs w:val="20"/>
        </w:rPr>
        <w:t>Al-Buluwi, “UAE and Qatar Compete as Saudi Arabia Looks on - Al-Monitor.”</w:t>
      </w:r>
      <w:r w:rsidRPr="00E24793">
        <w:rPr>
          <w:sz w:val="20"/>
          <w:szCs w:val="20"/>
        </w:rPr>
        <w:fldChar w:fldCharType="end"/>
      </w:r>
    </w:p>
  </w:endnote>
  <w:endnote w:id="53">
    <w:p w14:paraId="14C6E7D9" w14:textId="6AD17DEA"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{"citationID":"1u2ORv8G","properties":{"formattedCitation":"{\\rtf Gause, \\uc0\\u8220{}Why Isn\\uc0\\u8217{}t There an Anti-Iran Alliance?\\uc0\\u8221{}}","plainCitation":"Gause, “Why Isn’t There an Anti-Iran Alliance?”"},"citationItems":[{"id":116,"uris":["http://zotero.org/users/1989861/items/XQCTHRQC"],"uri":["http://zotero.org/users/1989861/items/XQCTHRQC"],"itemData":{"id":116,"type":"article-newspaper","title":"Why isn’t there an anti-Iran alliance?","container-title":"The Washington Post","source":"washingtonpost.com","abstract":"Iran is the undoubted geopolitical winner in the Middle East's upheavals. How do contradicting ideologies impede other regional states from forming useful alliances against its rising power?","URL":"http://www.washingtonpost.com/blogs/monkey-cage/wp/2015/06/03/why-isnt-there-an-anti-iran-alliance/","ISSN":"0190-8286","language":"en-US","author":[{"family":"Gause","given":"F. Gregory"}],"issued":{"date-parts":[["2015",6,3]]},"accessed":{"date-parts":[["2015",6,4]]}}}],"schema":"https://github.com/citation-style-language/schema/raw/master/csl-citation.json"} </w:instrText>
      </w:r>
      <w:r w:rsidRPr="00E24793">
        <w:rPr>
          <w:sz w:val="20"/>
          <w:szCs w:val="20"/>
        </w:rPr>
        <w:fldChar w:fldCharType="separate"/>
      </w:r>
      <w:r w:rsidRPr="00E24793">
        <w:rPr>
          <w:rFonts w:eastAsia="Times New Roman"/>
          <w:sz w:val="20"/>
          <w:szCs w:val="20"/>
        </w:rPr>
        <w:t>Gause, “Why Isn’t There an Anti-Iran Alliance?”</w:t>
      </w:r>
      <w:r w:rsidRPr="00E24793">
        <w:rPr>
          <w:sz w:val="20"/>
          <w:szCs w:val="20"/>
        </w:rPr>
        <w:fldChar w:fldCharType="end"/>
      </w:r>
    </w:p>
  </w:endnote>
  <w:endnote w:id="54">
    <w:p w14:paraId="2429C1F7" w14:textId="751E8450"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{"citationID":"Ak2KWQXQ","properties":{"formattedCitation":"{\\rtf Gresh, \\uc0\\u8220{}Saudi Arabia Feels Insecure.\\uc0\\u8221{}}","plainCitation":"Gresh, “Saudi Arabia Feels Insecure.”"},"citationItems":[{"id":114,"uris":["http://zotero.org/users/1989861/items/7ZBUF75Z"],"uri":["http://zotero.org/users/1989861/items/7ZBUF75Z"],"itemData":{"id":114,"type":"article-newspaper","title":"Saudi Arabia Feels Insecure","container-title":"Le Monde Diplomatique","URL":"http://mondediplo.com/2014/05/06gulf","author":[{"family":"Gresh","given":"Alain"}],"issued":{"date-parts":[["2014",5]]}}}],"schema":"https://github.com/citation-style-language/schema/raw/master/csl-citation.json"} </w:instrText>
      </w:r>
      <w:r w:rsidRPr="00E24793">
        <w:rPr>
          <w:sz w:val="20"/>
          <w:szCs w:val="20"/>
        </w:rPr>
        <w:fldChar w:fldCharType="separate"/>
      </w:r>
      <w:r w:rsidRPr="00E24793">
        <w:rPr>
          <w:rFonts w:eastAsia="Times New Roman"/>
          <w:sz w:val="20"/>
          <w:szCs w:val="20"/>
        </w:rPr>
        <w:t>Gresh, “Saudi Arabia Feels Insecure.”</w:t>
      </w:r>
      <w:r w:rsidRPr="00E24793">
        <w:rPr>
          <w:sz w:val="20"/>
          <w:szCs w:val="20"/>
        </w:rPr>
        <w:fldChar w:fldCharType="end"/>
      </w:r>
    </w:p>
  </w:endnote>
  <w:endnote w:id="55">
    <w:p w14:paraId="3365F2F2" w14:textId="7B25DC5B"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{"citationID":"I6GozxGs","properties":{"formattedCitation":"{\\rtf Al Omran and Fitch, \\uc0\\u8220{}Young Saudi Royals Rise as Kingdom Tries to Assert Regional Leadership.\\uc0\\u8221{}}","plainCitation":"Al Omran and Fitch, “Young Saudi Royals Rise as Kingdom Tries to Assert Regional Leadership.”"},"citationItems":[{"id":2185,"uris":["http://zotero.org/users/1989861/items/CRBBWVTA"],"uri":["http://zotero.org/users/1989861/items/CRBBWVTA"],"itemData":{"id":2185,"type":"article-newspaper","title":"Young Saudi Royals Rise as Kingdom Tries to Assert Regional Leadership","container-title":"The Wall Street Journal","URL":"http://www.wsj.com/articles/saudi-arabias-king-salman-changes-line-of-succession-in-major-reshuffle-1430308720","author":[{"family":"Al Omran","given":"Ahmed"},{"family":"Fitch","given":"Asa"}],"issued":{"date-parts":[["2015",4,29]]}}}],"schema":"https://github.com/citation-style-language/schema/raw/master/csl-citation.json"} </w:instrText>
      </w:r>
      <w:r w:rsidRPr="00E24793">
        <w:rPr>
          <w:sz w:val="20"/>
          <w:szCs w:val="20"/>
        </w:rPr>
        <w:fldChar w:fldCharType="separate"/>
      </w:r>
      <w:r w:rsidRPr="00E24793">
        <w:rPr>
          <w:rFonts w:eastAsia="Times New Roman"/>
          <w:sz w:val="20"/>
          <w:szCs w:val="20"/>
        </w:rPr>
        <w:t>Al Omran and Fitch, “Young Saudi Royals Rise as Kingdom Tries to Assert Regional Leadership.”</w:t>
      </w:r>
      <w:r w:rsidRPr="00E24793">
        <w:rPr>
          <w:sz w:val="20"/>
          <w:szCs w:val="20"/>
        </w:rPr>
        <w:fldChar w:fldCharType="end"/>
      </w:r>
    </w:p>
  </w:endnote>
  <w:endnote w:id="56">
    <w:p w14:paraId="4A6B1FB7" w14:textId="3989B5A1"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{"citationID":"32FKeCEU","properties":{"formattedCitation":"{\\rtf Al-Rasheed, \\uc0\\u8220{}Saudi Arabia Pleased With Morsi\\uc0\\u8217{}s Fall.\\uc0\\u8221{}}","plainCitation":"Al-Rasheed, “Saudi Arabia Pleased With Morsi’s Fall.”"},"citationItems":[{"id":2184,"uris":["http://zotero.org/users/1989861/items/4BDDGP7D"],"uri":["http://zotero.org/users/1989861/items/4BDDGP7D"],"itemData":{"id":2184,"type":"webpage","title":"Saudi Arabia Pleased With Morsi’s Fall","URL":"http://www.al-monitor.com/pulse/originals/2013/07/saudi-arabia-glad-to-see-morsi-go.html","author":[{"family":"Al-Rasheed","given":"Madawi"}],"issued":{"date-parts":[["2013",7,4]]}}}],"schema":"https://github.com/citation-style-language/schema/raw/master/csl-citation.json"} </w:instrText>
      </w:r>
      <w:r w:rsidRPr="00E24793">
        <w:rPr>
          <w:sz w:val="20"/>
          <w:szCs w:val="20"/>
        </w:rPr>
        <w:fldChar w:fldCharType="separate"/>
      </w:r>
      <w:r w:rsidRPr="00E24793">
        <w:rPr>
          <w:rFonts w:eastAsia="Times New Roman"/>
          <w:sz w:val="20"/>
          <w:szCs w:val="20"/>
        </w:rPr>
        <w:t>Al-Rasheed, “Saudi Arabia Pleased With Morsi’s Fall.”</w:t>
      </w:r>
      <w:r w:rsidRPr="00E24793">
        <w:rPr>
          <w:sz w:val="20"/>
          <w:szCs w:val="20"/>
        </w:rPr>
        <w:fldChar w:fldCharType="end"/>
      </w:r>
    </w:p>
  </w:endnote>
  <w:endnote w:id="57">
    <w:p w14:paraId="405C9209" w14:textId="6A2F52DF"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{"citationID":"xZUEVOaa","properties":{"formattedCitation":"{\\rtf Al-Monitor, \\uc0\\u8220{}Jordan Pressured to Restrict Muslim Brotherhood - Al-Monitor\\uc0\\u8221{}; Dickinson, \\uc0\\u8220{}Saudi Action Puts Muslim Brotherhood in Kuwait on Spot - Al-Monitor.\\uc0\\u8221{}}","plainCitation":"Al-Monitor, “Jordan Pressured to Restrict Muslim Brotherhood - Al-Monitor”; Dickinson, “Saudi Action Puts Muslim Brotherhood in Kuwait on Spot - Al-Monitor.”"},"citationItems":[{"id":11641,"uris":["http://zotero.org/groups/348094/items/H6ZW74ME"],"uri":["http://zotero.org/groups/348094/items/H6ZW74ME"],"itemData":{"id":11641,"type":"webpage","title":"Jordan Pressured to Restrict Muslim Brotherhood","container-title":"Al-Monitor","abstract":"Some in Jordan believe the government will not break its historical ties with the Muslim Brotherhood, while others say there will be a crackdown on the group to keep Gulf aid flowing into the kingdom.","URL":"http://www.al-monitor.com/pulse/originals/2015/02/jordan-muslim-brotherhood-gulf-aid.html","shortTitle":"Jordan pressured to restrict Muslim Brotherhood - Al-Monitor","author":[{"family":"Al-Monitor","given":""}],"issued":{"date-parts":[["2015",2,3]]},"accessed":{"date-parts":[["2015",8,1]]}},"label":"page"},{"id":11653,"uris":["http://zotero.org/groups/348094/items/BRX6TIWA"],"uri":["http://zotero.org/groups/348094/items/BRX6TIWA"],"itemData":{"id":11653,"type":"webpage","title":"Saudi Action Puts Muslim Brotherhood in Kuwait on Spot","container-title":"Al-Monitor","abstract":"Saudi Arabia’s designation of the Muslim Brotherhood as a terrorist organization has put pressure on Brotherhood organizations in the rest of the Gulf.","URL":"http://www.al-monitor.com/pulse/originals/2014/03/muslim-brotherhood-kuwait-saudi-terror.html","shortTitle":"Saudi action puts Muslim Brotherhood in Kuwait on spot - Al-Monitor","author":[{"family":"Dickinson","given":"Elizabeth"}],"issued":{"date-parts":[["2014",3,10]]},"accessed":{"date-parts":[["2015",8,17]]}},"label":"page"}],"schema":"https://github.com/citation-style-language/schema/raw/master/csl-citation.json"} </w:instrText>
      </w:r>
      <w:r w:rsidRPr="00E24793">
        <w:rPr>
          <w:sz w:val="20"/>
          <w:szCs w:val="20"/>
        </w:rPr>
        <w:fldChar w:fldCharType="separate"/>
      </w:r>
      <w:r w:rsidRPr="00E24793">
        <w:rPr>
          <w:rFonts w:eastAsia="Times New Roman"/>
          <w:sz w:val="20"/>
          <w:szCs w:val="20"/>
        </w:rPr>
        <w:t>Al-Monitor, “Jordan Pressured to Restrict Muslim Brotherhood - Al-Monitor”; Dickinson, “Saudi Action Puts Muslim Brotherhood in Kuwait on Spot - Al-Monitor.”</w:t>
      </w:r>
      <w:r w:rsidRPr="00E24793">
        <w:rPr>
          <w:sz w:val="20"/>
          <w:szCs w:val="20"/>
        </w:rPr>
        <w:fldChar w:fldCharType="end"/>
      </w:r>
    </w:p>
  </w:endnote>
  <w:endnote w:id="58">
    <w:p w14:paraId="680DC471" w14:textId="6D86281B"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{"citationID":"TFb7Tvdi","properties":{"formattedCitation":"{\\rtf Cohen, \\uc0\\u8220{}Saudi Coalition Challenges U.S. Role in Middle East.\\uc0\\u8221{}}","plainCitation":"Cohen, “Saudi Coalition Challenges U.S. Role in Middle East.”"},"citationItems":[{"id":2225,"uris":["http://zotero.org/users/1989861/items/IG38CUWP"],"uri":["http://zotero.org/users/1989861/items/IG38CUWP"],"itemData":{"id":2225,"type":"webpage","title":"Saudi Coalition Challenges U.S. Role in Middle East","container-title":"CNN","abstract":"Voices across the U.S. political spectrum have been urging Arab nations to do more in the fight against ISIS, and Saudi Arabia seemed to answer the call.","URL":"http://www.cnn.com/2015/12/23/politics/saudi-arabia-terrorism-coalition/index.html","author":[{"family":"Cohen","given":"Zachary"}],"issued":{"date-parts":[["2015",12,23]]},"accessed":{"date-parts":[["2016",1,4]]}}}],"schema":"https://github.com/citation-style-language/schema/raw/master/csl-citation.json"} </w:instrText>
      </w:r>
      <w:r w:rsidRPr="00E24793">
        <w:rPr>
          <w:sz w:val="20"/>
          <w:szCs w:val="20"/>
        </w:rPr>
        <w:fldChar w:fldCharType="separate"/>
      </w:r>
      <w:r w:rsidRPr="00E24793">
        <w:rPr>
          <w:rFonts w:eastAsia="Times New Roman"/>
          <w:sz w:val="20"/>
          <w:szCs w:val="20"/>
        </w:rPr>
        <w:t>Cohen, "Saudi Coalition Challenges U.S. Role in the Middle East."</w:t>
      </w:r>
      <w:r w:rsidRPr="00E24793">
        <w:rPr>
          <w:sz w:val="20"/>
          <w:szCs w:val="20"/>
        </w:rPr>
        <w:fldChar w:fldCharType="end"/>
      </w:r>
    </w:p>
  </w:endnote>
  <w:endnote w:id="59">
    <w:p w14:paraId="04612ED9" w14:textId="037FFB09"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{"citationID":"6rFQdm8h","properties":{"formattedCitation":"{\\rtf Kenner, \\uc0\\u8220{}Iran Deal Threatens to Upend a Delicate Balance of Power in the Middle East.\\uc0\\u8221{}}","plainCitation":"Kenner, “Iran Deal Threatens to Upend a Delicate Balance of Power in the Middle East.”"},"citationItems":[{"id":2181,"uris":["http://zotero.org/users/1989861/items/RMDRQF5Q"],"uri":["http://zotero.org/users/1989861/items/RMDRQF5Q"],"itemData":{"id":2181,"type":"post-weblog","title":"Iran Deal Threatens to Upend a Delicate Balance of Power in the Middle East","container-title":"Foreign Policy","abstract":"From Riyadh to Jerusalem, leaders are watching warily for signs of Tehran’s ascendance.","URL":"https://foreignpolicy.com/2015/04/02/iran-deal-threatens-to-upend-a-delicate-balance-of-power-in-the-middle-east-saudi-arabia-nuclear-deal/","author":[{"family":"Kenner","given":"David"}],"issued":{"date-parts":[["2015",4,2]]},"accessed":{"date-parts":[["2015",8,6]]}}}],"schema":"https://github.com/citation-style-language/schema/raw/master/csl-citation.json"} </w:instrText>
      </w:r>
      <w:r w:rsidRPr="00E24793">
        <w:rPr>
          <w:sz w:val="20"/>
          <w:szCs w:val="20"/>
        </w:rPr>
        <w:fldChar w:fldCharType="separate"/>
      </w:r>
      <w:r w:rsidRPr="00E24793">
        <w:rPr>
          <w:rFonts w:eastAsia="Times New Roman"/>
          <w:sz w:val="20"/>
          <w:szCs w:val="20"/>
        </w:rPr>
        <w:t>Kenner, “Iran Deal Threatens to Upend a Delicate Balance of Power in the Middle East.”</w:t>
      </w:r>
      <w:r w:rsidRPr="00E24793">
        <w:rPr>
          <w:sz w:val="20"/>
          <w:szCs w:val="20"/>
        </w:rPr>
        <w:fldChar w:fldCharType="end"/>
      </w:r>
    </w:p>
  </w:endnote>
  <w:endnote w:id="60">
    <w:p w14:paraId="11304D53" w14:textId="0E05CFAA"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{"citationID":"PDhcUEzR","properties":{"formattedCitation":"{\\rtf Sly, \\uc0\\u8220{}Arab League Announces Peace Plan for Syria.\\uc0\\u8221{}}","plainCitation":"Sly, “Arab League Announces Peace Plan for Syria.”"},"citationItems":[{"id":12784,"uris":["http://zotero.org/users/1989861/items/JLS5KG9P"],"uri":["http://zotero.org/users/1989861/items/JLS5KG9P"],"itemData":{"id":12784,"type":"article-newspaper","title":"Arab League announces peace plan for Syria","container-title":"Washington Post","section":"Middle East","source":"www.washingtonpost.com","abstract":"Deal aimed at ending seven months of bloodshed is overshadowed by violence, including acts of apparently sectarian vengeance.","URL":"https://www.washingtonpost.com/world/middle_east/arab-league-announces-peace-plan-for-syria/2011/11/02/gIQAKBm6fM_story.html","ISSN":"0190-8286","language":"en-US","author":[{"family":"Sly","given":"Liz"}],"issued":{"date-parts":[["2011",11,2]]},"accessed":{"date-parts":[["2017",12,2]]}}}],"schema":"https://github.com/citation-style-language/schema/raw/master/csl-citation.json"} </w:instrText>
      </w:r>
      <w:r w:rsidRPr="00E24793">
        <w:rPr>
          <w:sz w:val="20"/>
          <w:szCs w:val="20"/>
        </w:rPr>
        <w:fldChar w:fldCharType="separate"/>
      </w:r>
      <w:r w:rsidRPr="00E24793">
        <w:rPr>
          <w:rFonts w:eastAsia="Times New Roman"/>
          <w:sz w:val="20"/>
          <w:szCs w:val="20"/>
        </w:rPr>
        <w:t>Sly, “Arab League Announces Peace Plan for Syria.”</w:t>
      </w:r>
      <w:r w:rsidRPr="00E24793">
        <w:rPr>
          <w:sz w:val="20"/>
          <w:szCs w:val="20"/>
        </w:rPr>
        <w:fldChar w:fldCharType="end"/>
      </w:r>
    </w:p>
  </w:endnote>
  <w:endnote w:id="61">
    <w:p w14:paraId="44075DFB" w14:textId="428578A9"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{"citationID":"uhkBxBGG","properties":{"formattedCitation":"{\\rtf Saleh and Noueihed, \\uc0\\u8220{}Arab League Proposes New Plan for Syrian Transition.\\uc0\\u8221{}}","plainCitation":"Saleh and Noueihed, “Arab League Proposes New Plan for Syrian Transition.”"},"citationItems":[{"id":12782,"uris":["http://zotero.org/users/1989861/items/STKB7E9M"],"uri":["http://zotero.org/users/1989861/items/STKB7E9M"],"itemData":{"id":12782,"type":"article-newspaper","title":"Arab League proposes new plan for Syrian transition","container-title":"Reuters","source":"Reuters","abstract":"Arab League foreign ministers proposed on Sunday that Syria's embattled President Bashar al-Assad hand over power to a deputy and set up a new unity government, after their earlier peace plan failed to end 10 months of bloodshed.","URL":"https://www.reuters.com/article/us-syria/arab-states-set-to-keep-monitors-in-syria-idUSTRE8041A820120122","author":[{"family":"Saleh","given":"Yasmine"},{"family":"Noueihed","given":"Lin"}],"issued":{"date-parts":[["2012",1,22]]},"accessed":{"date-parts":[["2017",12,2]]}}}],"schema":"https://github.com/citation-style-language/schema/raw/master/csl-citation.json"} </w:instrText>
      </w:r>
      <w:r w:rsidRPr="00E24793">
        <w:rPr>
          <w:sz w:val="20"/>
          <w:szCs w:val="20"/>
        </w:rPr>
        <w:fldChar w:fldCharType="separate"/>
      </w:r>
      <w:r w:rsidRPr="00E24793">
        <w:rPr>
          <w:rFonts w:eastAsia="Times New Roman"/>
          <w:sz w:val="20"/>
          <w:szCs w:val="20"/>
        </w:rPr>
        <w:t>Saleh and Noueihed, “Arab League Proposes New Plan for Syrian Transition.”</w:t>
      </w:r>
      <w:r w:rsidRPr="00E24793">
        <w:rPr>
          <w:sz w:val="20"/>
          <w:szCs w:val="20"/>
        </w:rPr>
        <w:fldChar w:fldCharType="end"/>
      </w:r>
    </w:p>
  </w:endnote>
  <w:endnote w:id="62">
    <w:p w14:paraId="4B929546" w14:textId="07C7EEEF"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{"citationID":"PrJVcNRz","properties":{"formattedCitation":"{\\rtf Phillips, \\uc0\\u8220{}Gulf Actors and the Syria Crisis,\\uc0\\u8221{} 46.}","plainCitation":"Phillips, “Gulf Actors and the Syria Crisis,” 46."},"citationItems":[{"id":2223,"uris":["http://zotero.org/users/1989861/items/6W3SSMF5"],"uri":["http://zotero.org/users/1989861/items/6W3SSMF5"],"itemData":{"id":2223,"type":"chapter","title":"Gulf Actors and the Syria Crisis","container-title":"The New Politics of Intervention of Gulf Arab States","collection-title":"LSE Middle East Center Papers","publisher":"London School of Economics","publisher-place":"London","event-place":"London","author":[{"family":"Phillips","given":"Christopher"}],"issued":{"date-parts":[["2015"]]}},"locator":"46"}],"schema":"https://github.com/citation-style-language/schema/raw/master/csl-citation.json"} </w:instrText>
      </w:r>
      <w:r w:rsidRPr="00E24793">
        <w:rPr>
          <w:sz w:val="20"/>
          <w:szCs w:val="20"/>
        </w:rPr>
        <w:fldChar w:fldCharType="separate"/>
      </w:r>
      <w:r w:rsidRPr="00E24793">
        <w:rPr>
          <w:rFonts w:eastAsia="Times New Roman"/>
          <w:sz w:val="20"/>
          <w:szCs w:val="20"/>
        </w:rPr>
        <w:t>Phillips, “Gulf Actors and the Syria Crisis,” 46.</w:t>
      </w:r>
      <w:r w:rsidRPr="00E24793">
        <w:rPr>
          <w:sz w:val="20"/>
          <w:szCs w:val="20"/>
        </w:rPr>
        <w:fldChar w:fldCharType="end"/>
      </w:r>
    </w:p>
  </w:endnote>
  <w:endnote w:id="63">
    <w:p w14:paraId="2F62311A" w14:textId="212FA516"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{"citationID":"q7lhzmJJ","properties":{"formattedCitation":"{\\rtf Chulov, \\uc0\\u8220{}Saudi Arabia to Withdraw Arab League Monitors from Syria.\\uc0\\u8221{}}","plainCitation":"Chulov, “Saudi Arabia to Withdraw Arab League Monitors from Syria.”"},"citationItems":[{"id":12799,"uris":["http://zotero.org/users/1989861/items/4GGPXVAL"],"uri":["http://zotero.org/users/1989861/items/4GGPXVAL"],"itemData":{"id":12799,"type":"article-newspaper","title":"Saudi Arabia to withdraw Arab League monitors from Syria","container-title":"The Guardian","section":"World news","source":"www.theguardian.com","abstract":"Decision taken minutes after league decided to persist with observers and extend mission for another month","URL":"http://www.theguardian.com/world/2012/jan/22/saudi-withdraw-arab-league-monitors-syria","ISSN":"0261-3077","language":"en-GB","author":[{"family":"Chulov","given":"Martin"}],"issued":{"date-parts":[["2012",1,22]]},"accessed":{"date-parts":[["2017",12,3]]}}}],"schema":"https://github.com/citation-style-language/schema/raw/master/csl-citation.json"} </w:instrText>
      </w:r>
      <w:r w:rsidRPr="00E24793">
        <w:rPr>
          <w:sz w:val="20"/>
          <w:szCs w:val="20"/>
        </w:rPr>
        <w:fldChar w:fldCharType="separate"/>
      </w:r>
      <w:r w:rsidRPr="00E24793">
        <w:rPr>
          <w:rFonts w:eastAsia="Times New Roman"/>
          <w:sz w:val="20"/>
          <w:szCs w:val="20"/>
        </w:rPr>
        <w:t>Chulov, “Saudi Arabia to Withdraw Arab League Monitors from Syria.”</w:t>
      </w:r>
      <w:r w:rsidRPr="00E24793">
        <w:rPr>
          <w:sz w:val="20"/>
          <w:szCs w:val="20"/>
        </w:rPr>
        <w:fldChar w:fldCharType="end"/>
      </w:r>
    </w:p>
  </w:endnote>
  <w:endnote w:id="64">
    <w:p w14:paraId="41CE72C4" w14:textId="59876CCF"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{"citationID":"Fo2gKTcr","properties":{"formattedCitation":"{\\rtf Entous, Malas, and Coker, \\uc0\\u8220{}A Veteran Saudi Power Player Works to Build Support to Topple Assad.\\uc0\\u8221{}}","plainCitation":"Entous, Malas, and Coker, “A Veteran Saudi Power Player Works to Build Support to Topple Assad.”"},"citationItems":[{"id":2226,"uris":["http://zotero.org/users/1989861/items/MQNU7NT6"],"uri":["http://zotero.org/users/1989861/items/MQNU7NT6"],"itemData":{"id":2226,"type":"article-newspaper","title":"A Veteran Saudi Power Player Works to Build Support to Topple Assad","container-title":"The Wall Street Journal","URL":"http://www.wsj.com/articles/SB10001424127887323423804579024452583045962","author":[{"family":"Entous","given":"Adam"},{"family":"Malas","given":"Nour"},{"family":"Coker","given":"Margaret"}],"issued":{"date-parts":[["2013",8,25]]}}}],"schema":"https://github.com/citation-style-language/schema/raw/master/csl-citation.json"} </w:instrText>
      </w:r>
      <w:r w:rsidRPr="00E24793">
        <w:rPr>
          <w:sz w:val="20"/>
          <w:szCs w:val="20"/>
        </w:rPr>
        <w:fldChar w:fldCharType="separate"/>
      </w:r>
      <w:r w:rsidRPr="00E24793">
        <w:rPr>
          <w:rFonts w:eastAsia="Times New Roman"/>
          <w:sz w:val="20"/>
          <w:szCs w:val="20"/>
        </w:rPr>
        <w:t>Entous, Malas, and Coker, “A Veteran Saudi Power Player Works to Build Support to Topple Assad.”</w:t>
      </w:r>
      <w:r w:rsidRPr="00E24793">
        <w:rPr>
          <w:sz w:val="20"/>
          <w:szCs w:val="20"/>
        </w:rPr>
        <w:fldChar w:fldCharType="end"/>
      </w:r>
    </w:p>
  </w:endnote>
  <w:endnote w:id="65">
    <w:p w14:paraId="54A72D26" w14:textId="2DB76ED3"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{"citationID":"Xu5HUu7X","properties":{"formattedCitation":"{\\rtf Reuters, \\uc0\\u8220{}Arab League Calls for International Community to Act against Syrian Government.\\uc0\\u8221{}}","plainCitation":"Reuters, “Arab League Calls for International Community to Act against Syrian Government.”"},"citationItems":[{"id":12774,"uris":["http://zotero.org/users/1989861/items/RFPWCFVG"],"uri":["http://zotero.org/users/1989861/items/RFPWCFVG"],"itemData":{"id":12774,"type":"article-newspaper","title":"Arab League calls for international community to act against Syrian government","section":"World","source":"www.telegraph.co.uk","abstract":"Arab states have called on the international community to take action against the Syrian government over a chemical gas attack that killed hundreds of civilians.","URL":"http://www.telegraph.co.uk/news/worldnews/middleeast/syria/10279804/Arab-League-calls-for-international-community-to-act-against-Syrian-government.html","ISSN":"0307-1235","language":"en-GB","author":[{"family":"Reuters","given":""}],"issued":{"date-parts":[["2013",9,1]]},"accessed":{"date-parts":[["2017",12,2]]}}}],"schema":"https://github.com/citation-style-language/schema/raw/master/csl-citation.json"} </w:instrText>
      </w:r>
      <w:r w:rsidRPr="00E24793">
        <w:rPr>
          <w:sz w:val="20"/>
          <w:szCs w:val="20"/>
        </w:rPr>
        <w:fldChar w:fldCharType="separate"/>
      </w:r>
      <w:r w:rsidRPr="00E24793">
        <w:rPr>
          <w:rFonts w:eastAsia="Times New Roman"/>
          <w:sz w:val="20"/>
          <w:szCs w:val="20"/>
        </w:rPr>
        <w:t>Reuters, “Arab League Calls for International Community to Act against Syrian Government.”</w:t>
      </w:r>
      <w:r w:rsidRPr="00E24793">
        <w:rPr>
          <w:sz w:val="20"/>
          <w:szCs w:val="20"/>
        </w:rPr>
        <w:fldChar w:fldCharType="end"/>
      </w:r>
    </w:p>
  </w:endnote>
  <w:endnote w:id="66">
    <w:p w14:paraId="73655B30" w14:textId="32630C25" w:rsidR="00DD27F2" w:rsidRPr="00E24793" w:rsidRDefault="00DD27F2" w:rsidP="004A035E">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lang w:val="en-US"/>
        </w:rPr>
        <w:t xml:space="preserve">For a review of the debates surrounding the US intervention in Syria, see Walt </w:t>
      </w:r>
      <w:r w:rsidRPr="00E24793">
        <w:rPr>
          <w:sz w:val="20"/>
          <w:szCs w:val="20"/>
          <w:lang w:val="en-US"/>
        </w:rPr>
        <w:fldChar w:fldCharType="begin"/>
      </w:r>
      <w:r w:rsidRPr="00E24793">
        <w:rPr>
          <w:sz w:val="20"/>
          <w:szCs w:val="20"/>
          <w:lang w:val="en-US"/>
        </w:rPr>
        <w:instrText xml:space="preserve"> ADDIN ZOTERO_ITEM CSL_CITATION {"citationID":"ku0powgw","properties":{"formattedCitation":"{\\rtf \\uc0\\u8220{}The Great Myth About U.S. Intervention in Syria.\\uc0\\u8221{}}","plainCitation":"“The Great Myth About U.S. Intervention in Syria.”"},"citationItems":[{"id":12801,"uris":["http://zotero.org/users/1989861/items/JWEVNIE9"],"uri":["http://zotero.org/users/1989861/items/JWEVNIE9"],"itemData":{"id":12801,"type":"post-weblog","title":"The Great Myth About U.S. Intervention in Syria","container-title":"Foreign Policy","abstract":"America’s standing in the world has not — and will not — be weakened by staying out of other countries’ humanitarian crises.","URL":"https://foreignpolicy.com/2016/10/24/the-great-myth-about-u-s-intervention-in-syria-iraq-afghanistan-rwanda/","author":[{"family":"Walt","given":"Stephen"}],"issued":{"date-parts":[["2016"]]},"accessed":{"date-parts":[["2017",12,3]]}},"suppress-author":true}],"schema":"https://github.com/citation-style-language/schema/raw/master/csl-citation.json"} </w:instrText>
      </w:r>
      <w:r w:rsidRPr="00E24793">
        <w:rPr>
          <w:sz w:val="20"/>
          <w:szCs w:val="20"/>
          <w:lang w:val="en-US"/>
        </w:rPr>
        <w:fldChar w:fldCharType="separate"/>
      </w:r>
      <w:r w:rsidRPr="00E24793">
        <w:rPr>
          <w:rFonts w:eastAsia="Times New Roman"/>
          <w:sz w:val="20"/>
          <w:szCs w:val="20"/>
        </w:rPr>
        <w:t>“The Great Myth About U.S. Intervention in Syria.”</w:t>
      </w:r>
      <w:r w:rsidRPr="00E24793">
        <w:rPr>
          <w:sz w:val="20"/>
          <w:szCs w:val="20"/>
          <w:lang w:val="en-US"/>
        </w:rPr>
        <w:fldChar w:fldCharType="end"/>
      </w:r>
      <w:r w:rsidRPr="00E24793">
        <w:rPr>
          <w:sz w:val="20"/>
          <w:szCs w:val="20"/>
          <w:lang w:val="en-US"/>
        </w:rPr>
        <w:t>.</w:t>
      </w:r>
    </w:p>
  </w:endnote>
  <w:endnote w:id="67">
    <w:p w14:paraId="7F59E669" w14:textId="1EF0CB44"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{"citationID":"JUv9VUj2","properties":{"formattedCitation":"{\\rtf Phillips, \\uc0\\u8220{}Gulf Actors and the Syria Crisis,\\uc0\\u8221{} 46.}","plainCitation":"Phillips, “Gulf Actors and the Syria Crisis,” 46."},"citationItems":[{"id":2223,"uris":["http://zotero.org/users/1989861/items/6W3SSMF5"],"uri":["http://zotero.org/users/1989861/items/6W3SSMF5"],"itemData":{"id":2223,"type":"chapter","title":"Gulf Actors and the Syria Crisis","container-title":"The New Politics of Intervention of Gulf Arab States","collection-title":"LSE Middle East Center Papers","publisher":"London School of Economics","publisher-place":"London","event-place":"London","author":[{"family":"Phillips","given":"Christopher"}],"issued":{"date-parts":[["2015"]]}},"locator":"46"}],"schema":"https://github.com/citation-style-language/schema/raw/master/csl-citation.json"} </w:instrText>
      </w:r>
      <w:r w:rsidRPr="00E24793">
        <w:rPr>
          <w:sz w:val="20"/>
          <w:szCs w:val="20"/>
        </w:rPr>
        <w:fldChar w:fldCharType="separate"/>
      </w:r>
      <w:r w:rsidRPr="00E24793">
        <w:rPr>
          <w:rFonts w:eastAsia="Times New Roman"/>
          <w:sz w:val="20"/>
          <w:szCs w:val="20"/>
        </w:rPr>
        <w:t>Phillips, “Gulf Actors and the Syria Crisis,” 46.</w:t>
      </w:r>
      <w:r w:rsidRPr="00E24793">
        <w:rPr>
          <w:sz w:val="20"/>
          <w:szCs w:val="20"/>
        </w:rPr>
        <w:fldChar w:fldCharType="end"/>
      </w:r>
    </w:p>
  </w:endnote>
  <w:endnote w:id="68">
    <w:p w14:paraId="19CD74C4" w14:textId="6208CDB6"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{"citationID":"iP5yUmQt","properties":{"formattedCitation":"{\\rtf Bonsey, \\uc0\\u8220{}What\\uc0\\u8217{}s at Stake in the Syrian Peace Talks in Astana?\\uc0\\u8221{}}","plainCitation":"Bonsey, “What’s at Stake in the Syrian Peace Talks in Astana?”"},"citationItems":[{"id":12805,"uris":["http://zotero.org/users/1989861/items/IQG3I68V"],"uri":["http://zotero.org/users/1989861/items/IQG3I68V"],"itemData":{"id":12805,"type":"webpage","title":"What's at Stake in the Syrian Peace Talks in Astana?","container-title":"Crisis Group","abstract":"As a new round of Russian and Turkish-backed peace talks on Syria gets underway, Senior Syria Analyst Noah Bonsey looks at the shifting political dynamics and the challenges ahead.","URL":"https://www.crisisgroup.org/middle-east-north-africa/eastern-mediterranean/syria/what-stake-syrian-peace-talks-astana","author":[{"family":"Bonsey","given":"Noah"}],"issued":{"date-parts":[["2017",1,24]]},"accessed":{"date-parts":[["2017",12,3]]}}}],"schema":"https://github.com/citation-style-language/schema/raw/master/csl-citation.json"} </w:instrText>
      </w:r>
      <w:r w:rsidRPr="00E24793">
        <w:rPr>
          <w:sz w:val="20"/>
          <w:szCs w:val="20"/>
        </w:rPr>
        <w:fldChar w:fldCharType="separate"/>
      </w:r>
      <w:r w:rsidRPr="00E24793">
        <w:rPr>
          <w:rFonts w:eastAsia="Times New Roman"/>
          <w:sz w:val="20"/>
          <w:szCs w:val="20"/>
        </w:rPr>
        <w:t>Bonsey, “What’s at Stake in the Syrian Peace Talks in Astana?”</w:t>
      </w:r>
      <w:r w:rsidRPr="00E24793">
        <w:rPr>
          <w:sz w:val="20"/>
          <w:szCs w:val="20"/>
        </w:rPr>
        <w:fldChar w:fldCharType="end"/>
      </w:r>
    </w:p>
  </w:endnote>
  <w:endnote w:id="69">
    <w:p w14:paraId="02127280" w14:textId="7A62B9D3"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{"citationID":"Gu3sT3U3","properties":{"formattedCitation":"{\\rtf BBC, \\uc0\\u8220{}War of Words as Syria Peace Talks Open.\\uc0\\u8221{}}","plainCitation":"BBC, “War of Words as Syria Peace Talks Open.”"},"citationItems":[{"id":12803,"uris":["http://zotero.org/users/1989861/items/EVLKZRKR"],"uri":["http://zotero.org/users/1989861/items/EVLKZRKR"],"itemData":{"id":12803,"type":"webpage","title":"War of words as Syria peace talks open","container-title":"BBC News","abstract":"The government's lead negotiator accuses his rebel counterpart of making \"provocative\" comments.","URL":"http://www.bbc.co.uk/news/world-middle-east-38714441","author":[{"family":"BBC","given":""}],"issued":{"date-parts":[["2017",1,24]]},"accessed":{"date-parts":[["2017",12,3]]}}}],"schema":"https://github.com/citation-style-language/schema/raw/master/csl-citation.json"} </w:instrText>
      </w:r>
      <w:r w:rsidRPr="00E24793">
        <w:rPr>
          <w:sz w:val="20"/>
          <w:szCs w:val="20"/>
        </w:rPr>
        <w:fldChar w:fldCharType="separate"/>
      </w:r>
      <w:r w:rsidRPr="00E24793">
        <w:rPr>
          <w:rFonts w:eastAsia="Times New Roman"/>
          <w:sz w:val="20"/>
          <w:szCs w:val="20"/>
        </w:rPr>
        <w:t>BBC, “War of Words as Syria Peace Talks Open.”</w:t>
      </w:r>
      <w:r w:rsidRPr="00E24793">
        <w:rPr>
          <w:sz w:val="20"/>
          <w:szCs w:val="20"/>
        </w:rPr>
        <w:fldChar w:fldCharType="end"/>
      </w:r>
    </w:p>
  </w:endnote>
  <w:endnote w:id="70">
    <w:p w14:paraId="0B7AB0AB" w14:textId="1D230D55" w:rsidR="00355AC3" w:rsidRPr="00E24793" w:rsidRDefault="00355AC3">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{"citationID":"aUu4niw1","properties":{"formattedCitation":"{\\rtf Schanzer, \\uc0\\u8220{}Saudi Arabia Is Arming the Syrian Opposition.\\uc0\\u8221{}}","plainCitation":"Schanzer, “Saudi Arabia Is Arming the Syrian Opposition.”"},"citationItems":[{"id":11130,"uris":["http://zotero.org/groups/336874/items/58NX8TQH"],"uri":["http://zotero.org/groups/336874/items/58NX8TQH"],"itemData":{"id":11130,"type":"article-magazine","title":"Saudi Arabia Is Arming the Syrian Opposition","container-title":"Foreign Policy","abstract":"What could possibly go wrong?","URL":"http://foreignpolicy.com/2012/02/27/saudi-arabia-is-arming-the-syrian-opposition/","author":[{"family":"Schanzer","given":"Jonathan"}],"issued":{"date-parts":[["2012",2,27]]},"accessed":{"date-parts":[["2015",6,15]]}}}],"schema":"https://github.com/citation-style-language/schema/raw/master/csl-citation.json"} </w:instrText>
      </w:r>
      <w:r w:rsidRPr="00E24793">
        <w:rPr>
          <w:sz w:val="20"/>
          <w:szCs w:val="20"/>
        </w:rPr>
        <w:fldChar w:fldCharType="separate"/>
      </w:r>
      <w:r w:rsidRPr="00E24793">
        <w:rPr>
          <w:rFonts w:eastAsia="Times New Roman"/>
          <w:sz w:val="20"/>
          <w:szCs w:val="20"/>
        </w:rPr>
        <w:t>Schanzer, “Saudi Arabia Is Arming the Syrian Opposition.”</w:t>
      </w:r>
      <w:r w:rsidRPr="00E24793">
        <w:rPr>
          <w:sz w:val="20"/>
          <w:szCs w:val="20"/>
        </w:rPr>
        <w:fldChar w:fldCharType="end"/>
      </w:r>
    </w:p>
  </w:endnote>
  <w:endnote w:id="71">
    <w:p w14:paraId="29E5C444" w14:textId="4153877F"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{"citationID":"wfcR2xXr","properties":{"formattedCitation":"{\\rtf Phillips, \\uc0\\u8220{}Gulf Actors and the Syria Crisis,\\uc0\\u8221{} 47.}","plainCitation":"Phillips, “Gulf Actors and the Syria Crisis,” 47."},"citationItems":[{"id":2223,"uris":["http://zotero.org/users/1989861/items/6W3SSMF5"],"uri":["http://zotero.org/users/1989861/items/6W3SSMF5"],"itemData":{"id":2223,"type":"chapter","title":"Gulf Actors and the Syria Crisis","container-title":"The New Politics of Intervention of Gulf Arab States","collection-title":"LSE Middle East Center Papers","publisher":"London School of Economics","publisher-place":"London","event-place":"London","author":[{"family":"Phillips","given":"Christopher"}],"issued":{"date-parts":[["2015"]]}},"locator":"47"}],"schema":"https://github.com/citation-style-language/schema/raw/master/csl-citation.json"} </w:instrText>
      </w:r>
      <w:r w:rsidRPr="00E24793">
        <w:rPr>
          <w:sz w:val="20"/>
          <w:szCs w:val="20"/>
        </w:rPr>
        <w:fldChar w:fldCharType="separate"/>
      </w:r>
      <w:r w:rsidRPr="00E24793">
        <w:rPr>
          <w:rFonts w:eastAsia="Times New Roman"/>
          <w:sz w:val="20"/>
          <w:szCs w:val="20"/>
        </w:rPr>
        <w:t>Phillips, “Gulf Actors and the Syria Crisis,” 47.</w:t>
      </w:r>
      <w:r w:rsidRPr="00E24793">
        <w:rPr>
          <w:sz w:val="20"/>
          <w:szCs w:val="20"/>
        </w:rPr>
        <w:fldChar w:fldCharType="end"/>
      </w:r>
    </w:p>
  </w:endnote>
  <w:endnote w:id="72">
    <w:p w14:paraId="4F710A92" w14:textId="7C67DC7C"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{"citationID":"Evl5JfLm","properties":{"formattedCitation":"{\\rtf Mazzetti and Apuzzo, \\uc0\\u8220{}U.S. Relies Heavily on Saudi Money to Support Syrian Rebels.\\uc0\\u8221{}}","plainCitation":"Mazzetti and Apuzzo, “U.S. Relies Heavily on Saudi Money to Support Syrian Rebels.”"},"citationItems":[{"id":12825,"uris":["http://zotero.org/users/1989861/items/3GSQEZLG"],"uri":["http://zotero.org/users/1989861/items/3GSQEZLG"],"itemData":{"id":12825,"type":"article-newspaper","title":"U.S. Relies Heavily on Saudi Money to Support Syrian Rebels","container-title":"The New York Times","section":"Middle East","source":"NYTimes.com","abstract":"A joint arming and training program between the C.I.A. and Saudi Arabia reflects the enduring alliance between the nations even as their relationship and the kingdom’s place in the region are in flux.","URL":"https://www.nytimes.com/2016/01/24/world/middleeast/us-relies-heavily-on-saudi-money-to-support-syrian-rebels.html","ISSN":"0362-4331","language":"en-US","author":[{"family":"Mazzetti","given":"Mark"},{"family":"Apuzzo","given":"Matt"}],"issued":{"date-parts":[["2016",1,23]]},"accessed":{"date-parts":[["2017",12,8]]}}}],"schema":"https://github.com/citation-style-language/schema/raw/master/csl-citation.json"} </w:instrText>
      </w:r>
      <w:r w:rsidRPr="00E24793">
        <w:rPr>
          <w:sz w:val="20"/>
          <w:szCs w:val="20"/>
        </w:rPr>
        <w:fldChar w:fldCharType="separate"/>
      </w:r>
      <w:r w:rsidRPr="00E24793">
        <w:rPr>
          <w:rFonts w:eastAsia="Times New Roman"/>
          <w:sz w:val="20"/>
          <w:szCs w:val="20"/>
        </w:rPr>
        <w:t>Mazzetti and Apuzzo, “U.S. Relies Heavily on Saudi Money to Support Syrian Rebels.”</w:t>
      </w:r>
      <w:r w:rsidRPr="00E24793">
        <w:rPr>
          <w:sz w:val="20"/>
          <w:szCs w:val="20"/>
        </w:rPr>
        <w:fldChar w:fldCharType="end"/>
      </w:r>
    </w:p>
  </w:endnote>
  <w:endnote w:id="73">
    <w:p w14:paraId="32550FCD" w14:textId="5D23B249"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{"citationID":"6I35Y9VZ","properties":{"formattedCitation":"{\\rtf Reuters, \\uc0\\u8220{}Saudi Arabia and Qatar Funding Syrian Rebels.\\uc0\\u8221{}}","plainCitation":"Reuters, “Saudi Arabia and Qatar Funding Syrian Rebels.”"},"citationItems":[{"id":12835,"uris":["http://zotero.org/users/1989861/items/X9X9GS3Q"],"uri":["http://zotero.org/users/1989861/items/X9X9GS3Q"],"itemData":{"id":12835,"type":"webpage","title":"Saudi Arabia and Qatar funding Syrian rebels","URL":"https://www.reuters.com/article/us-syria-crisis-saudi/saudi-arabia-and-qatar-funding-syrian-rebels-idUSBRE85M07820120623","author":[{"family":"Reuters","given":""}],"issued":{"date-parts":[["2012",6,23]]},"accessed":{"date-parts":[["2017",12,8]]}}}],"schema":"https://github.com/citation-style-language/schema/raw/master/csl-citation.json"} </w:instrText>
      </w:r>
      <w:r w:rsidRPr="00E24793">
        <w:rPr>
          <w:sz w:val="20"/>
          <w:szCs w:val="20"/>
        </w:rPr>
        <w:fldChar w:fldCharType="separate"/>
      </w:r>
      <w:r w:rsidRPr="00E24793">
        <w:rPr>
          <w:rFonts w:eastAsia="Times New Roman"/>
          <w:sz w:val="20"/>
          <w:szCs w:val="20"/>
        </w:rPr>
        <w:t>Reuters, “Saudi Arabia and Qatar Funding Syrian Rebels.”</w:t>
      </w:r>
      <w:r w:rsidRPr="00E24793">
        <w:rPr>
          <w:sz w:val="20"/>
          <w:szCs w:val="20"/>
        </w:rPr>
        <w:fldChar w:fldCharType="end"/>
      </w:r>
    </w:p>
  </w:endnote>
  <w:endnote w:id="74">
    <w:p w14:paraId="61D4CE3A" w14:textId="05F00A93"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{"citationID":"GJm2IVei","properties":{"formattedCitation":"{\\rtf Black, \\uc0\\u8220{}Syria Crisis.\\uc0\\u8221{}}","plainCitation":"Black, “Syria Crisis.”"},"citationItems":[{"id":12827,"uris":["http://zotero.org/users/1989861/items/2XAQ6T2H"],"uri":["http://zotero.org/users/1989861/items/2XAQ6T2H"],"itemData":{"id":12827,"type":"article-newspaper","title":"Syria crisis: Saudi Arabia to spend millions to train new rebel force","container-title":"The Guardian","section":"World news","source":"www.theguardian.com","abstract":"Riyadh 'fighting two wars in Syria' as new force Jaysh al-Islam excludes al-Qaida affiliates in bid to defeat Assad regime","URL":"http://www.theguardian.com/world/2013/nov/07/syria-crisis-saudi-arabia-spend-millions-new-rebel-force","ISSN":"0261-3077","shortTitle":"Syria crisis","language":"en-GB","author":[{"family":"Black","given":"Ian"}],"issued":{"date-parts":[["2013",11,7]]},"accessed":{"date-parts":[["2017",12,8]]}}}],"schema":"https://github.com/citation-style-language/schema/raw/master/csl-citation.json"} </w:instrText>
      </w:r>
      <w:r w:rsidRPr="00E24793">
        <w:rPr>
          <w:sz w:val="20"/>
          <w:szCs w:val="20"/>
        </w:rPr>
        <w:fldChar w:fldCharType="separate"/>
      </w:r>
      <w:r w:rsidRPr="00E24793">
        <w:rPr>
          <w:rFonts w:eastAsia="Times New Roman"/>
          <w:sz w:val="20"/>
          <w:szCs w:val="20"/>
        </w:rPr>
        <w:t>Black, “Syria Crisis.”</w:t>
      </w:r>
      <w:r w:rsidRPr="00E24793">
        <w:rPr>
          <w:sz w:val="20"/>
          <w:szCs w:val="20"/>
        </w:rPr>
        <w:fldChar w:fldCharType="end"/>
      </w:r>
    </w:p>
  </w:endnote>
  <w:endnote w:id="75">
    <w:p w14:paraId="3946B2C7" w14:textId="2B45813C" w:rsidR="00DE6A4B" w:rsidRPr="00E24793" w:rsidRDefault="00DE6A4B">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00E24793" w:rsidRPr="00E24793">
        <w:rPr>
          <w:sz w:val="20"/>
          <w:szCs w:val="20"/>
        </w:rPr>
        <w:instrText xml:space="preserve"> ADDIN ZOTERO_ITEM CSL_CITATION {"citationID":"juiHJYti","properties":{"formattedCitation":"{\\rtf McDowall, \\uc0\\u8220{}Saudi Opposition Clerics Make Sectarian Call to Jihad in Syria.\\uc0\\u8221{}}","plainCitation":"McDowall, “Saudi Opposition Clerics Make Sectarian Call to Jihad in Syria.”"},"citationItems":[{"id":12896,"uris":["http://zotero.org/users/1989861/items/EVEZ9U65"],"uri":["http://zotero.org/users/1989861/items/EVEZ9U65"],"itemData":{"id":12896,"type":"article-newspaper","title":"Saudi opposition clerics make Sectarian Call to Jihad in Syria","container-title":"Reuters","source":"Reuters","abstract":"Dozens of Islamist Saudi Arabian clerics have called on Arab and Muslim countries to \"give all moral, material, political and military\" support to what they term a jihad, or holy war, against Syria's government and its Iranian and Russian backers.","URL":"https://www.reuters.com/article/us-mideast-crisis-saudi-clerics/saudi-opposition-clerics-make-sectarian-call-to-jihad-in-syria-idUSKCN0RZ1IW20151005","author":[{"family":"McDowall","given":"Angus"}],"issued":{"date-parts":[["2015",10,5]]},"accessed":{"date-parts":[["2017",12,16]]}}}],"schema":"https://github.com/citation-style-language/schema/raw/master/csl-citation.json"} </w:instrText>
      </w:r>
      <w:r w:rsidRPr="00E24793">
        <w:rPr>
          <w:sz w:val="20"/>
          <w:szCs w:val="20"/>
        </w:rPr>
        <w:fldChar w:fldCharType="separate"/>
      </w:r>
      <w:r w:rsidR="00E24793" w:rsidRPr="00E24793">
        <w:rPr>
          <w:rFonts w:eastAsia="Times New Roman"/>
          <w:sz w:val="20"/>
          <w:szCs w:val="20"/>
        </w:rPr>
        <w:t>McDowall, “Saudi Opposition Clerics Make Sectarian Call to Jihad in Syria.”</w:t>
      </w:r>
      <w:r w:rsidRPr="00E24793">
        <w:rPr>
          <w:sz w:val="20"/>
          <w:szCs w:val="20"/>
        </w:rPr>
        <w:fldChar w:fldCharType="end"/>
      </w:r>
    </w:p>
  </w:endnote>
  <w:endnote w:id="76">
    <w:p w14:paraId="11A49317" w14:textId="18F0CDC4"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{"citationID":"U4060TAK","properties":{"formattedCitation":"{\\rtf Quilliam, \\uc0\\u8220{}Saudi Arabia\\uc0\\u8217{}s Syria Policy,\\uc0\\u8221{} 22.}","plainCitation":"Quilliam, “Saudi Arabia’s Syria Policy,” 22."},"citationItems":[{"id":12731,"uris":["http://zotero.org/users/1989861/items/SNQH7KIL"],"uri":["http://zotero.org/users/1989861/items/SNQH7KIL"],"itemData":{"id":12731,"type":"chapter","title":"Saudi Arabia's Syria Policy","container-title":"The Syrian Imbroglio International and Regional Strategies","publisher":"The European University Institute","page":"20-26","source":"Open WorldCat","note":"OCLC: 1005722229","editor":[{"family":"Galariotis","given":"Ioannis"},{"family":"Ifantis","given":"Kostas"}],"author":[{"family":"Quilliam","given":"Neil"}],"issued":{"date-parts":[["2017"]]},"accessed":{"date-parts":[["2017",11,23]]}},"locator":"22"}],"schema":"https://github.com/citation-style-language/schema/raw/master/csl-citation.json"} </w:instrText>
      </w:r>
      <w:r w:rsidRPr="00E24793">
        <w:rPr>
          <w:sz w:val="20"/>
          <w:szCs w:val="20"/>
        </w:rPr>
        <w:fldChar w:fldCharType="separate"/>
      </w:r>
      <w:r w:rsidRPr="00E24793">
        <w:rPr>
          <w:rFonts w:eastAsia="Times New Roman"/>
          <w:sz w:val="20"/>
          <w:szCs w:val="20"/>
        </w:rPr>
        <w:t>Quilliam, “Saudi Arabia’s Syria Policy,” 22.</w:t>
      </w:r>
      <w:r w:rsidRPr="00E24793">
        <w:rPr>
          <w:sz w:val="20"/>
          <w:szCs w:val="20"/>
        </w:rPr>
        <w:fldChar w:fldCharType="end"/>
      </w:r>
    </w:p>
  </w:endnote>
  <w:endnote w:id="77">
    <w:p w14:paraId="299603C9" w14:textId="331B858A" w:rsidR="00DD27F2" w:rsidRPr="00E24793" w:rsidRDefault="00DD27F2">
      <w:pPr>
        <w:pStyle w:val="EndnoteText"/>
        <w:rPr>
          <w:sz w:val="20"/>
          <w:szCs w:val="20"/>
          <w:lang w:val="en-US"/>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{"citationID":"fKvUqbem","properties":{"formattedCitation":"{\\rtf Hokayem, \\uc0\\u8220{}Iran, the Gulf States and the Syrian Civil War,\\uc0\\u8221{} 8; Phillips, \\uc0\\u8220{}Gulf Actors and the Syria Crisis,\\uc0\\u8221{} 51.}","plainCitation":"Hokayem, “Iran, the Gulf States and the Syrian Civil War,” 8; Phillips, “Gulf Actors and the Syria Crisis,” 51."},"citationItems":[{"id":2222,"uris":["http://zotero.org/users/1989861/items/VJ3AQ77W"],"uri":["http://zotero.org/users/1989861/items/VJ3AQ77W"],"itemData":{"id":2222,"type":"article-journal","title":"Iran, the Gulf States and the Syrian Civil War","container-title":"Survival","page":"59-86","volume":"56","issue":"6","source":"Taylor and Francis+NEJM","abstract":"Tehran and the Gulf states have all approached involvement in Syria as part of larger regional ambitions, leading to friction, rhetorical escalation and brinkmanship.","ISSN":"0039-6338","author":[{"family":"Hokayem","given":"Emile"}],"issued":{"date-parts":[["2014",11,2]]}},"locator":"8","label":"page"},{"id":2223,"uris":["http://zotero.org/users/1989861/items/6W3SSMF5"],"uri":["http://zotero.org/users/1989861/items/6W3SSMF5"],"itemData":{"id":2223,"type":"chapter","title":"Gulf Actors and the Syria Crisis","container-title":"The New Politics of Intervention of Gulf Arab States","collection-title":"LSE Middle East Center Papers","publisher":"London School of Economics","publisher-place":"London","event-place":"London","author":[{"family":"Phillips","given":"Christopher"}],"issued":{"date-parts":[["2015"]]}},"locator":"51","label":"page"}],"schema":"https://github.com/citation-style-language/schema/raw/master/csl-citation.json"} </w:instrText>
      </w:r>
      <w:r w:rsidRPr="00E24793">
        <w:rPr>
          <w:sz w:val="20"/>
          <w:szCs w:val="20"/>
        </w:rPr>
        <w:fldChar w:fldCharType="separate"/>
      </w:r>
      <w:r w:rsidRPr="00E24793">
        <w:rPr>
          <w:rFonts w:eastAsia="Times New Roman"/>
          <w:sz w:val="20"/>
          <w:szCs w:val="20"/>
        </w:rPr>
        <w:t>Hokayem, “Iran, the Gulf States and the Syrian Civil War,” 8; Phillips, “Gulf Actors and the Syria Crisis,” 51.</w:t>
      </w:r>
      <w:r w:rsidRPr="00E24793">
        <w:rPr>
          <w:sz w:val="20"/>
          <w:szCs w:val="20"/>
        </w:rPr>
        <w:fldChar w:fldCharType="end"/>
      </w:r>
    </w:p>
  </w:endnote>
  <w:endnote w:id="78">
    <w:p w14:paraId="311DD30D" w14:textId="67257F39" w:rsidR="00DD27F2" w:rsidRPr="00E24793" w:rsidRDefault="00DD27F2">
      <w:pPr>
        <w:pStyle w:val="EndnoteText"/>
        <w:rPr>
          <w:sz w:val="20"/>
          <w:szCs w:val="20"/>
        </w:rPr>
      </w:pPr>
      <w:r w:rsidRPr="00E24793">
        <w:rPr>
          <w:rStyle w:val="EndnoteReference"/>
          <w:sz w:val="20"/>
          <w:szCs w:val="20"/>
        </w:rPr>
        <w:endnoteRef/>
      </w:r>
      <w:r w:rsidRPr="00E24793">
        <w:rPr>
          <w:sz w:val="20"/>
          <w:szCs w:val="20"/>
        </w:rPr>
        <w:t xml:space="preserve"> </w:t>
      </w:r>
      <w:r w:rsidRPr="00E24793">
        <w:rPr>
          <w:sz w:val="20"/>
          <w:szCs w:val="20"/>
        </w:rPr>
        <w:fldChar w:fldCharType="begin"/>
      </w:r>
      <w:r w:rsidRPr="00E24793">
        <w:rPr>
          <w:sz w:val="20"/>
          <w:szCs w:val="20"/>
        </w:rPr>
        <w:instrText xml:space="preserve"> ADDIN ZOTERO_ITEM CSL_CITATION {"citationID":"6CFSoyMv","properties":{"formattedCitation":"{\\rtf Al-Sharq al-Awsat, \\uc0\\u8220{}Saudi King Seeks to Mend Rift with Syria.\\uc0\\u8221{}}","plainCitation":"Al-Sharq al-Awsat, “Saudi King Seeks to Mend Rift with Syria.”"},"citationItems":[{"id":11132,"uris":["http://zotero.org/groups/336874/items/RVE38NMK"],"uri":["http://zotero.org/groups/336874/items/RVE38NMK"],"itemData":{"id":11132,"type":"article-newspaper","title":"Saudi King seeks to Mend Rift with Syria","container-title":"Al-Sharq Al-Awsat","abstract":"DAMASCUS, Syria, (AP) – Saudi Arabia’s king on Wednesday made his first visit to Syria since becoming monarch, the strongest indication yet of thawing relations between the two rival nations following years of tension. King Abdullah’s visit is also the first by a Saudi ruler since the 2005 assassination of former Lebanese Prime Minister Rafik …","URL":"http://www.aawsat.net/2009/10/article55253296/saudi-king-seeks-to-mend-rift-with-syria","author":[{"family":"Al-Sharq al-Awsat","given":""}],"issued":{"date-parts":[["2009",10,8]]},"accessed":{"date-parts":[["2015",6,16]]}}}],"schema":"https://github.com/citation-style-language/schema/raw/master/csl-citation.json"} </w:instrText>
      </w:r>
      <w:r w:rsidRPr="00E24793">
        <w:rPr>
          <w:sz w:val="20"/>
          <w:szCs w:val="20"/>
        </w:rPr>
        <w:fldChar w:fldCharType="separate"/>
      </w:r>
      <w:r w:rsidRPr="00E24793">
        <w:rPr>
          <w:rFonts w:eastAsia="Times New Roman"/>
          <w:sz w:val="20"/>
          <w:szCs w:val="20"/>
        </w:rPr>
        <w:t>Al-Sharq al-Awsat, “Saudi King Seeks to Mend Rift with Syria.”</w:t>
      </w:r>
      <w:r w:rsidRPr="00E24793">
        <w:rPr>
          <w:sz w:val="20"/>
          <w:szCs w:val="20"/>
        </w:rPr>
        <w:fldChar w:fldCharType="end"/>
      </w:r>
    </w:p>
    <w:p w14:paraId="03AA5C9A" w14:textId="77777777" w:rsidR="00DD27F2" w:rsidRPr="00E24793" w:rsidRDefault="00DD27F2">
      <w:pPr>
        <w:pStyle w:val="EndnoteText"/>
        <w:rPr>
          <w:sz w:val="20"/>
          <w:szCs w:val="20"/>
        </w:rPr>
      </w:pPr>
    </w:p>
    <w:p w14:paraId="39AF416F" w14:textId="77777777" w:rsidR="00DD27F2" w:rsidRPr="00E24793" w:rsidRDefault="00DD27F2">
      <w:pPr>
        <w:pStyle w:val="EndnoteText"/>
        <w:rPr>
          <w:sz w:val="20"/>
          <w:szCs w:val="20"/>
        </w:rPr>
      </w:pPr>
    </w:p>
    <w:p w14:paraId="27D170C0" w14:textId="77777777" w:rsidR="00300245" w:rsidRDefault="00300245" w:rsidP="004A035E">
      <w:pPr>
        <w:spacing w:before="240" w:after="240" w:line="360" w:lineRule="auto"/>
        <w:rPr>
          <w:b/>
          <w:sz w:val="22"/>
          <w:szCs w:val="22"/>
        </w:rPr>
      </w:pPr>
    </w:p>
    <w:p w14:paraId="28DF2C00" w14:textId="77777777" w:rsidR="00300245" w:rsidRDefault="00300245" w:rsidP="004A035E">
      <w:pPr>
        <w:spacing w:before="240" w:after="240" w:line="360" w:lineRule="auto"/>
        <w:rPr>
          <w:b/>
          <w:sz w:val="22"/>
          <w:szCs w:val="22"/>
        </w:rPr>
      </w:pPr>
    </w:p>
    <w:p w14:paraId="005E023B" w14:textId="77777777" w:rsidR="00DD27F2" w:rsidRPr="00300245" w:rsidRDefault="00DD27F2" w:rsidP="004A035E">
      <w:pPr>
        <w:spacing w:before="240" w:after="240" w:line="360" w:lineRule="auto"/>
        <w:rPr>
          <w:sz w:val="22"/>
          <w:szCs w:val="22"/>
        </w:rPr>
      </w:pPr>
      <w:r w:rsidRPr="00300245">
        <w:rPr>
          <w:b/>
          <w:sz w:val="22"/>
          <w:szCs w:val="22"/>
        </w:rPr>
        <w:t>References:</w:t>
      </w:r>
    </w:p>
    <w:p w14:paraId="1D53D78A" w14:textId="77777777" w:rsidR="00300245" w:rsidRPr="00300245" w:rsidRDefault="00DD27F2" w:rsidP="00300245">
      <w:pPr>
        <w:pStyle w:val="Bibliography"/>
      </w:pPr>
      <w:r w:rsidRPr="00E24793">
        <w:rPr>
          <w:sz w:val="20"/>
          <w:szCs w:val="20"/>
        </w:rPr>
        <w:fldChar w:fldCharType="begin"/>
      </w:r>
      <w:r w:rsidR="00300245">
        <w:rPr>
          <w:sz w:val="20"/>
          <w:szCs w:val="20"/>
        </w:rPr>
        <w:instrText xml:space="preserve"> ADDIN ZOTERO_BIBL {"custom":[]} CSL_BIBLIOGRAPHY </w:instrText>
      </w:r>
      <w:r w:rsidRPr="00E24793">
        <w:rPr>
          <w:sz w:val="20"/>
          <w:szCs w:val="20"/>
        </w:rPr>
        <w:fldChar w:fldCharType="separate"/>
      </w:r>
      <w:r w:rsidR="00300245" w:rsidRPr="00300245">
        <w:t>ABC News. “Assad Must Go or Face ‘Military Option’: Saudi Arabia Foreign Minister.” Text. ABC News, September 30, 2015. http://www.abc.net.au/news/2015-09-30/assad-must-go-or-face-military-option-saudi-arabia-says/6815218.</w:t>
      </w:r>
    </w:p>
    <w:p w14:paraId="34808D9E" w14:textId="77777777" w:rsidR="00300245" w:rsidRPr="00300245" w:rsidRDefault="00300245" w:rsidP="00300245">
      <w:pPr>
        <w:pStyle w:val="Bibliography"/>
      </w:pPr>
      <w:r w:rsidRPr="00300245">
        <w:t>Abdo, Geneive. “The New Sectarianism: The Arab Uprisings and the Rebirth of the Shi‘a-Sunni Divide.” Analysis Paper. Analysis Paper. Washington, DC: The Saban Center for Middle East Policy at Brookings, April 2013. http://www.brookings.edu/research/papers/2013/04/sunni-shia-divide-abdo.</w:t>
      </w:r>
    </w:p>
    <w:p w14:paraId="42C5C0FD" w14:textId="77777777" w:rsidR="00300245" w:rsidRPr="00300245" w:rsidRDefault="00300245" w:rsidP="00300245">
      <w:pPr>
        <w:pStyle w:val="Bibliography"/>
      </w:pPr>
      <w:r w:rsidRPr="00300245">
        <w:t xml:space="preserve">Ahmed, Nafeez. “Syria Intervention Plan Fueled by Oil Interests, Not Chemical Weapon Concern.” </w:t>
      </w:r>
      <w:r w:rsidRPr="00300245">
        <w:rPr>
          <w:i/>
          <w:iCs/>
        </w:rPr>
        <w:t>The Guardian</w:t>
      </w:r>
      <w:r w:rsidRPr="00300245">
        <w:t>, August 30, 2013, sec. Environment. http://www.theguardian.com/environment/earth-insight/2013/aug/30/syria-chemical-attack-war-intervention-oil-gas-energy-pipelines.</w:t>
      </w:r>
    </w:p>
    <w:p w14:paraId="3789748A" w14:textId="77777777" w:rsidR="00300245" w:rsidRPr="00300245" w:rsidRDefault="00300245" w:rsidP="00300245">
      <w:pPr>
        <w:pStyle w:val="Bibliography"/>
      </w:pPr>
      <w:r w:rsidRPr="00300245">
        <w:t xml:space="preserve">Al Omran, Ahmed, and Asa Fitch. “Young Saudi Royals Rise as Kingdom Tries to Assert Regional Leadership.” </w:t>
      </w:r>
      <w:r w:rsidRPr="00300245">
        <w:rPr>
          <w:i/>
          <w:iCs/>
        </w:rPr>
        <w:t>The Wall Street Journal</w:t>
      </w:r>
      <w:r w:rsidRPr="00300245">
        <w:t>, April 29, 2015. http://www.wsj.com/articles/saudi-arabias-king-salman-changes-line-of-succession-in-major-reshuffle-1430308720.</w:t>
      </w:r>
    </w:p>
    <w:p w14:paraId="2F48A8AD" w14:textId="77777777" w:rsidR="00300245" w:rsidRPr="00300245" w:rsidRDefault="00300245" w:rsidP="00300245">
      <w:pPr>
        <w:pStyle w:val="Bibliography"/>
      </w:pPr>
      <w:r w:rsidRPr="00300245">
        <w:t>Al-Buluwi, Abdulmajeed. “UAE and Qatar Compete as Saudi Arabia Looks On.” Al-Monitor, July 28, 2014. http://www.al-monitor.com/pulse/originals/2014/07/saudi-caught-between-uae-qatar-feud.html.</w:t>
      </w:r>
    </w:p>
    <w:p w14:paraId="117BC6D3" w14:textId="77777777" w:rsidR="00300245" w:rsidRPr="00300245" w:rsidRDefault="00300245" w:rsidP="00300245">
      <w:pPr>
        <w:pStyle w:val="Bibliography"/>
      </w:pPr>
      <w:r w:rsidRPr="00300245">
        <w:t xml:space="preserve">Al-Labad, Mustafa. “Al-Khitab Al-Su’udi Ma’ Nihayat 2014 [The Saudi Discourse at the End of 2014].” </w:t>
      </w:r>
      <w:r w:rsidRPr="00300245">
        <w:rPr>
          <w:i/>
          <w:iCs/>
        </w:rPr>
        <w:t>As-Safir Newspaper</w:t>
      </w:r>
      <w:r w:rsidRPr="00300245">
        <w:t>, December 22, 2014.</w:t>
      </w:r>
    </w:p>
    <w:p w14:paraId="54873530" w14:textId="77777777" w:rsidR="00300245" w:rsidRPr="00300245" w:rsidRDefault="00300245" w:rsidP="00300245">
      <w:pPr>
        <w:pStyle w:val="Bibliography"/>
      </w:pPr>
      <w:r w:rsidRPr="00300245">
        <w:t>Al-Monitor. “Jordan Pressured to Restrict Muslim Brotherhood.” Al-Monitor, February 3, 2015. http://www.al-monitor.com/pulse/originals/2015/02/jordan-muslim-brotherhood-gulf-aid.html.</w:t>
      </w:r>
    </w:p>
    <w:p w14:paraId="6210568A" w14:textId="77777777" w:rsidR="00300245" w:rsidRPr="00300245" w:rsidRDefault="00300245" w:rsidP="00300245">
      <w:pPr>
        <w:pStyle w:val="Bibliography"/>
      </w:pPr>
      <w:r w:rsidRPr="00300245">
        <w:t>Al-Rasheed, Madawi. “Saudi Arabia Pleased With Morsi’s Fall,” July 4, 2013. http://www.al-monitor.com/pulse/originals/2013/07/saudi-arabia-glad-to-see-morsi-go.html.</w:t>
      </w:r>
    </w:p>
    <w:p w14:paraId="27D4DFC0" w14:textId="77777777" w:rsidR="00300245" w:rsidRPr="00300245" w:rsidRDefault="00300245" w:rsidP="00300245">
      <w:pPr>
        <w:pStyle w:val="Bibliography"/>
      </w:pPr>
      <w:r w:rsidRPr="00300245">
        <w:t xml:space="preserve">———. “Saudi Arabia’s Foreign Policy: Loss without Gain?” In </w:t>
      </w:r>
      <w:r w:rsidRPr="00300245">
        <w:rPr>
          <w:i/>
          <w:iCs/>
        </w:rPr>
        <w:t>The New Politics of Intervention of Gulf Arab States</w:t>
      </w:r>
      <w:r w:rsidRPr="00300245">
        <w:t>, 32–40. LSE Middle East Center Papers. London: London School of Economics, 2015.</w:t>
      </w:r>
    </w:p>
    <w:p w14:paraId="2C9886A4" w14:textId="77777777" w:rsidR="00300245" w:rsidRPr="00300245" w:rsidRDefault="00300245" w:rsidP="00300245">
      <w:pPr>
        <w:pStyle w:val="Bibliography"/>
      </w:pPr>
      <w:r w:rsidRPr="00300245">
        <w:t xml:space="preserve">———. “Sectarianism as Counter-Revolution: Saudi Responses to the Arab Spring.” </w:t>
      </w:r>
      <w:r w:rsidRPr="00300245">
        <w:rPr>
          <w:i/>
          <w:iCs/>
        </w:rPr>
        <w:t>Studies in Ethnicity and Nationalism</w:t>
      </w:r>
      <w:r w:rsidRPr="00300245">
        <w:t xml:space="preserve"> 11, no. 3 (December 2011): 513–26.</w:t>
      </w:r>
    </w:p>
    <w:p w14:paraId="72721CC3" w14:textId="77777777" w:rsidR="00300245" w:rsidRPr="00300245" w:rsidRDefault="00300245" w:rsidP="00300245">
      <w:pPr>
        <w:pStyle w:val="Bibliography"/>
      </w:pPr>
      <w:r w:rsidRPr="00300245">
        <w:t xml:space="preserve">Al-Sharq al-Awsat. “Saudi King Seeks to Mend Rift with Syria.” </w:t>
      </w:r>
      <w:r w:rsidRPr="00300245">
        <w:rPr>
          <w:i/>
          <w:iCs/>
        </w:rPr>
        <w:t>Al-Sharq Al-Awsat</w:t>
      </w:r>
      <w:r w:rsidRPr="00300245">
        <w:t>, October 8, 2009. http://www.aawsat.net/2009/10/article55253296/saudi-king-seeks-to-mend-rift-with-syria.</w:t>
      </w:r>
    </w:p>
    <w:p w14:paraId="1EC66738" w14:textId="77777777" w:rsidR="00300245" w:rsidRPr="00300245" w:rsidRDefault="00300245" w:rsidP="00300245">
      <w:pPr>
        <w:pStyle w:val="Bibliography"/>
      </w:pPr>
      <w:r w:rsidRPr="00300245">
        <w:t xml:space="preserve">Asayed, Wafaa. “Bridging the Gulf: Where Kuwait Stands on the GCC Union.” </w:t>
      </w:r>
      <w:r w:rsidRPr="00300245">
        <w:rPr>
          <w:i/>
          <w:iCs/>
        </w:rPr>
        <w:t>Al Arabiya</w:t>
      </w:r>
      <w:r w:rsidRPr="00300245">
        <w:t>, May 12, 2013. http://english.alarabiya.net/en/special-reports/bridging-the-gulf/2013/05/12/Bridging-the-Gulf-where-Kuwait-stands-on-the-GCC-Union.html.</w:t>
      </w:r>
    </w:p>
    <w:p w14:paraId="3C7284EB" w14:textId="77777777" w:rsidR="00300245" w:rsidRPr="00300245" w:rsidRDefault="00300245" w:rsidP="00300245">
      <w:pPr>
        <w:pStyle w:val="Bibliography"/>
      </w:pPr>
      <w:r w:rsidRPr="00300245">
        <w:t>BBC. “War of Words as Syria Peace Talks Open.” BBC News, January 24, 2017. http://www.bbc.co.uk/news/world-middle-east-38714441.</w:t>
      </w:r>
    </w:p>
    <w:p w14:paraId="10620058" w14:textId="77777777" w:rsidR="00300245" w:rsidRPr="00300245" w:rsidRDefault="00300245" w:rsidP="00300245">
      <w:pPr>
        <w:pStyle w:val="Bibliography"/>
      </w:pPr>
      <w:r w:rsidRPr="00300245">
        <w:t>———. “Who Is Supplying Weapons to the Warring Sides in Syria?” BBC News, June 14, 2013. http://www.bbc.com/news/world-middle-east-22906965.</w:t>
      </w:r>
    </w:p>
    <w:p w14:paraId="1AB3E2B3" w14:textId="77777777" w:rsidR="00300245" w:rsidRPr="00300245" w:rsidRDefault="00300245" w:rsidP="00300245">
      <w:pPr>
        <w:pStyle w:val="Bibliography"/>
      </w:pPr>
      <w:r w:rsidRPr="00300245">
        <w:t>BBC News. “Guide to the Syrian Rebels.” BBC News, December 13, 2013. http://www.bbc.com/news/world-middle-east-24403003.</w:t>
      </w:r>
    </w:p>
    <w:p w14:paraId="020C9F62" w14:textId="77777777" w:rsidR="00300245" w:rsidRPr="00300245" w:rsidRDefault="00300245" w:rsidP="00300245">
      <w:pPr>
        <w:pStyle w:val="Bibliography"/>
      </w:pPr>
      <w:r w:rsidRPr="00300245">
        <w:t xml:space="preserve">Berti, Benedetta, and Yoel Guzansky. “Saudi Arabia’s Foreign Policy on Iran and the Proxy War in Syria: Toward a New Chapter?” </w:t>
      </w:r>
      <w:r w:rsidRPr="00300245">
        <w:rPr>
          <w:i/>
          <w:iCs/>
        </w:rPr>
        <w:t>Israel Journal of Foreign Affairs</w:t>
      </w:r>
      <w:r w:rsidRPr="00300245">
        <w:t xml:space="preserve"> 8, no. 3 (2014): 25–34.</w:t>
      </w:r>
    </w:p>
    <w:p w14:paraId="394B287A" w14:textId="77777777" w:rsidR="00300245" w:rsidRPr="00300245" w:rsidRDefault="00300245" w:rsidP="00300245">
      <w:pPr>
        <w:pStyle w:val="Bibliography"/>
      </w:pPr>
      <w:r w:rsidRPr="00300245">
        <w:t>Berti, Benedetta, and Jonathan Paris. “Beyond Sectarianism: Geopolitics, Fragmentation, and the Syrian Civil War.” worldsecuritynetwork, February 12, 2014. http://www.worldsecuritynetwork.com/Syria/deleted-users/Beyond-Sectarianism-Geopolitics-Fragmentation-and-the-Syrian-Civil-War.</w:t>
      </w:r>
    </w:p>
    <w:p w14:paraId="135C9ACE" w14:textId="77777777" w:rsidR="00300245" w:rsidRPr="00300245" w:rsidRDefault="00300245" w:rsidP="00300245">
      <w:pPr>
        <w:pStyle w:val="Bibliography"/>
      </w:pPr>
      <w:r w:rsidRPr="00300245">
        <w:t xml:space="preserve">Betts, Robert Brenton. </w:t>
      </w:r>
      <w:r w:rsidRPr="00300245">
        <w:rPr>
          <w:i/>
          <w:iCs/>
        </w:rPr>
        <w:t>The Sunni-Shi’a Divide: Islam’s Internal Divisions and Their Global Consequences</w:t>
      </w:r>
      <w:r w:rsidRPr="00300245">
        <w:t>. Lincoln: University of Nebraska Press, 2013.</w:t>
      </w:r>
    </w:p>
    <w:p w14:paraId="62AB8A14" w14:textId="77777777" w:rsidR="00300245" w:rsidRPr="00300245" w:rsidRDefault="00300245" w:rsidP="00300245">
      <w:pPr>
        <w:pStyle w:val="Bibliography"/>
      </w:pPr>
      <w:r w:rsidRPr="00300245">
        <w:t xml:space="preserve">Black, Ian. “Syria Crisis: Saudi Arabia to Spend Millions to Train New Rebel Force.” </w:t>
      </w:r>
      <w:r w:rsidRPr="00300245">
        <w:rPr>
          <w:i/>
          <w:iCs/>
        </w:rPr>
        <w:t>The Guardian</w:t>
      </w:r>
      <w:r w:rsidRPr="00300245">
        <w:t>, November 7, 2013, sec. World news. http://www.theguardian.com/world/2013/nov/07/syria-crisis-saudi-arabia-spend-millions-new-rebel-force.</w:t>
      </w:r>
    </w:p>
    <w:p w14:paraId="69DD18C6" w14:textId="77777777" w:rsidR="00300245" w:rsidRPr="00300245" w:rsidRDefault="00300245" w:rsidP="00300245">
      <w:pPr>
        <w:pStyle w:val="Bibliography"/>
      </w:pPr>
      <w:r w:rsidRPr="00300245">
        <w:t>Bonsey, Noah. “What’s at Stake in the Syrian Peace Talks in Astana?” Crisis Group, January 24, 2017. https://www.crisisgroup.org/middle-east-north-africa/eastern-mediterranean/syria/what-stake-syrian-peace-talks-astana.</w:t>
      </w:r>
    </w:p>
    <w:p w14:paraId="620C5944" w14:textId="77777777" w:rsidR="00300245" w:rsidRPr="00300245" w:rsidRDefault="00300245" w:rsidP="00300245">
      <w:pPr>
        <w:pStyle w:val="Bibliography"/>
      </w:pPr>
      <w:r w:rsidRPr="00300245">
        <w:t xml:space="preserve">Braud, Philippe. </w:t>
      </w:r>
      <w:r w:rsidRPr="00300245">
        <w:rPr>
          <w:i/>
          <w:iCs/>
        </w:rPr>
        <w:t>La Violence Politique</w:t>
      </w:r>
      <w:r w:rsidRPr="00300245">
        <w:t>. Paris: SciencePo Press, 2004.</w:t>
      </w:r>
    </w:p>
    <w:p w14:paraId="0EC970C7" w14:textId="77777777" w:rsidR="00300245" w:rsidRPr="00300245" w:rsidRDefault="00300245" w:rsidP="00300245">
      <w:pPr>
        <w:pStyle w:val="Bibliography"/>
      </w:pPr>
      <w:r w:rsidRPr="00300245">
        <w:t xml:space="preserve">Chubin, Shahram. “Is Iran a Military Threat?” </w:t>
      </w:r>
      <w:r w:rsidRPr="00300245">
        <w:rPr>
          <w:i/>
          <w:iCs/>
        </w:rPr>
        <w:t>Survival</w:t>
      </w:r>
      <w:r w:rsidRPr="00300245">
        <w:t xml:space="preserve"> 56, no. 2 (March 2014): 65–88.</w:t>
      </w:r>
    </w:p>
    <w:p w14:paraId="60F84B6C" w14:textId="77777777" w:rsidR="00300245" w:rsidRPr="00300245" w:rsidRDefault="00300245" w:rsidP="00300245">
      <w:pPr>
        <w:pStyle w:val="Bibliography"/>
      </w:pPr>
      <w:r w:rsidRPr="00300245">
        <w:t xml:space="preserve">Chulov, Martin. “Saudi Arabia to Withdraw Arab League Monitors from Syria.” </w:t>
      </w:r>
      <w:r w:rsidRPr="00300245">
        <w:rPr>
          <w:i/>
          <w:iCs/>
        </w:rPr>
        <w:t>The Guardian</w:t>
      </w:r>
      <w:r w:rsidRPr="00300245">
        <w:t>, January 22, 2012, sec. World news. http://www.theguardian.com/world/2012/jan/22/saudi-withdraw-arab-league-monitors-syria.</w:t>
      </w:r>
    </w:p>
    <w:p w14:paraId="307252DD" w14:textId="77777777" w:rsidR="00300245" w:rsidRPr="00300245" w:rsidRDefault="00300245" w:rsidP="00300245">
      <w:pPr>
        <w:pStyle w:val="Bibliography"/>
      </w:pPr>
      <w:r w:rsidRPr="00300245">
        <w:t>Cohen, Zachary. “Saudi Coalition Challenges U.S. Role in Middle East.” CNN, December 23, 2015. http://www.cnn.com/2015/12/23/politics/saudi-arabia-terrorism-coalition/index.html.</w:t>
      </w:r>
    </w:p>
    <w:p w14:paraId="2CE1BFF4" w14:textId="77777777" w:rsidR="00300245" w:rsidRPr="00300245" w:rsidRDefault="00300245" w:rsidP="00300245">
      <w:pPr>
        <w:pStyle w:val="Bibliography"/>
      </w:pPr>
      <w:r w:rsidRPr="00300245">
        <w:t xml:space="preserve">Darwich, May, and Tamirace Fakhoury. “Casting the Other as an Existential Threat: The Securitisation of Sectarianism in the International Relations of the Syria Crisis.” </w:t>
      </w:r>
      <w:r w:rsidRPr="00300245">
        <w:rPr>
          <w:i/>
          <w:iCs/>
        </w:rPr>
        <w:t>Global Discourse</w:t>
      </w:r>
      <w:r w:rsidRPr="00300245">
        <w:t xml:space="preserve"> 6 (January 12, 2017): 712–32.</w:t>
      </w:r>
    </w:p>
    <w:p w14:paraId="6B8DBB0C" w14:textId="77777777" w:rsidR="00300245" w:rsidRPr="00300245" w:rsidRDefault="00300245" w:rsidP="00300245">
      <w:pPr>
        <w:pStyle w:val="Bibliography"/>
      </w:pPr>
      <w:r w:rsidRPr="00300245">
        <w:t>Dehghanpisheh, Babak. “Saudi King Condemns Syrian Regime.” The Daily Beast, August 9, 2011. http://www.thedailybeast.com/articles/2011/08/09/saudi-king-abdullah-condemns-syrian-bashar-al-assad-s-regime.html.</w:t>
      </w:r>
    </w:p>
    <w:p w14:paraId="3D04A8AD" w14:textId="77777777" w:rsidR="0011717F" w:rsidRDefault="00300245" w:rsidP="00300245">
      <w:pPr>
        <w:pStyle w:val="Bibliography"/>
      </w:pPr>
      <w:r w:rsidRPr="00300245">
        <w:t xml:space="preserve">Dickinson, Elizabeth. “Saudi Action Puts Muslim Brotherhood in Kuwait on Spot.” </w:t>
      </w:r>
    </w:p>
    <w:p w14:paraId="374D992C" w14:textId="21225431" w:rsidR="00300245" w:rsidRPr="00300245" w:rsidRDefault="00300245" w:rsidP="00300245">
      <w:pPr>
        <w:pStyle w:val="Bibliography"/>
      </w:pPr>
      <w:r w:rsidRPr="00300245">
        <w:t>, March 10, 2014. http://www.al-monitor.com/pulse/originals/2014/03/muslim-brotherhood-kuwait-saudi-terror.html.</w:t>
      </w:r>
    </w:p>
    <w:p w14:paraId="36F9F059" w14:textId="77777777" w:rsidR="00300245" w:rsidRPr="00300245" w:rsidRDefault="00300245" w:rsidP="00300245">
      <w:pPr>
        <w:pStyle w:val="Bibliography"/>
      </w:pPr>
      <w:r w:rsidRPr="00300245">
        <w:t xml:space="preserve">Echangue, Ana. “Saudi Arabia: Emboldened Yet Vulnerable.” In </w:t>
      </w:r>
      <w:r w:rsidRPr="00300245">
        <w:rPr>
          <w:i/>
          <w:iCs/>
        </w:rPr>
        <w:t>Geopolitics and Democracy in the Middle East</w:t>
      </w:r>
      <w:r w:rsidRPr="00300245">
        <w:t>, edited by Kristina Kausch. Madrid: Fride, 2015.</w:t>
      </w:r>
    </w:p>
    <w:p w14:paraId="2D864520" w14:textId="77777777" w:rsidR="00300245" w:rsidRPr="00300245" w:rsidRDefault="00300245" w:rsidP="00300245">
      <w:pPr>
        <w:pStyle w:val="Bibliography"/>
      </w:pPr>
      <w:r w:rsidRPr="00300245">
        <w:t xml:space="preserve">Entous, Adam, Nour Malas, and Margaret Coker. “A Veteran Saudi Power Player Works to Build Support to Topple Assad.” </w:t>
      </w:r>
      <w:r w:rsidRPr="00300245">
        <w:rPr>
          <w:i/>
          <w:iCs/>
        </w:rPr>
        <w:t>The Wall Street Journal</w:t>
      </w:r>
      <w:r w:rsidRPr="00300245">
        <w:t>, August 25, 2013. http://www.wsj.com/articles/SB10001424127887323423804579024452583045962.</w:t>
      </w:r>
    </w:p>
    <w:p w14:paraId="13169859" w14:textId="77777777" w:rsidR="00300245" w:rsidRPr="00300245" w:rsidRDefault="00300245" w:rsidP="00300245">
      <w:pPr>
        <w:pStyle w:val="Bibliography"/>
      </w:pPr>
      <w:r w:rsidRPr="00300245">
        <w:t xml:space="preserve">Fearon, James D. “Rationalist Explanations of War.” </w:t>
      </w:r>
      <w:r w:rsidRPr="00300245">
        <w:rPr>
          <w:i/>
          <w:iCs/>
        </w:rPr>
        <w:t>International Organization</w:t>
      </w:r>
      <w:r w:rsidRPr="00300245">
        <w:t xml:space="preserve"> 49, no. 3 (1995): 379–414.</w:t>
      </w:r>
    </w:p>
    <w:p w14:paraId="64DF38E4" w14:textId="77777777" w:rsidR="00300245" w:rsidRPr="00300245" w:rsidRDefault="00300245" w:rsidP="00300245">
      <w:pPr>
        <w:pStyle w:val="Bibliography"/>
      </w:pPr>
      <w:r w:rsidRPr="00300245">
        <w:t xml:space="preserve">Fikenscher, Sven-Eric, Lena Jaschob, and Reinhard Wolf. “Seeking Status Recognition through Military Symbols: German and Indian Armament Policies between Strategic Rationalizations and Prestige Motives.” In </w:t>
      </w:r>
      <w:r w:rsidRPr="00300245">
        <w:rPr>
          <w:i/>
          <w:iCs/>
        </w:rPr>
        <w:t>Recognition in International Relations: Rethinking a Political Concept in a Global Context</w:t>
      </w:r>
      <w:r w:rsidRPr="00300245">
        <w:t>, edited by Christopher Daase, Caroline Fehl, Anna Geis, and Georgios Kolliarakis, 86–103. London: Palgrave Macmillan, 2015.</w:t>
      </w:r>
    </w:p>
    <w:p w14:paraId="62966342" w14:textId="77777777" w:rsidR="00300245" w:rsidRPr="00300245" w:rsidRDefault="00300245" w:rsidP="00300245">
      <w:pPr>
        <w:pStyle w:val="Bibliography"/>
      </w:pPr>
      <w:r w:rsidRPr="00300245">
        <w:t>Gause, F. Gregory. “Beyond Sectarianism: The New Middle East Cold War.” Analysis Paper. Doha: Brooking Doha Institute, 2014. http://www.brookings.edu/~/media/Research/Files/Papers/2014/07/22%20beyond%20sectarianism%20cold%20war%20gause/English%20PDF.pdf.</w:t>
      </w:r>
    </w:p>
    <w:p w14:paraId="3E6AD26A" w14:textId="77777777" w:rsidR="00300245" w:rsidRPr="00300245" w:rsidRDefault="00300245" w:rsidP="00300245">
      <w:pPr>
        <w:pStyle w:val="Bibliography"/>
      </w:pPr>
      <w:r w:rsidRPr="00300245">
        <w:t xml:space="preserve">———. “Saudi Arabia: Iraq, Iran, the Regional Power Balance, and the Sectarian Question.” </w:t>
      </w:r>
      <w:r w:rsidRPr="00300245">
        <w:rPr>
          <w:i/>
          <w:iCs/>
        </w:rPr>
        <w:t>Strategic Insights</w:t>
      </w:r>
      <w:r w:rsidRPr="00300245">
        <w:t xml:space="preserve"> 6, no. 2 (2007).</w:t>
      </w:r>
    </w:p>
    <w:p w14:paraId="2316F484" w14:textId="77777777" w:rsidR="00300245" w:rsidRPr="00300245" w:rsidRDefault="00300245" w:rsidP="00300245">
      <w:pPr>
        <w:pStyle w:val="Bibliography"/>
      </w:pPr>
      <w:r w:rsidRPr="00300245">
        <w:t xml:space="preserve">———. </w:t>
      </w:r>
      <w:r w:rsidRPr="00300245">
        <w:rPr>
          <w:i/>
          <w:iCs/>
        </w:rPr>
        <w:t>The International Relations of the Persian Gulf</w:t>
      </w:r>
      <w:r w:rsidRPr="00300245">
        <w:t>. Cambridge: Cambridge University Press, 2009.</w:t>
      </w:r>
    </w:p>
    <w:p w14:paraId="42AF34C9" w14:textId="77777777" w:rsidR="00300245" w:rsidRPr="00300245" w:rsidRDefault="00300245" w:rsidP="00300245">
      <w:pPr>
        <w:pStyle w:val="Bibliography"/>
      </w:pPr>
      <w:r w:rsidRPr="00300245">
        <w:t xml:space="preserve">———. “Why Isn’t There an Anti-Iran Alliance?” </w:t>
      </w:r>
      <w:r w:rsidRPr="00300245">
        <w:rPr>
          <w:i/>
          <w:iCs/>
        </w:rPr>
        <w:t>The Washington Post</w:t>
      </w:r>
      <w:r w:rsidRPr="00300245">
        <w:t>, June 3, 2015. http://www.washingtonpost.com/blogs/monkey-cage/wp/2015/06/03/why-isnt-there-an-anti-iran-alliance/.</w:t>
      </w:r>
    </w:p>
    <w:p w14:paraId="5688CBC6" w14:textId="77777777" w:rsidR="00300245" w:rsidRPr="00300245" w:rsidRDefault="00300245" w:rsidP="00300245">
      <w:pPr>
        <w:pStyle w:val="Bibliography"/>
      </w:pPr>
      <w:r w:rsidRPr="00300245">
        <w:t xml:space="preserve">Goodarzi, Jubin. “Syria and Iran : Alliance Cooperation in a Changing Regional Environment.” </w:t>
      </w:r>
      <w:r w:rsidRPr="00300245">
        <w:rPr>
          <w:i/>
          <w:iCs/>
        </w:rPr>
        <w:t>Ortadogu Etutleri</w:t>
      </w:r>
      <w:r w:rsidRPr="00300245">
        <w:t xml:space="preserve"> 4, no. 2 (2013): 31–54.</w:t>
      </w:r>
    </w:p>
    <w:p w14:paraId="58FE5314" w14:textId="77777777" w:rsidR="00300245" w:rsidRPr="00300245" w:rsidRDefault="00300245" w:rsidP="00300245">
      <w:pPr>
        <w:pStyle w:val="Bibliography"/>
      </w:pPr>
      <w:r w:rsidRPr="00300245">
        <w:t xml:space="preserve">Gresh, Alain. “Saudi Arabia Feels Insecure.” </w:t>
      </w:r>
      <w:r w:rsidRPr="00300245">
        <w:rPr>
          <w:i/>
          <w:iCs/>
        </w:rPr>
        <w:t>Le Monde Diplomatique</w:t>
      </w:r>
      <w:r w:rsidRPr="00300245">
        <w:t>, May 2014. http://mondediplo.com/2014/05/06gulf.</w:t>
      </w:r>
    </w:p>
    <w:p w14:paraId="2FC6128A" w14:textId="77777777" w:rsidR="00300245" w:rsidRPr="00300245" w:rsidRDefault="00300245" w:rsidP="00300245">
      <w:pPr>
        <w:pStyle w:val="Bibliography"/>
      </w:pPr>
      <w:r w:rsidRPr="00300245">
        <w:t xml:space="preserve">Guzzini, Stefano, and Anna Leander. </w:t>
      </w:r>
      <w:r w:rsidRPr="00300245">
        <w:rPr>
          <w:i/>
          <w:iCs/>
        </w:rPr>
        <w:t>Constructivism and International Relations: Alexander Wendt and His Critics</w:t>
      </w:r>
      <w:r w:rsidRPr="00300245">
        <w:t>. 1 edition. London: Routledge, 2006.</w:t>
      </w:r>
    </w:p>
    <w:p w14:paraId="5CC1FDAA" w14:textId="77777777" w:rsidR="00300245" w:rsidRPr="00300245" w:rsidRDefault="00300245" w:rsidP="00300245">
      <w:pPr>
        <w:pStyle w:val="Bibliography"/>
      </w:pPr>
      <w:r w:rsidRPr="00300245">
        <w:t xml:space="preserve">Hanna, Michael Wahid, and Dalia Dassa Kaye. “The Limits of Iranian Power.” </w:t>
      </w:r>
      <w:r w:rsidRPr="00300245">
        <w:rPr>
          <w:i/>
          <w:iCs/>
        </w:rPr>
        <w:t>Survival</w:t>
      </w:r>
      <w:r w:rsidRPr="00300245">
        <w:t xml:space="preserve"> 57, no. 5 (September 3, 2015): 173–98.</w:t>
      </w:r>
    </w:p>
    <w:p w14:paraId="192D522E" w14:textId="77777777" w:rsidR="00300245" w:rsidRPr="00300245" w:rsidRDefault="00300245" w:rsidP="00300245">
      <w:pPr>
        <w:pStyle w:val="Bibliography"/>
      </w:pPr>
      <w:r w:rsidRPr="00300245">
        <w:t xml:space="preserve">Hokayem, Emile. “Iran, the Gulf States and the Syrian Civil War.” </w:t>
      </w:r>
      <w:r w:rsidRPr="00300245">
        <w:rPr>
          <w:i/>
          <w:iCs/>
        </w:rPr>
        <w:t>Survival</w:t>
      </w:r>
      <w:r w:rsidRPr="00300245">
        <w:t xml:space="preserve"> 56, no. 6 (November 2, 2014): 59–86.</w:t>
      </w:r>
    </w:p>
    <w:p w14:paraId="7AB66601" w14:textId="77777777" w:rsidR="00300245" w:rsidRPr="00300245" w:rsidRDefault="00300245" w:rsidP="00300245">
      <w:pPr>
        <w:pStyle w:val="Bibliography"/>
      </w:pPr>
      <w:r w:rsidRPr="00300245">
        <w:t xml:space="preserve">Honneth, Axel. </w:t>
      </w:r>
      <w:r w:rsidRPr="00300245">
        <w:rPr>
          <w:i/>
          <w:iCs/>
        </w:rPr>
        <w:t>The Struggle for Recognition: The Moral Grammar of Social Conflicts</w:t>
      </w:r>
      <w:r w:rsidRPr="00300245">
        <w:t>. Studies in Contemporary German Social Thought. Cambridge, Mass: MIT Press, 1995.</w:t>
      </w:r>
    </w:p>
    <w:p w14:paraId="42743684" w14:textId="77777777" w:rsidR="00300245" w:rsidRPr="00300245" w:rsidRDefault="00300245" w:rsidP="00300245">
      <w:pPr>
        <w:pStyle w:val="Bibliography"/>
      </w:pPr>
      <w:r w:rsidRPr="00300245">
        <w:t xml:space="preserve">Jones, Toby Craig. “Saudi Arabia’s Not So New Anti-Shi’ism.” </w:t>
      </w:r>
      <w:r w:rsidRPr="00300245">
        <w:rPr>
          <w:i/>
          <w:iCs/>
        </w:rPr>
        <w:t>Middle East Report</w:t>
      </w:r>
      <w:r w:rsidRPr="00300245">
        <w:t>, no. 242 (2007): 29–32.</w:t>
      </w:r>
    </w:p>
    <w:p w14:paraId="7F5C2D0E" w14:textId="77777777" w:rsidR="00300245" w:rsidRPr="00300245" w:rsidRDefault="00300245" w:rsidP="00300245">
      <w:pPr>
        <w:pStyle w:val="Bibliography"/>
      </w:pPr>
      <w:r w:rsidRPr="00300245">
        <w:t>———. “Saudi Arabia’s Sectarian Ambivalence.” Https://www.ctc.usma.edu/posts/saudi-arabia’s-sectarian-ambivalence, August 15, 2008.</w:t>
      </w:r>
    </w:p>
    <w:p w14:paraId="0E3980C1" w14:textId="77777777" w:rsidR="00300245" w:rsidRPr="00300245" w:rsidRDefault="00300245" w:rsidP="00300245">
      <w:pPr>
        <w:pStyle w:val="Bibliography"/>
      </w:pPr>
      <w:r w:rsidRPr="00300245">
        <w:t xml:space="preserve">Kamrava, Mehran. “The Arab Spring and the Saudi-Led Counterrevolution.” </w:t>
      </w:r>
      <w:r w:rsidRPr="00300245">
        <w:rPr>
          <w:i/>
          <w:iCs/>
        </w:rPr>
        <w:t>Orbis</w:t>
      </w:r>
      <w:r w:rsidRPr="00300245">
        <w:t xml:space="preserve"> 56, no. 1 (2012): 96–104.</w:t>
      </w:r>
    </w:p>
    <w:p w14:paraId="4F0D1998" w14:textId="77777777" w:rsidR="00300245" w:rsidRPr="00300245" w:rsidRDefault="00300245" w:rsidP="00300245">
      <w:pPr>
        <w:pStyle w:val="Bibliography"/>
      </w:pPr>
      <w:r w:rsidRPr="00300245">
        <w:t xml:space="preserve">Kenner, David. “Iran Deal Threatens to Upend a Delicate Balance of Power in the Middle East.” </w:t>
      </w:r>
      <w:r w:rsidRPr="00300245">
        <w:rPr>
          <w:i/>
          <w:iCs/>
        </w:rPr>
        <w:t>Foreign Policy</w:t>
      </w:r>
      <w:r w:rsidRPr="00300245">
        <w:t xml:space="preserve"> (blog), April 2, 2015. https://foreignpolicy.com/2015/04/02/iran-deal-threatens-to-upend-a-delicate-balance-of-power-in-the-middle-east-saudi-arabia-nuclear-deal/.</w:t>
      </w:r>
    </w:p>
    <w:p w14:paraId="449BBFE0" w14:textId="77777777" w:rsidR="00300245" w:rsidRPr="00300245" w:rsidRDefault="00300245" w:rsidP="00300245">
      <w:pPr>
        <w:pStyle w:val="Bibliography"/>
      </w:pPr>
      <w:r w:rsidRPr="00300245">
        <w:t xml:space="preserve">———. “Saudi Arabia’s Shadow War.” </w:t>
      </w:r>
      <w:r w:rsidRPr="00300245">
        <w:rPr>
          <w:i/>
          <w:iCs/>
        </w:rPr>
        <w:t>Foreign Policy</w:t>
      </w:r>
      <w:r w:rsidRPr="00300245">
        <w:t xml:space="preserve"> (blog), November 6, 2013. http://foreignpolicy.com/2013/11/06/saudi-arabias-shadow-war/.</w:t>
      </w:r>
    </w:p>
    <w:p w14:paraId="261CBE2E" w14:textId="77777777" w:rsidR="00300245" w:rsidRPr="00300245" w:rsidRDefault="00300245" w:rsidP="00300245">
      <w:pPr>
        <w:pStyle w:val="Bibliography"/>
      </w:pPr>
      <w:r w:rsidRPr="00300245">
        <w:t xml:space="preserve">Kratochwil, Friedrich. </w:t>
      </w:r>
      <w:r w:rsidRPr="00300245">
        <w:rPr>
          <w:i/>
          <w:iCs/>
        </w:rPr>
        <w:t>Rules, Norms, and Decisions: On the Conditions of Practical and Legal Reasoning in International Relations and Domestic Affairs</w:t>
      </w:r>
      <w:r w:rsidRPr="00300245">
        <w:t>. Cambridge: Cambridge University Press, 1991.</w:t>
      </w:r>
    </w:p>
    <w:p w14:paraId="37B8C154" w14:textId="77777777" w:rsidR="00300245" w:rsidRPr="00300245" w:rsidRDefault="00300245" w:rsidP="00300245">
      <w:pPr>
        <w:pStyle w:val="Bibliography"/>
      </w:pPr>
      <w:r w:rsidRPr="00300245">
        <w:t xml:space="preserve">Lacroix, Stéphane. “Saudi Arabia’s Muslim Brotherhood Predicament.” </w:t>
      </w:r>
      <w:r w:rsidRPr="00300245">
        <w:rPr>
          <w:i/>
          <w:iCs/>
        </w:rPr>
        <w:t>The Washington Post</w:t>
      </w:r>
      <w:r w:rsidRPr="00300245">
        <w:t>, March 20, 2014. http://www.washingtonpost.com/blogs/monkey-cage/wp/2014/03/20/saudi-arabias-muslim-brotherhood-predicament/.</w:t>
      </w:r>
    </w:p>
    <w:p w14:paraId="45DD8C75" w14:textId="77777777" w:rsidR="00300245" w:rsidRPr="00300245" w:rsidRDefault="00300245" w:rsidP="00300245">
      <w:pPr>
        <w:pStyle w:val="Bibliography"/>
      </w:pPr>
      <w:r w:rsidRPr="00300245">
        <w:t xml:space="preserve">Lindemann, Thomas. </w:t>
      </w:r>
      <w:r w:rsidRPr="00300245">
        <w:rPr>
          <w:i/>
          <w:iCs/>
        </w:rPr>
        <w:t>Causes of War: The Struggle for Recognition</w:t>
      </w:r>
      <w:r w:rsidRPr="00300245">
        <w:t>. Colchester : ECPR Press, 2010.</w:t>
      </w:r>
    </w:p>
    <w:p w14:paraId="5F622F48" w14:textId="77777777" w:rsidR="00300245" w:rsidRPr="00300245" w:rsidRDefault="00300245" w:rsidP="00300245">
      <w:pPr>
        <w:pStyle w:val="Bibliography"/>
      </w:pPr>
      <w:r w:rsidRPr="00300245">
        <w:t xml:space="preserve">Markey, Daniel. “Prestige and the Origins of War: Returning to Realism’s Roots.” </w:t>
      </w:r>
      <w:r w:rsidRPr="00300245">
        <w:rPr>
          <w:i/>
          <w:iCs/>
        </w:rPr>
        <w:t>Security Studies</w:t>
      </w:r>
      <w:r w:rsidRPr="00300245">
        <w:t xml:space="preserve"> 8, no. 4 (June 1, 1999): 126–72.</w:t>
      </w:r>
    </w:p>
    <w:p w14:paraId="54BCC1A2" w14:textId="77777777" w:rsidR="00300245" w:rsidRPr="00300245" w:rsidRDefault="00300245" w:rsidP="00300245">
      <w:pPr>
        <w:pStyle w:val="Bibliography"/>
      </w:pPr>
      <w:r w:rsidRPr="00300245">
        <w:t xml:space="preserve">Mazzetti, Mark, and Matt Apuzzo. “U.S. Relies Heavily on Saudi Money to Support Syrian Rebels.” </w:t>
      </w:r>
      <w:r w:rsidRPr="00300245">
        <w:rPr>
          <w:i/>
          <w:iCs/>
        </w:rPr>
        <w:t>The New York Times</w:t>
      </w:r>
      <w:r w:rsidRPr="00300245">
        <w:t>, January 23, 2016, sec. Middle East. https://www.nytimes.com/2016/01/24/world/middleeast/us-relies-heavily-on-saudi-money-to-support-syrian-rebels.html.</w:t>
      </w:r>
    </w:p>
    <w:p w14:paraId="685D53F1" w14:textId="77777777" w:rsidR="00300245" w:rsidRPr="00300245" w:rsidRDefault="00300245" w:rsidP="00300245">
      <w:pPr>
        <w:pStyle w:val="Bibliography"/>
      </w:pPr>
      <w:r w:rsidRPr="00300245">
        <w:t xml:space="preserve">McDowall, Angus. “Saudi Opposition Clerics Make Sectarian Call to Jihad in Syria.” </w:t>
      </w:r>
      <w:r w:rsidRPr="00300245">
        <w:rPr>
          <w:i/>
          <w:iCs/>
        </w:rPr>
        <w:t>Reuters</w:t>
      </w:r>
      <w:r w:rsidRPr="00300245">
        <w:t>, October 5, 2015. https://www.reuters.com/article/us-mideast-crisis-saudi-clerics/saudi-opposition-clerics-make-sectarian-call-to-jihad-in-syria-idUSKCN0RZ1IW20151005.</w:t>
      </w:r>
    </w:p>
    <w:p w14:paraId="5F6A3A90" w14:textId="77777777" w:rsidR="00300245" w:rsidRPr="00300245" w:rsidRDefault="00300245" w:rsidP="00300245">
      <w:pPr>
        <w:pStyle w:val="Bibliography"/>
      </w:pPr>
      <w:r w:rsidRPr="00300245">
        <w:t xml:space="preserve">Mead, George Herbert. </w:t>
      </w:r>
      <w:r w:rsidRPr="00300245">
        <w:rPr>
          <w:i/>
          <w:iCs/>
        </w:rPr>
        <w:t>Mind, Self and Society: From the Standpoint of a Social Behaviorist</w:t>
      </w:r>
      <w:r w:rsidRPr="00300245">
        <w:t>. Chicago: Chicago University Press, 1934.</w:t>
      </w:r>
    </w:p>
    <w:p w14:paraId="09558361" w14:textId="77777777" w:rsidR="00300245" w:rsidRPr="00300245" w:rsidRDefault="00300245" w:rsidP="00300245">
      <w:pPr>
        <w:pStyle w:val="Bibliography"/>
      </w:pPr>
      <w:r w:rsidRPr="00300245">
        <w:t xml:space="preserve">Miller, D. T. “Disrespect and the Experience of Injustice.” </w:t>
      </w:r>
      <w:r w:rsidRPr="00300245">
        <w:rPr>
          <w:i/>
          <w:iCs/>
        </w:rPr>
        <w:t>Annual Review of Psychology</w:t>
      </w:r>
      <w:r w:rsidRPr="00300245">
        <w:t xml:space="preserve"> 52 (2001): 527–53.</w:t>
      </w:r>
    </w:p>
    <w:p w14:paraId="309DC448" w14:textId="77777777" w:rsidR="00300245" w:rsidRPr="00300245" w:rsidRDefault="00300245" w:rsidP="00300245">
      <w:pPr>
        <w:pStyle w:val="Bibliography"/>
      </w:pPr>
      <w:r w:rsidRPr="00300245">
        <w:t xml:space="preserve">Mohns, Erik, and André Bank. “Syrian Revolt Fallout: End of the Resistance Axis?” </w:t>
      </w:r>
      <w:r w:rsidRPr="00300245">
        <w:rPr>
          <w:i/>
          <w:iCs/>
        </w:rPr>
        <w:t>Middle East Policy</w:t>
      </w:r>
      <w:r w:rsidRPr="00300245">
        <w:t xml:space="preserve"> 19, no. 3 (September 2012): 25–35.</w:t>
      </w:r>
    </w:p>
    <w:p w14:paraId="2F7FBFCB" w14:textId="77777777" w:rsidR="00300245" w:rsidRPr="00300245" w:rsidRDefault="00300245" w:rsidP="00300245">
      <w:pPr>
        <w:pStyle w:val="Bibliography"/>
      </w:pPr>
      <w:r w:rsidRPr="00300245">
        <w:t xml:space="preserve">Morgenthau, Hans. </w:t>
      </w:r>
      <w:r w:rsidRPr="00300245">
        <w:rPr>
          <w:i/>
          <w:iCs/>
        </w:rPr>
        <w:t>Politics among Nations: The Struggle for Power and Peace</w:t>
      </w:r>
      <w:r w:rsidRPr="00300245">
        <w:t>. 7th ed. London, New York: McGraw-Hill, Inc., 1948.</w:t>
      </w:r>
    </w:p>
    <w:p w14:paraId="52EDAD14" w14:textId="77777777" w:rsidR="00300245" w:rsidRPr="00300245" w:rsidRDefault="00300245" w:rsidP="00300245">
      <w:pPr>
        <w:pStyle w:val="Bibliography"/>
      </w:pPr>
      <w:r w:rsidRPr="00300245">
        <w:t xml:space="preserve">Nasr, Vali. </w:t>
      </w:r>
      <w:r w:rsidRPr="00300245">
        <w:rPr>
          <w:i/>
          <w:iCs/>
        </w:rPr>
        <w:t>The Shia Revival: How Conflicts within Islam Will Shape the Future</w:t>
      </w:r>
      <w:r w:rsidRPr="00300245">
        <w:t>. New York: W.W. Norton &amp; Company, 2006.</w:t>
      </w:r>
    </w:p>
    <w:p w14:paraId="0315CC69" w14:textId="77777777" w:rsidR="00300245" w:rsidRPr="00300245" w:rsidRDefault="00300245" w:rsidP="00300245">
      <w:pPr>
        <w:pStyle w:val="Bibliography"/>
      </w:pPr>
      <w:r w:rsidRPr="00300245">
        <w:t>Obaid, Nawaf. “Iran’s Syrian Power Grab and Saudi Arabia.” Project Syndicate, November 19, 2015. https://www.project-syndicate.org/commentary/iran-saudi-arabia-islam-rivalry-by-nawaf-obaid-2015-11.</w:t>
      </w:r>
    </w:p>
    <w:p w14:paraId="764F7A16" w14:textId="77777777" w:rsidR="00300245" w:rsidRPr="00300245" w:rsidRDefault="00300245" w:rsidP="00300245">
      <w:pPr>
        <w:pStyle w:val="Bibliography"/>
      </w:pPr>
      <w:r w:rsidRPr="00300245">
        <w:t xml:space="preserve">Parsi, Trita, and Tyler Cullis. “The Myth of the Iranian Military Giant.” </w:t>
      </w:r>
      <w:r w:rsidRPr="00300245">
        <w:rPr>
          <w:i/>
          <w:iCs/>
        </w:rPr>
        <w:t>Foreign Policy</w:t>
      </w:r>
      <w:r w:rsidRPr="00300245">
        <w:t xml:space="preserve"> (blog), July 10, 2015. https://foreignpolicy.com/2015/07/10/the-myth-of-the-iranian-military-giant/.</w:t>
      </w:r>
    </w:p>
    <w:p w14:paraId="620B82B2" w14:textId="77777777" w:rsidR="00300245" w:rsidRPr="00300245" w:rsidRDefault="00300245" w:rsidP="00300245">
      <w:pPr>
        <w:pStyle w:val="Bibliography"/>
      </w:pPr>
      <w:r w:rsidRPr="00300245">
        <w:t xml:space="preserve">Partrick, Neil, ed. “Saudi Arabia’s Relations with Syria and Lebanon.” In </w:t>
      </w:r>
      <w:r w:rsidRPr="00300245">
        <w:rPr>
          <w:i/>
          <w:iCs/>
        </w:rPr>
        <w:t>Saudi Arabian Foreign Policy: Conflict and Cooperation</w:t>
      </w:r>
      <w:r w:rsidRPr="00300245">
        <w:t>. London New York: I.B.Tauris, 2016.</w:t>
      </w:r>
    </w:p>
    <w:p w14:paraId="6EA1DC60" w14:textId="77777777" w:rsidR="00300245" w:rsidRPr="00300245" w:rsidRDefault="00300245" w:rsidP="00300245">
      <w:pPr>
        <w:pStyle w:val="Bibliography"/>
      </w:pPr>
      <w:r w:rsidRPr="00300245">
        <w:t>Perlo-Freeman, Sam, Aude Fleurant, Pieter Wezeman, and Siemon Wezeman. “Trends in World Military Expenditure, 2014.” SIPRI Fact Sheet. Stockholm: Stockholm International Peace Research Institute, April 13, 2015.</w:t>
      </w:r>
    </w:p>
    <w:p w14:paraId="5290366D" w14:textId="77777777" w:rsidR="00300245" w:rsidRPr="00300245" w:rsidRDefault="00300245" w:rsidP="00300245">
      <w:pPr>
        <w:pStyle w:val="Bibliography"/>
      </w:pPr>
      <w:r w:rsidRPr="00300245">
        <w:t xml:space="preserve">Phillips, Christopher. “Gulf Actors and the Syria Crisis.” In </w:t>
      </w:r>
      <w:r w:rsidRPr="00300245">
        <w:rPr>
          <w:i/>
          <w:iCs/>
        </w:rPr>
        <w:t>The New Politics of Intervention of Gulf Arab States</w:t>
      </w:r>
      <w:r w:rsidRPr="00300245">
        <w:t>. LSE Middle East Center Papers. London: London School of Economics, 2015.</w:t>
      </w:r>
    </w:p>
    <w:p w14:paraId="0184CEA4" w14:textId="77777777" w:rsidR="00300245" w:rsidRPr="00300245" w:rsidRDefault="00300245" w:rsidP="00300245">
      <w:pPr>
        <w:pStyle w:val="Bibliography"/>
      </w:pPr>
      <w:r w:rsidRPr="00300245">
        <w:t xml:space="preserve">———. </w:t>
      </w:r>
      <w:r w:rsidRPr="00300245">
        <w:rPr>
          <w:i/>
          <w:iCs/>
        </w:rPr>
        <w:t>The Battle for Syria: International Rivalry in the New Middle East</w:t>
      </w:r>
      <w:r w:rsidRPr="00300245">
        <w:t>. New Haven: Yale University Press, 2016.</w:t>
      </w:r>
    </w:p>
    <w:p w14:paraId="5EF8114A" w14:textId="77777777" w:rsidR="00300245" w:rsidRPr="00300245" w:rsidRDefault="00300245" w:rsidP="00300245">
      <w:pPr>
        <w:pStyle w:val="Bibliography"/>
      </w:pPr>
      <w:r w:rsidRPr="00300245">
        <w:t>Pierret, Thomas. “External Support and the Syrian Insurgency.” POMEPS Studies. The Politics of Sectarianism. Washington, D.C.: Project on Middle East Political Science, November 13, 2013.</w:t>
      </w:r>
    </w:p>
    <w:p w14:paraId="6DBC2810" w14:textId="77777777" w:rsidR="00300245" w:rsidRPr="00300245" w:rsidRDefault="00300245" w:rsidP="00300245">
      <w:pPr>
        <w:pStyle w:val="Bibliography"/>
      </w:pPr>
      <w:r w:rsidRPr="00300245">
        <w:t xml:space="preserve">Quilliam, Neil. “Saudi Arabia’s Syria Policy.” In </w:t>
      </w:r>
      <w:r w:rsidRPr="00300245">
        <w:rPr>
          <w:i/>
          <w:iCs/>
        </w:rPr>
        <w:t>The Syrian Imbroglio International and Regional Strategies</w:t>
      </w:r>
      <w:r w:rsidRPr="00300245">
        <w:t>, edited by Ioannis Galariotis and Kostas Ifantis, 20–26. The European University Institute, 2017.</w:t>
      </w:r>
    </w:p>
    <w:p w14:paraId="6659CD7E" w14:textId="77777777" w:rsidR="00300245" w:rsidRPr="00300245" w:rsidRDefault="00300245" w:rsidP="00300245">
      <w:pPr>
        <w:pStyle w:val="Bibliography"/>
      </w:pPr>
      <w:r w:rsidRPr="00300245">
        <w:t>Reuters. “Arab League Calls for International Community to Act against Syrian Government,” September 1, 2013, sec. World. http://www.telegraph.co.uk/news/worldnews/middleeast/syria/10279804/Arab-League-calls-for-international-community-to-act-against-Syrian-government.html.</w:t>
      </w:r>
    </w:p>
    <w:p w14:paraId="1E2D5954" w14:textId="77777777" w:rsidR="00300245" w:rsidRPr="00300245" w:rsidRDefault="00300245" w:rsidP="00300245">
      <w:pPr>
        <w:pStyle w:val="Bibliography"/>
      </w:pPr>
      <w:r w:rsidRPr="00300245">
        <w:t>———. “Saudi Arabia and Qatar Funding Syrian Rebels,” June 23, 2012. https://www.reuters.com/article/us-syria-crisis-saudi/saudi-arabia-and-qatar-funding-syrian-rebels-idUSBRE85M07820120623.</w:t>
      </w:r>
    </w:p>
    <w:p w14:paraId="4CC8BD56" w14:textId="77777777" w:rsidR="00300245" w:rsidRPr="00300245" w:rsidRDefault="00300245" w:rsidP="00300245">
      <w:pPr>
        <w:pStyle w:val="Bibliography"/>
      </w:pPr>
      <w:r w:rsidRPr="00300245">
        <w:t xml:space="preserve">Richter, Thomas. “Saudi Arabia: A Conservative P(l)Ayer on the Retreat?” In </w:t>
      </w:r>
      <w:r w:rsidRPr="00300245">
        <w:rPr>
          <w:i/>
          <w:iCs/>
        </w:rPr>
        <w:t>Regional Powers in the Middle East. New Constellations after the Arab Revolts</w:t>
      </w:r>
      <w:r w:rsidRPr="00300245">
        <w:t>, edited by Henner Fürtig, 204:177–90. New York: Palgrave McMillan, 2014.</w:t>
      </w:r>
    </w:p>
    <w:p w14:paraId="4C147391" w14:textId="54CAC3A0" w:rsidR="00300245" w:rsidRPr="00300245" w:rsidRDefault="00300245" w:rsidP="00300245">
      <w:pPr>
        <w:pStyle w:val="Bibliography"/>
      </w:pPr>
      <w:r w:rsidRPr="00300245">
        <w:t xml:space="preserve">Riedel, Bruce. “Saudi Arabia Moving Ahead with Gulf Union.” </w:t>
      </w:r>
      <w:r w:rsidR="00FA26E0">
        <w:t xml:space="preserve">al </w:t>
      </w:r>
      <w:proofErr w:type="spellStart"/>
      <w:r w:rsidR="00FA26E0">
        <w:t>arab</w:t>
      </w:r>
      <w:proofErr w:type="spellEnd"/>
      <w:r w:rsidRPr="00300245">
        <w:t>, December 22, 2013. http://www.al-monitor.com/pulse/originals/2013/12/saudi-arabia-gcc-unity-oman-opposition-king-abdullah.html.</w:t>
      </w:r>
    </w:p>
    <w:p w14:paraId="47A26E06" w14:textId="77777777" w:rsidR="00300245" w:rsidRPr="00300245" w:rsidRDefault="00300245" w:rsidP="00300245">
      <w:pPr>
        <w:pStyle w:val="Bibliography"/>
      </w:pPr>
      <w:r w:rsidRPr="00300245">
        <w:t xml:space="preserve">Ringmar, Erik. “The International Politics of Recognition.” In </w:t>
      </w:r>
      <w:r w:rsidRPr="00300245">
        <w:rPr>
          <w:i/>
          <w:iCs/>
        </w:rPr>
        <w:t>The International Politics of Recognition</w:t>
      </w:r>
      <w:r w:rsidRPr="00300245">
        <w:t>, 3–23. Boulder, CO: Paradigm Publishers, 2010.</w:t>
      </w:r>
    </w:p>
    <w:p w14:paraId="3D63A8AF" w14:textId="77777777" w:rsidR="00300245" w:rsidRPr="00300245" w:rsidRDefault="00300245" w:rsidP="00300245">
      <w:pPr>
        <w:pStyle w:val="Bibliography"/>
      </w:pPr>
      <w:r w:rsidRPr="00300245">
        <w:t xml:space="preserve">———. “The Recognition Game Soviet Russia Against the West.” </w:t>
      </w:r>
      <w:r w:rsidRPr="00300245">
        <w:rPr>
          <w:i/>
          <w:iCs/>
        </w:rPr>
        <w:t>Cooperation and Conflict</w:t>
      </w:r>
      <w:r w:rsidRPr="00300245">
        <w:t xml:space="preserve"> 37, no. 2 (June 1, 2002): 115–36.</w:t>
      </w:r>
    </w:p>
    <w:p w14:paraId="334B0682" w14:textId="77777777" w:rsidR="00300245" w:rsidRPr="00300245" w:rsidRDefault="00300245" w:rsidP="00300245">
      <w:pPr>
        <w:pStyle w:val="Bibliography"/>
      </w:pPr>
      <w:r w:rsidRPr="00300245">
        <w:t xml:space="preserve">Ryan, Curtis. “Jordan, Morocco and an Expanded GCC.” </w:t>
      </w:r>
      <w:r w:rsidRPr="00300245">
        <w:rPr>
          <w:i/>
          <w:iCs/>
        </w:rPr>
        <w:t>MERIP</w:t>
      </w:r>
      <w:r w:rsidRPr="00300245">
        <w:t>, April 15, 2015. http://www.merip.org/jordan-morocco-expanded-gcc?ip_login_no_cache=746bbc901ee2d67854d77bcdebad9496.</w:t>
      </w:r>
    </w:p>
    <w:p w14:paraId="60458743" w14:textId="77777777" w:rsidR="00300245" w:rsidRPr="00300245" w:rsidRDefault="00300245" w:rsidP="00300245">
      <w:pPr>
        <w:pStyle w:val="Bibliography"/>
      </w:pPr>
      <w:r w:rsidRPr="00300245">
        <w:t xml:space="preserve">Saleh, Yasmine, and Lin Noueihed. “Arab League Proposes New Plan for Syrian Transition.” </w:t>
      </w:r>
      <w:r w:rsidRPr="00300245">
        <w:rPr>
          <w:i/>
          <w:iCs/>
        </w:rPr>
        <w:t>Reuters</w:t>
      </w:r>
      <w:r w:rsidRPr="00300245">
        <w:t>, January 22, 2012. https://www.reuters.com/article/us-syria/arab-states-set-to-keep-monitors-in-syria-idUSTRE8041A820120122.</w:t>
      </w:r>
    </w:p>
    <w:p w14:paraId="6662ED9A" w14:textId="77777777" w:rsidR="00300245" w:rsidRPr="00300245" w:rsidRDefault="00300245" w:rsidP="00300245">
      <w:pPr>
        <w:pStyle w:val="Bibliography"/>
      </w:pPr>
      <w:r w:rsidRPr="00300245">
        <w:t>“Saudi Arabia Calls for Syrian Reforms.” AlJazeera, August 8, 2011. http://www.aljazeera.com/news/middleeast/2011/08/201187213922184761.html.</w:t>
      </w:r>
    </w:p>
    <w:p w14:paraId="7C422C18" w14:textId="77777777" w:rsidR="00300245" w:rsidRPr="00300245" w:rsidRDefault="00300245" w:rsidP="00300245">
      <w:pPr>
        <w:pStyle w:val="Bibliography"/>
      </w:pPr>
      <w:r w:rsidRPr="00300245">
        <w:t xml:space="preserve">Schanzer, Jonathan. “Saudi Arabia Is Arming the Syrian Opposition.” </w:t>
      </w:r>
      <w:r w:rsidRPr="00300245">
        <w:rPr>
          <w:i/>
          <w:iCs/>
        </w:rPr>
        <w:t>Foreign Policy</w:t>
      </w:r>
      <w:r w:rsidRPr="00300245">
        <w:t>, February 27, 2012. http://foreignpolicy.com/2012/02/27/saudi-arabia-is-arming-the-syrian-opposition/.</w:t>
      </w:r>
    </w:p>
    <w:p w14:paraId="11A29E4A" w14:textId="77777777" w:rsidR="00300245" w:rsidRPr="00300245" w:rsidRDefault="00300245" w:rsidP="00300245">
      <w:pPr>
        <w:pStyle w:val="Bibliography"/>
      </w:pPr>
      <w:r w:rsidRPr="00300245">
        <w:t xml:space="preserve">Shakdam, Catherine. “Saudi Arabia’s Escalating Campaign against Shia Muslims.” </w:t>
      </w:r>
      <w:r w:rsidRPr="00300245">
        <w:rPr>
          <w:i/>
          <w:iCs/>
        </w:rPr>
        <w:t>International Policy Digest</w:t>
      </w:r>
      <w:r w:rsidRPr="00300245">
        <w:t xml:space="preserve"> (blog), May 26, 2014. http://www.internationalpolicydigest.org/2014/05/26/saudi-arabias-escalating-campaign-shia-muslims/.</w:t>
      </w:r>
    </w:p>
    <w:p w14:paraId="269F433E" w14:textId="77777777" w:rsidR="00300245" w:rsidRPr="00300245" w:rsidRDefault="00300245" w:rsidP="00300245">
      <w:pPr>
        <w:pStyle w:val="Bibliography"/>
      </w:pPr>
      <w:r w:rsidRPr="00300245">
        <w:t xml:space="preserve">Sly, Liz. “Arab League Announces Peace Plan for Syria.” </w:t>
      </w:r>
      <w:r w:rsidRPr="00300245">
        <w:rPr>
          <w:i/>
          <w:iCs/>
        </w:rPr>
        <w:t>Washington Post</w:t>
      </w:r>
      <w:r w:rsidRPr="00300245">
        <w:t>, November 2, 2011, sec. Middle East. https://www.washingtonpost.com/world/middle_east/arab-league-announces-peace-plan-for-syria/2011/11/02/gIQAKBm6fM_story.html.</w:t>
      </w:r>
    </w:p>
    <w:p w14:paraId="46E36A81" w14:textId="77777777" w:rsidR="00300245" w:rsidRPr="00300245" w:rsidRDefault="00300245" w:rsidP="00300245">
      <w:pPr>
        <w:pStyle w:val="Bibliography"/>
      </w:pPr>
      <w:r w:rsidRPr="00300245">
        <w:t>Steinberg, Guido. “Leading the Counter-Revolution: Saudi Arabia and the Arab Spring.” SWP Research Paper. Berlin: German Institute for International and Security Affairs, June 2014.</w:t>
      </w:r>
    </w:p>
    <w:p w14:paraId="1D79AD8F" w14:textId="77777777" w:rsidR="00300245" w:rsidRPr="00300245" w:rsidRDefault="00300245" w:rsidP="00300245">
      <w:pPr>
        <w:pStyle w:val="Bibliography"/>
      </w:pPr>
      <w:r w:rsidRPr="00300245">
        <w:t>Sullivan, Kevin. “Abdullah Lashes out at Al Assad Regime.” Gulf News, October 8, 2012. http://gulfnews.com/news/gulf/saudi-arabia/abdullah-lashes-out-at-al-assad-regime-1.1086562.</w:t>
      </w:r>
    </w:p>
    <w:p w14:paraId="6004007E" w14:textId="77777777" w:rsidR="00300245" w:rsidRPr="00300245" w:rsidRDefault="00300245" w:rsidP="00300245">
      <w:pPr>
        <w:pStyle w:val="Bibliography"/>
      </w:pPr>
      <w:r w:rsidRPr="00300245">
        <w:t xml:space="preserve">Valbjørn, Morten, and Andre Bank. “The New Arab Cold War: Rediscovering the Arab Dimension of Middle East Regional Politics.” </w:t>
      </w:r>
      <w:r w:rsidRPr="00300245">
        <w:rPr>
          <w:i/>
          <w:iCs/>
        </w:rPr>
        <w:t>Review of International Studies</w:t>
      </w:r>
      <w:r w:rsidRPr="00300245">
        <w:t xml:space="preserve"> 38, no. 1 (2012): 3–24.</w:t>
      </w:r>
    </w:p>
    <w:p w14:paraId="1493CECC" w14:textId="77777777" w:rsidR="00300245" w:rsidRPr="00300245" w:rsidRDefault="00300245" w:rsidP="00300245">
      <w:pPr>
        <w:pStyle w:val="Bibliography"/>
      </w:pPr>
      <w:r w:rsidRPr="00300245">
        <w:t xml:space="preserve">Vallely, Paul. “The Oldest War on Earth: The Battle between Sunni and Shia.” </w:t>
      </w:r>
      <w:r w:rsidRPr="00300245">
        <w:rPr>
          <w:i/>
          <w:iCs/>
        </w:rPr>
        <w:t>The Independent</w:t>
      </w:r>
      <w:r w:rsidRPr="00300245">
        <w:t>, February 20, 2014. http://www.independent.co.uk/news/world/middle-east/the-vicious-schism-between-sunni-and-shia-has-been-poisoning-islam-for-1400-years-and-its-getting-9139525.html.</w:t>
      </w:r>
    </w:p>
    <w:p w14:paraId="0571269A" w14:textId="77777777" w:rsidR="00300245" w:rsidRPr="00300245" w:rsidRDefault="00300245" w:rsidP="00300245">
      <w:pPr>
        <w:pStyle w:val="Bibliography"/>
      </w:pPr>
      <w:r w:rsidRPr="00300245">
        <w:t xml:space="preserve">Walt, Stephen. “The Great Myth About U.S. Intervention in Syria.” </w:t>
      </w:r>
      <w:r w:rsidRPr="00300245">
        <w:rPr>
          <w:i/>
          <w:iCs/>
        </w:rPr>
        <w:t>Foreign Policy</w:t>
      </w:r>
      <w:r w:rsidRPr="00300245">
        <w:t xml:space="preserve"> (blog), 2016. https://foreignpolicy.com/2016/10/24/the-great-myth-about-u-s-intervention-in-syria-iraq-afghanistan-rwanda/.</w:t>
      </w:r>
    </w:p>
    <w:p w14:paraId="60E2A827" w14:textId="77777777" w:rsidR="00300245" w:rsidRPr="00300245" w:rsidRDefault="00300245" w:rsidP="00300245">
      <w:pPr>
        <w:pStyle w:val="Bibliography"/>
      </w:pPr>
      <w:r w:rsidRPr="00300245">
        <w:t xml:space="preserve">Weber, Max. </w:t>
      </w:r>
      <w:r w:rsidRPr="00300245">
        <w:rPr>
          <w:i/>
          <w:iCs/>
        </w:rPr>
        <w:t>The Theory of Social and Economic Organization</w:t>
      </w:r>
      <w:r w:rsidRPr="00300245">
        <w:t>. New York: The Free Press, 1964.</w:t>
      </w:r>
    </w:p>
    <w:p w14:paraId="7259C192" w14:textId="77777777" w:rsidR="00300245" w:rsidRPr="00300245" w:rsidRDefault="00300245" w:rsidP="00300245">
      <w:pPr>
        <w:pStyle w:val="Bibliography"/>
      </w:pPr>
      <w:r w:rsidRPr="00300245">
        <w:t xml:space="preserve">Wehrey, Frederic M., and Rand Corporation, eds. </w:t>
      </w:r>
      <w:r w:rsidRPr="00300245">
        <w:rPr>
          <w:i/>
          <w:iCs/>
        </w:rPr>
        <w:t>Saudi-Iranian Relations since the Fall of Saddam: Rivalry, Cooperation, and Implications for U.S. Policy</w:t>
      </w:r>
      <w:r w:rsidRPr="00300245">
        <w:t>. Rand Corporation Monograph Series. Santa Monica, Calif.: Rand, 2009.</w:t>
      </w:r>
    </w:p>
    <w:p w14:paraId="78640355" w14:textId="77777777" w:rsidR="00300245" w:rsidRPr="00300245" w:rsidRDefault="00300245" w:rsidP="00300245">
      <w:pPr>
        <w:pStyle w:val="Bibliography"/>
      </w:pPr>
      <w:r w:rsidRPr="00300245">
        <w:t xml:space="preserve">Wendt, Alexander. </w:t>
      </w:r>
      <w:r w:rsidRPr="00300245">
        <w:rPr>
          <w:i/>
          <w:iCs/>
        </w:rPr>
        <w:t>Social Theory of International Politics</w:t>
      </w:r>
      <w:r w:rsidRPr="00300245">
        <w:t>. Cambridge: Cambridge University Press, 1999.</w:t>
      </w:r>
    </w:p>
    <w:p w14:paraId="2FE0D97A" w14:textId="77777777" w:rsidR="00300245" w:rsidRPr="00300245" w:rsidRDefault="00300245" w:rsidP="00300245">
      <w:pPr>
        <w:pStyle w:val="Bibliography"/>
      </w:pPr>
      <w:r w:rsidRPr="00300245">
        <w:t xml:space="preserve">Wezeman, Pieter D. “Arms Transfers to Syria.” In </w:t>
      </w:r>
      <w:r w:rsidRPr="00300245">
        <w:rPr>
          <w:i/>
          <w:iCs/>
        </w:rPr>
        <w:t>SIPRI Yearbook 2013: Armaments, Disarmaments and International Security</w:t>
      </w:r>
      <w:r w:rsidRPr="00300245">
        <w:t>, 267–73. Oxford: Oxford University Press, 2013.</w:t>
      </w:r>
    </w:p>
    <w:p w14:paraId="6003F210" w14:textId="77777777" w:rsidR="00300245" w:rsidRPr="00300245" w:rsidRDefault="00300245" w:rsidP="00300245">
      <w:pPr>
        <w:pStyle w:val="Bibliography"/>
      </w:pPr>
      <w:r w:rsidRPr="00300245">
        <w:t xml:space="preserve">Williams, Michael. “Why Ideas Matter in International Relations: Hans Morgenthau, Classical Realism and the Moral Construction of Power.” </w:t>
      </w:r>
      <w:r w:rsidRPr="00300245">
        <w:rPr>
          <w:i/>
          <w:iCs/>
        </w:rPr>
        <w:t>International Organization</w:t>
      </w:r>
      <w:r w:rsidRPr="00300245">
        <w:t xml:space="preserve"> 58, no. 3 (2004): 633–65.</w:t>
      </w:r>
    </w:p>
    <w:p w14:paraId="126A3A5D" w14:textId="77777777" w:rsidR="00300245" w:rsidRPr="00300245" w:rsidRDefault="00300245" w:rsidP="00300245">
      <w:pPr>
        <w:pStyle w:val="Bibliography"/>
      </w:pPr>
      <w:r w:rsidRPr="00300245">
        <w:t xml:space="preserve">Wolf, Reinhard. “Respect and Disrespect in International Politics: The Significance of Status Recognition.” </w:t>
      </w:r>
      <w:r w:rsidRPr="00300245">
        <w:rPr>
          <w:i/>
          <w:iCs/>
        </w:rPr>
        <w:t>International Theory</w:t>
      </w:r>
      <w:r w:rsidRPr="00300245">
        <w:t xml:space="preserve"> 3, no. 01 (March 2011): 105–42.</w:t>
      </w:r>
    </w:p>
    <w:p w14:paraId="136E0FBA" w14:textId="156721AB" w:rsidR="00DD27F2" w:rsidRPr="00E24793" w:rsidRDefault="00DD27F2" w:rsidP="004A035E">
      <w:pPr>
        <w:pStyle w:val="EndnoteText"/>
        <w:rPr>
          <w:sz w:val="20"/>
          <w:szCs w:val="20"/>
          <w:lang w:val="en-US"/>
        </w:rPr>
      </w:pPr>
      <w:r w:rsidRPr="00E24793">
        <w:rPr>
          <w:sz w:val="20"/>
          <w:szCs w:val="20"/>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2B213" w14:textId="77777777" w:rsidR="00DD27F2" w:rsidRDefault="00DD27F2" w:rsidP="004A035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8663B6" w14:textId="77777777" w:rsidR="00DD27F2" w:rsidRDefault="00DD2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1BE3" w14:textId="77777777" w:rsidR="00DD27F2" w:rsidRDefault="00DD27F2" w:rsidP="004A035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6A59">
      <w:rPr>
        <w:rStyle w:val="PageNumber"/>
        <w:noProof/>
      </w:rPr>
      <w:t>1</w:t>
    </w:r>
    <w:r>
      <w:rPr>
        <w:rStyle w:val="PageNumber"/>
      </w:rPr>
      <w:fldChar w:fldCharType="end"/>
    </w:r>
  </w:p>
  <w:p w14:paraId="58949E2B" w14:textId="77777777" w:rsidR="00DD27F2" w:rsidRDefault="00DD2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8039C" w14:textId="77777777" w:rsidR="00644255" w:rsidRDefault="00644255">
      <w:r>
        <w:separator/>
      </w:r>
    </w:p>
  </w:footnote>
  <w:footnote w:type="continuationSeparator" w:id="0">
    <w:p w14:paraId="15C6CB76" w14:textId="77777777" w:rsidR="00644255" w:rsidRDefault="00644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E4B4647A">
      <w:start w:val="1"/>
      <w:numFmt w:val="bullet"/>
      <w:lvlText w:val=""/>
      <w:lvlJc w:val="left"/>
      <w:pPr>
        <w:ind w:left="720" w:hanging="360"/>
      </w:pPr>
    </w:lvl>
    <w:lvl w:ilvl="1" w:tplc="28165B04">
      <w:numFmt w:val="decimal"/>
      <w:lvlText w:val=""/>
      <w:lvlJc w:val="left"/>
    </w:lvl>
    <w:lvl w:ilvl="2" w:tplc="3EBC4596">
      <w:numFmt w:val="decimal"/>
      <w:lvlText w:val=""/>
      <w:lvlJc w:val="left"/>
    </w:lvl>
    <w:lvl w:ilvl="3" w:tplc="EAE033E2">
      <w:numFmt w:val="decimal"/>
      <w:lvlText w:val=""/>
      <w:lvlJc w:val="left"/>
    </w:lvl>
    <w:lvl w:ilvl="4" w:tplc="C626598E">
      <w:numFmt w:val="decimal"/>
      <w:lvlText w:val=""/>
      <w:lvlJc w:val="left"/>
    </w:lvl>
    <w:lvl w:ilvl="5" w:tplc="14489222">
      <w:numFmt w:val="decimal"/>
      <w:lvlText w:val=""/>
      <w:lvlJc w:val="left"/>
    </w:lvl>
    <w:lvl w:ilvl="6" w:tplc="B100E4E0">
      <w:numFmt w:val="decimal"/>
      <w:lvlText w:val=""/>
      <w:lvlJc w:val="left"/>
    </w:lvl>
    <w:lvl w:ilvl="7" w:tplc="0D34D4B2">
      <w:numFmt w:val="decimal"/>
      <w:lvlText w:val=""/>
      <w:lvlJc w:val="left"/>
    </w:lvl>
    <w:lvl w:ilvl="8" w:tplc="2F8A0C3C">
      <w:numFmt w:val="decimal"/>
      <w:lvlText w:val=""/>
      <w:lvlJc w:val="left"/>
    </w:lvl>
  </w:abstractNum>
  <w:abstractNum w:abstractNumId="1" w15:restartNumberingAfterBreak="0">
    <w:nsid w:val="105420D2"/>
    <w:multiLevelType w:val="hybridMultilevel"/>
    <w:tmpl w:val="DC22A8DC"/>
    <w:lvl w:ilvl="0" w:tplc="03762756">
      <w:numFmt w:val="bullet"/>
      <w:lvlText w:val="-"/>
      <w:lvlJc w:val="left"/>
      <w:pPr>
        <w:ind w:left="720" w:hanging="360"/>
      </w:pPr>
      <w:rPr>
        <w:rFonts w:ascii="Times" w:eastAsia="Calibri" w:hAnsi="Times" w:cs="Times" w:hint="default"/>
      </w:rPr>
    </w:lvl>
    <w:lvl w:ilvl="1" w:tplc="73BA06A2" w:tentative="1">
      <w:start w:val="1"/>
      <w:numFmt w:val="bullet"/>
      <w:lvlText w:val="o"/>
      <w:lvlJc w:val="left"/>
      <w:pPr>
        <w:ind w:left="1440" w:hanging="360"/>
      </w:pPr>
      <w:rPr>
        <w:rFonts w:ascii="Courier New" w:hAnsi="Courier New" w:cs="Courier New" w:hint="default"/>
      </w:rPr>
    </w:lvl>
    <w:lvl w:ilvl="2" w:tplc="BBFE97D8" w:tentative="1">
      <w:start w:val="1"/>
      <w:numFmt w:val="bullet"/>
      <w:lvlText w:val=""/>
      <w:lvlJc w:val="left"/>
      <w:pPr>
        <w:ind w:left="2160" w:hanging="360"/>
      </w:pPr>
      <w:rPr>
        <w:rFonts w:ascii="Wingdings" w:hAnsi="Wingdings" w:hint="default"/>
      </w:rPr>
    </w:lvl>
    <w:lvl w:ilvl="3" w:tplc="E2C8D226" w:tentative="1">
      <w:start w:val="1"/>
      <w:numFmt w:val="bullet"/>
      <w:lvlText w:val=""/>
      <w:lvlJc w:val="left"/>
      <w:pPr>
        <w:ind w:left="2880" w:hanging="360"/>
      </w:pPr>
      <w:rPr>
        <w:rFonts w:ascii="Symbol" w:hAnsi="Symbol" w:hint="default"/>
      </w:rPr>
    </w:lvl>
    <w:lvl w:ilvl="4" w:tplc="89AE70E2" w:tentative="1">
      <w:start w:val="1"/>
      <w:numFmt w:val="bullet"/>
      <w:lvlText w:val="o"/>
      <w:lvlJc w:val="left"/>
      <w:pPr>
        <w:ind w:left="3600" w:hanging="360"/>
      </w:pPr>
      <w:rPr>
        <w:rFonts w:ascii="Courier New" w:hAnsi="Courier New" w:cs="Courier New" w:hint="default"/>
      </w:rPr>
    </w:lvl>
    <w:lvl w:ilvl="5" w:tplc="2ADA4D2A" w:tentative="1">
      <w:start w:val="1"/>
      <w:numFmt w:val="bullet"/>
      <w:lvlText w:val=""/>
      <w:lvlJc w:val="left"/>
      <w:pPr>
        <w:ind w:left="4320" w:hanging="360"/>
      </w:pPr>
      <w:rPr>
        <w:rFonts w:ascii="Wingdings" w:hAnsi="Wingdings" w:hint="default"/>
      </w:rPr>
    </w:lvl>
    <w:lvl w:ilvl="6" w:tplc="CC543804" w:tentative="1">
      <w:start w:val="1"/>
      <w:numFmt w:val="bullet"/>
      <w:lvlText w:val=""/>
      <w:lvlJc w:val="left"/>
      <w:pPr>
        <w:ind w:left="5040" w:hanging="360"/>
      </w:pPr>
      <w:rPr>
        <w:rFonts w:ascii="Symbol" w:hAnsi="Symbol" w:hint="default"/>
      </w:rPr>
    </w:lvl>
    <w:lvl w:ilvl="7" w:tplc="5C04766A" w:tentative="1">
      <w:start w:val="1"/>
      <w:numFmt w:val="bullet"/>
      <w:lvlText w:val="o"/>
      <w:lvlJc w:val="left"/>
      <w:pPr>
        <w:ind w:left="5760" w:hanging="360"/>
      </w:pPr>
      <w:rPr>
        <w:rFonts w:ascii="Courier New" w:hAnsi="Courier New" w:cs="Courier New" w:hint="default"/>
      </w:rPr>
    </w:lvl>
    <w:lvl w:ilvl="8" w:tplc="41CEE39C" w:tentative="1">
      <w:start w:val="1"/>
      <w:numFmt w:val="bullet"/>
      <w:lvlText w:val=""/>
      <w:lvlJc w:val="left"/>
      <w:pPr>
        <w:ind w:left="6480" w:hanging="360"/>
      </w:pPr>
      <w:rPr>
        <w:rFonts w:ascii="Wingdings" w:hAnsi="Wingdings" w:hint="default"/>
      </w:rPr>
    </w:lvl>
  </w:abstractNum>
  <w:abstractNum w:abstractNumId="2" w15:restartNumberingAfterBreak="0">
    <w:nsid w:val="274D6926"/>
    <w:multiLevelType w:val="hybridMultilevel"/>
    <w:tmpl w:val="3E48AA94"/>
    <w:lvl w:ilvl="0" w:tplc="414094A0">
      <w:start w:val="1"/>
      <w:numFmt w:val="bullet"/>
      <w:lvlText w:val=""/>
      <w:lvlJc w:val="left"/>
      <w:pPr>
        <w:ind w:left="720" w:hanging="360"/>
      </w:pPr>
      <w:rPr>
        <w:rFonts w:ascii="Symbol" w:hAnsi="Symbol" w:hint="default"/>
      </w:rPr>
    </w:lvl>
    <w:lvl w:ilvl="1" w:tplc="45ECEAFA">
      <w:start w:val="1"/>
      <w:numFmt w:val="bullet"/>
      <w:lvlText w:val="o"/>
      <w:lvlJc w:val="left"/>
      <w:pPr>
        <w:ind w:left="1440" w:hanging="360"/>
      </w:pPr>
      <w:rPr>
        <w:rFonts w:ascii="Courier New" w:hAnsi="Courier New" w:cs="Courier New" w:hint="default"/>
      </w:rPr>
    </w:lvl>
    <w:lvl w:ilvl="2" w:tplc="1C647E36" w:tentative="1">
      <w:start w:val="1"/>
      <w:numFmt w:val="bullet"/>
      <w:lvlText w:val=""/>
      <w:lvlJc w:val="left"/>
      <w:pPr>
        <w:ind w:left="2160" w:hanging="360"/>
      </w:pPr>
      <w:rPr>
        <w:rFonts w:ascii="Wingdings" w:hAnsi="Wingdings" w:hint="default"/>
      </w:rPr>
    </w:lvl>
    <w:lvl w:ilvl="3" w:tplc="6A2235B6" w:tentative="1">
      <w:start w:val="1"/>
      <w:numFmt w:val="bullet"/>
      <w:lvlText w:val=""/>
      <w:lvlJc w:val="left"/>
      <w:pPr>
        <w:ind w:left="2880" w:hanging="360"/>
      </w:pPr>
      <w:rPr>
        <w:rFonts w:ascii="Symbol" w:hAnsi="Symbol" w:hint="default"/>
      </w:rPr>
    </w:lvl>
    <w:lvl w:ilvl="4" w:tplc="F4E476DC" w:tentative="1">
      <w:start w:val="1"/>
      <w:numFmt w:val="bullet"/>
      <w:lvlText w:val="o"/>
      <w:lvlJc w:val="left"/>
      <w:pPr>
        <w:ind w:left="3600" w:hanging="360"/>
      </w:pPr>
      <w:rPr>
        <w:rFonts w:ascii="Courier New" w:hAnsi="Courier New" w:cs="Courier New" w:hint="default"/>
      </w:rPr>
    </w:lvl>
    <w:lvl w:ilvl="5" w:tplc="57609234" w:tentative="1">
      <w:start w:val="1"/>
      <w:numFmt w:val="bullet"/>
      <w:lvlText w:val=""/>
      <w:lvlJc w:val="left"/>
      <w:pPr>
        <w:ind w:left="4320" w:hanging="360"/>
      </w:pPr>
      <w:rPr>
        <w:rFonts w:ascii="Wingdings" w:hAnsi="Wingdings" w:hint="default"/>
      </w:rPr>
    </w:lvl>
    <w:lvl w:ilvl="6" w:tplc="6C4AC7DA" w:tentative="1">
      <w:start w:val="1"/>
      <w:numFmt w:val="bullet"/>
      <w:lvlText w:val=""/>
      <w:lvlJc w:val="left"/>
      <w:pPr>
        <w:ind w:left="5040" w:hanging="360"/>
      </w:pPr>
      <w:rPr>
        <w:rFonts w:ascii="Symbol" w:hAnsi="Symbol" w:hint="default"/>
      </w:rPr>
    </w:lvl>
    <w:lvl w:ilvl="7" w:tplc="97EA93D8" w:tentative="1">
      <w:start w:val="1"/>
      <w:numFmt w:val="bullet"/>
      <w:lvlText w:val="o"/>
      <w:lvlJc w:val="left"/>
      <w:pPr>
        <w:ind w:left="5760" w:hanging="360"/>
      </w:pPr>
      <w:rPr>
        <w:rFonts w:ascii="Courier New" w:hAnsi="Courier New" w:cs="Courier New" w:hint="default"/>
      </w:rPr>
    </w:lvl>
    <w:lvl w:ilvl="8" w:tplc="45E4C0A4" w:tentative="1">
      <w:start w:val="1"/>
      <w:numFmt w:val="bullet"/>
      <w:lvlText w:val=""/>
      <w:lvlJc w:val="left"/>
      <w:pPr>
        <w:ind w:left="6480" w:hanging="360"/>
      </w:pPr>
      <w:rPr>
        <w:rFonts w:ascii="Wingdings" w:hAnsi="Wingdings" w:hint="default"/>
      </w:rPr>
    </w:lvl>
  </w:abstractNum>
  <w:abstractNum w:abstractNumId="3" w15:restartNumberingAfterBreak="0">
    <w:nsid w:val="6A86747A"/>
    <w:multiLevelType w:val="hybridMultilevel"/>
    <w:tmpl w:val="13AE538E"/>
    <w:lvl w:ilvl="0" w:tplc="D204701A">
      <w:start w:val="1"/>
      <w:numFmt w:val="decimal"/>
      <w:lvlText w:val="%1."/>
      <w:lvlJc w:val="left"/>
      <w:pPr>
        <w:ind w:left="720" w:hanging="360"/>
      </w:pPr>
      <w:rPr>
        <w:rFonts w:hint="default"/>
      </w:rPr>
    </w:lvl>
    <w:lvl w:ilvl="1" w:tplc="368C1C0A" w:tentative="1">
      <w:start w:val="1"/>
      <w:numFmt w:val="lowerLetter"/>
      <w:lvlText w:val="%2."/>
      <w:lvlJc w:val="left"/>
      <w:pPr>
        <w:ind w:left="1440" w:hanging="360"/>
      </w:pPr>
    </w:lvl>
    <w:lvl w:ilvl="2" w:tplc="ED022704" w:tentative="1">
      <w:start w:val="1"/>
      <w:numFmt w:val="lowerRoman"/>
      <w:lvlText w:val="%3."/>
      <w:lvlJc w:val="right"/>
      <w:pPr>
        <w:ind w:left="2160" w:hanging="180"/>
      </w:pPr>
    </w:lvl>
    <w:lvl w:ilvl="3" w:tplc="50821F0C" w:tentative="1">
      <w:start w:val="1"/>
      <w:numFmt w:val="decimal"/>
      <w:lvlText w:val="%4."/>
      <w:lvlJc w:val="left"/>
      <w:pPr>
        <w:ind w:left="2880" w:hanging="360"/>
      </w:pPr>
    </w:lvl>
    <w:lvl w:ilvl="4" w:tplc="9A2889CE" w:tentative="1">
      <w:start w:val="1"/>
      <w:numFmt w:val="lowerLetter"/>
      <w:lvlText w:val="%5."/>
      <w:lvlJc w:val="left"/>
      <w:pPr>
        <w:ind w:left="3600" w:hanging="360"/>
      </w:pPr>
    </w:lvl>
    <w:lvl w:ilvl="5" w:tplc="09401D04" w:tentative="1">
      <w:start w:val="1"/>
      <w:numFmt w:val="lowerRoman"/>
      <w:lvlText w:val="%6."/>
      <w:lvlJc w:val="right"/>
      <w:pPr>
        <w:ind w:left="4320" w:hanging="180"/>
      </w:pPr>
    </w:lvl>
    <w:lvl w:ilvl="6" w:tplc="6B5E915A" w:tentative="1">
      <w:start w:val="1"/>
      <w:numFmt w:val="decimal"/>
      <w:lvlText w:val="%7."/>
      <w:lvlJc w:val="left"/>
      <w:pPr>
        <w:ind w:left="5040" w:hanging="360"/>
      </w:pPr>
    </w:lvl>
    <w:lvl w:ilvl="7" w:tplc="C8D643A0" w:tentative="1">
      <w:start w:val="1"/>
      <w:numFmt w:val="lowerLetter"/>
      <w:lvlText w:val="%8."/>
      <w:lvlJc w:val="left"/>
      <w:pPr>
        <w:ind w:left="5760" w:hanging="360"/>
      </w:pPr>
    </w:lvl>
    <w:lvl w:ilvl="8" w:tplc="BE8A5726" w:tentative="1">
      <w:start w:val="1"/>
      <w:numFmt w:val="lowerRoman"/>
      <w:lvlText w:val="%9."/>
      <w:lvlJc w:val="right"/>
      <w:pPr>
        <w:ind w:left="6480" w:hanging="180"/>
      </w:pPr>
    </w:lvl>
  </w:abstractNum>
  <w:abstractNum w:abstractNumId="4" w15:restartNumberingAfterBreak="0">
    <w:nsid w:val="71F46EB8"/>
    <w:multiLevelType w:val="hybridMultilevel"/>
    <w:tmpl w:val="6444EA8E"/>
    <w:lvl w:ilvl="0" w:tplc="3D30E1FC">
      <w:numFmt w:val="bullet"/>
      <w:lvlText w:val="-"/>
      <w:lvlJc w:val="left"/>
      <w:pPr>
        <w:ind w:left="720" w:hanging="360"/>
      </w:pPr>
      <w:rPr>
        <w:rFonts w:ascii="Cambria" w:eastAsia="Calibri" w:hAnsi="Cambria" w:cs="Times" w:hint="default"/>
      </w:rPr>
    </w:lvl>
    <w:lvl w:ilvl="1" w:tplc="2836F6DA" w:tentative="1">
      <w:start w:val="1"/>
      <w:numFmt w:val="bullet"/>
      <w:lvlText w:val="o"/>
      <w:lvlJc w:val="left"/>
      <w:pPr>
        <w:ind w:left="1440" w:hanging="360"/>
      </w:pPr>
      <w:rPr>
        <w:rFonts w:ascii="Courier New" w:hAnsi="Courier New" w:cs="Courier New" w:hint="default"/>
      </w:rPr>
    </w:lvl>
    <w:lvl w:ilvl="2" w:tplc="C95EA29E" w:tentative="1">
      <w:start w:val="1"/>
      <w:numFmt w:val="bullet"/>
      <w:lvlText w:val=""/>
      <w:lvlJc w:val="left"/>
      <w:pPr>
        <w:ind w:left="2160" w:hanging="360"/>
      </w:pPr>
      <w:rPr>
        <w:rFonts w:ascii="Wingdings" w:hAnsi="Wingdings" w:hint="default"/>
      </w:rPr>
    </w:lvl>
    <w:lvl w:ilvl="3" w:tplc="28583856" w:tentative="1">
      <w:start w:val="1"/>
      <w:numFmt w:val="bullet"/>
      <w:lvlText w:val=""/>
      <w:lvlJc w:val="left"/>
      <w:pPr>
        <w:ind w:left="2880" w:hanging="360"/>
      </w:pPr>
      <w:rPr>
        <w:rFonts w:ascii="Symbol" w:hAnsi="Symbol" w:hint="default"/>
      </w:rPr>
    </w:lvl>
    <w:lvl w:ilvl="4" w:tplc="B2F29CE2" w:tentative="1">
      <w:start w:val="1"/>
      <w:numFmt w:val="bullet"/>
      <w:lvlText w:val="o"/>
      <w:lvlJc w:val="left"/>
      <w:pPr>
        <w:ind w:left="3600" w:hanging="360"/>
      </w:pPr>
      <w:rPr>
        <w:rFonts w:ascii="Courier New" w:hAnsi="Courier New" w:cs="Courier New" w:hint="default"/>
      </w:rPr>
    </w:lvl>
    <w:lvl w:ilvl="5" w:tplc="13889A7E" w:tentative="1">
      <w:start w:val="1"/>
      <w:numFmt w:val="bullet"/>
      <w:lvlText w:val=""/>
      <w:lvlJc w:val="left"/>
      <w:pPr>
        <w:ind w:left="4320" w:hanging="360"/>
      </w:pPr>
      <w:rPr>
        <w:rFonts w:ascii="Wingdings" w:hAnsi="Wingdings" w:hint="default"/>
      </w:rPr>
    </w:lvl>
    <w:lvl w:ilvl="6" w:tplc="3B266940" w:tentative="1">
      <w:start w:val="1"/>
      <w:numFmt w:val="bullet"/>
      <w:lvlText w:val=""/>
      <w:lvlJc w:val="left"/>
      <w:pPr>
        <w:ind w:left="5040" w:hanging="360"/>
      </w:pPr>
      <w:rPr>
        <w:rFonts w:ascii="Symbol" w:hAnsi="Symbol" w:hint="default"/>
      </w:rPr>
    </w:lvl>
    <w:lvl w:ilvl="7" w:tplc="50263A54" w:tentative="1">
      <w:start w:val="1"/>
      <w:numFmt w:val="bullet"/>
      <w:lvlText w:val="o"/>
      <w:lvlJc w:val="left"/>
      <w:pPr>
        <w:ind w:left="5760" w:hanging="360"/>
      </w:pPr>
      <w:rPr>
        <w:rFonts w:ascii="Courier New" w:hAnsi="Courier New" w:cs="Courier New" w:hint="default"/>
      </w:rPr>
    </w:lvl>
    <w:lvl w:ilvl="8" w:tplc="00AC0AC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hideSpellingErrors/>
  <w:hideGrammaticalErrors/>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MzMTaxNLQ0MDQ1N7dU0lEKTi0uzszPAykwrQUA6RNfhCwAAAA="/>
  </w:docVars>
  <w:rsids>
    <w:rsidRoot w:val="00AD33CB"/>
    <w:rsid w:val="000C00D2"/>
    <w:rsid w:val="000E2665"/>
    <w:rsid w:val="0011717F"/>
    <w:rsid w:val="001258A0"/>
    <w:rsid w:val="00144845"/>
    <w:rsid w:val="001C0B1E"/>
    <w:rsid w:val="002065CB"/>
    <w:rsid w:val="00234380"/>
    <w:rsid w:val="00276DA7"/>
    <w:rsid w:val="002E2CFE"/>
    <w:rsid w:val="00300245"/>
    <w:rsid w:val="00355AC3"/>
    <w:rsid w:val="003A6E8A"/>
    <w:rsid w:val="003C7E59"/>
    <w:rsid w:val="00494074"/>
    <w:rsid w:val="004A035E"/>
    <w:rsid w:val="004B5599"/>
    <w:rsid w:val="004D7B68"/>
    <w:rsid w:val="00551AB3"/>
    <w:rsid w:val="005E2BB1"/>
    <w:rsid w:val="00644255"/>
    <w:rsid w:val="006C58C5"/>
    <w:rsid w:val="00703246"/>
    <w:rsid w:val="00705C89"/>
    <w:rsid w:val="00791CD9"/>
    <w:rsid w:val="008024FE"/>
    <w:rsid w:val="008070A6"/>
    <w:rsid w:val="008817BC"/>
    <w:rsid w:val="008A7772"/>
    <w:rsid w:val="008E5FA7"/>
    <w:rsid w:val="00926A59"/>
    <w:rsid w:val="00993EDB"/>
    <w:rsid w:val="009F2DBD"/>
    <w:rsid w:val="009F2E6B"/>
    <w:rsid w:val="00A54A2C"/>
    <w:rsid w:val="00A6227B"/>
    <w:rsid w:val="00AC3F3E"/>
    <w:rsid w:val="00AD33CB"/>
    <w:rsid w:val="00AF5A08"/>
    <w:rsid w:val="00B17F49"/>
    <w:rsid w:val="00B21EAF"/>
    <w:rsid w:val="00B41FAF"/>
    <w:rsid w:val="00B50AD9"/>
    <w:rsid w:val="00BB5F31"/>
    <w:rsid w:val="00BC394A"/>
    <w:rsid w:val="00C158C7"/>
    <w:rsid w:val="00C167B0"/>
    <w:rsid w:val="00C65A7D"/>
    <w:rsid w:val="00CB1E3A"/>
    <w:rsid w:val="00D0169F"/>
    <w:rsid w:val="00DD27F2"/>
    <w:rsid w:val="00DE6A4B"/>
    <w:rsid w:val="00DF2EA8"/>
    <w:rsid w:val="00E24793"/>
    <w:rsid w:val="00E96383"/>
    <w:rsid w:val="00EC772B"/>
    <w:rsid w:val="00F2256D"/>
    <w:rsid w:val="00F42709"/>
    <w:rsid w:val="00F64A71"/>
    <w:rsid w:val="00FA26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5BA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75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55E"/>
    <w:pPr>
      <w:ind w:left="720"/>
      <w:contextualSpacing/>
    </w:pPr>
  </w:style>
  <w:style w:type="paragraph" w:customStyle="1" w:styleId="TextkrperAfterEnum">
    <w:name w:val="Textkörper  After Enum"/>
    <w:basedOn w:val="BodyText"/>
    <w:autoRedefine/>
    <w:rsid w:val="00D42577"/>
    <w:pPr>
      <w:tabs>
        <w:tab w:val="left" w:pos="0"/>
        <w:tab w:val="left" w:pos="720"/>
      </w:tabs>
      <w:suppressAutoHyphens/>
      <w:spacing w:before="360" w:after="360" w:line="360" w:lineRule="auto"/>
      <w:jc w:val="center"/>
    </w:pPr>
    <w:rPr>
      <w:rFonts w:ascii="Garamond" w:eastAsia="Times New Roman" w:hAnsi="Garamond" w:cs="Helvetica"/>
      <w:b/>
      <w:color w:val="000000"/>
      <w:szCs w:val="22"/>
    </w:rPr>
  </w:style>
  <w:style w:type="paragraph" w:styleId="Footer">
    <w:name w:val="footer"/>
    <w:basedOn w:val="Normal"/>
    <w:link w:val="FooterChar"/>
    <w:uiPriority w:val="99"/>
    <w:unhideWhenUsed/>
    <w:rsid w:val="0073755E"/>
    <w:pPr>
      <w:tabs>
        <w:tab w:val="center" w:pos="4680"/>
        <w:tab w:val="right" w:pos="9360"/>
      </w:tabs>
    </w:pPr>
  </w:style>
  <w:style w:type="character" w:customStyle="1" w:styleId="FooterChar">
    <w:name w:val="Footer Char"/>
    <w:link w:val="Footer"/>
    <w:uiPriority w:val="99"/>
    <w:rsid w:val="0073755E"/>
    <w:rPr>
      <w:lang w:val="en-GB"/>
    </w:rPr>
  </w:style>
  <w:style w:type="character" w:styleId="PageNumber">
    <w:name w:val="page number"/>
    <w:basedOn w:val="DefaultParagraphFont"/>
    <w:uiPriority w:val="99"/>
    <w:semiHidden/>
    <w:unhideWhenUsed/>
    <w:rsid w:val="0073755E"/>
  </w:style>
  <w:style w:type="character" w:styleId="CommentReference">
    <w:name w:val="annotation reference"/>
    <w:uiPriority w:val="99"/>
    <w:semiHidden/>
    <w:unhideWhenUsed/>
    <w:rsid w:val="0073755E"/>
    <w:rPr>
      <w:sz w:val="18"/>
      <w:szCs w:val="18"/>
    </w:rPr>
  </w:style>
  <w:style w:type="paragraph" w:styleId="CommentText">
    <w:name w:val="annotation text"/>
    <w:basedOn w:val="Normal"/>
    <w:link w:val="CommentTextChar"/>
    <w:uiPriority w:val="99"/>
    <w:semiHidden/>
    <w:unhideWhenUsed/>
    <w:rsid w:val="0073755E"/>
  </w:style>
  <w:style w:type="character" w:customStyle="1" w:styleId="CommentTextChar">
    <w:name w:val="Comment Text Char"/>
    <w:link w:val="CommentText"/>
    <w:uiPriority w:val="99"/>
    <w:semiHidden/>
    <w:rsid w:val="0073755E"/>
    <w:rPr>
      <w:lang w:val="en-GB"/>
    </w:rPr>
  </w:style>
  <w:style w:type="paragraph" w:styleId="EndnoteText">
    <w:name w:val="endnote text"/>
    <w:basedOn w:val="Normal"/>
    <w:link w:val="EndnoteTextChar"/>
    <w:uiPriority w:val="99"/>
    <w:unhideWhenUsed/>
    <w:rsid w:val="0073755E"/>
  </w:style>
  <w:style w:type="character" w:customStyle="1" w:styleId="EndnoteTextChar">
    <w:name w:val="Endnote Text Char"/>
    <w:link w:val="EndnoteText"/>
    <w:uiPriority w:val="99"/>
    <w:rsid w:val="0073755E"/>
    <w:rPr>
      <w:lang w:val="en-GB"/>
    </w:rPr>
  </w:style>
  <w:style w:type="character" w:styleId="EndnoteReference">
    <w:name w:val="endnote reference"/>
    <w:uiPriority w:val="99"/>
    <w:unhideWhenUsed/>
    <w:rsid w:val="0073755E"/>
    <w:rPr>
      <w:vertAlign w:val="superscript"/>
    </w:rPr>
  </w:style>
  <w:style w:type="paragraph" w:styleId="Bibliography">
    <w:name w:val="Bibliography"/>
    <w:basedOn w:val="Normal"/>
    <w:next w:val="Normal"/>
    <w:uiPriority w:val="37"/>
    <w:unhideWhenUsed/>
    <w:rsid w:val="0073755E"/>
    <w:pPr>
      <w:ind w:left="720" w:hanging="720"/>
    </w:pPr>
  </w:style>
  <w:style w:type="paragraph" w:styleId="BodyText">
    <w:name w:val="Body Text"/>
    <w:basedOn w:val="Normal"/>
    <w:link w:val="BodyTextChar"/>
    <w:uiPriority w:val="99"/>
    <w:semiHidden/>
    <w:unhideWhenUsed/>
    <w:rsid w:val="0073755E"/>
    <w:pPr>
      <w:spacing w:after="120"/>
    </w:pPr>
  </w:style>
  <w:style w:type="character" w:customStyle="1" w:styleId="BodyTextChar">
    <w:name w:val="Body Text Char"/>
    <w:link w:val="BodyText"/>
    <w:uiPriority w:val="99"/>
    <w:semiHidden/>
    <w:rsid w:val="0073755E"/>
    <w:rPr>
      <w:lang w:val="en-GB"/>
    </w:rPr>
  </w:style>
  <w:style w:type="paragraph" w:styleId="BalloonText">
    <w:name w:val="Balloon Text"/>
    <w:basedOn w:val="Normal"/>
    <w:link w:val="BalloonTextChar"/>
    <w:uiPriority w:val="99"/>
    <w:semiHidden/>
    <w:unhideWhenUsed/>
    <w:rsid w:val="0073755E"/>
    <w:rPr>
      <w:rFonts w:ascii="Times New Roman" w:hAnsi="Times New Roman"/>
      <w:sz w:val="18"/>
      <w:szCs w:val="18"/>
    </w:rPr>
  </w:style>
  <w:style w:type="character" w:customStyle="1" w:styleId="BalloonTextChar">
    <w:name w:val="Balloon Text Char"/>
    <w:link w:val="BalloonText"/>
    <w:uiPriority w:val="99"/>
    <w:semiHidden/>
    <w:rsid w:val="0073755E"/>
    <w:rPr>
      <w:rFonts w:ascii="Times New Roman"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A02232"/>
    <w:rPr>
      <w:b/>
      <w:bCs/>
      <w:sz w:val="20"/>
      <w:szCs w:val="20"/>
    </w:rPr>
  </w:style>
  <w:style w:type="character" w:customStyle="1" w:styleId="CommentSubjectChar">
    <w:name w:val="Comment Subject Char"/>
    <w:link w:val="CommentSubject"/>
    <w:uiPriority w:val="99"/>
    <w:semiHidden/>
    <w:rsid w:val="00A02232"/>
    <w:rPr>
      <w:b/>
      <w:bCs/>
      <w:sz w:val="20"/>
      <w:szCs w:val="20"/>
      <w:lang w:val="en-GB"/>
    </w:rPr>
  </w:style>
  <w:style w:type="paragraph" w:styleId="FootnoteText">
    <w:name w:val="footnote text"/>
    <w:basedOn w:val="Normal"/>
    <w:link w:val="FootnoteTextChar"/>
    <w:uiPriority w:val="99"/>
    <w:unhideWhenUsed/>
    <w:rsid w:val="009668D8"/>
  </w:style>
  <w:style w:type="character" w:customStyle="1" w:styleId="FootnoteTextChar">
    <w:name w:val="Footnote Text Char"/>
    <w:link w:val="FootnoteText"/>
    <w:uiPriority w:val="99"/>
    <w:rsid w:val="009668D8"/>
    <w:rPr>
      <w:lang w:val="en-GB"/>
    </w:rPr>
  </w:style>
  <w:style w:type="character" w:styleId="FootnoteReference">
    <w:name w:val="footnote reference"/>
    <w:uiPriority w:val="99"/>
    <w:unhideWhenUsed/>
    <w:rsid w:val="009668D8"/>
    <w:rPr>
      <w:vertAlign w:val="superscript"/>
    </w:rPr>
  </w:style>
  <w:style w:type="paragraph" w:styleId="NormalWeb">
    <w:name w:val="Normal (Web)"/>
    <w:basedOn w:val="Normal"/>
    <w:uiPriority w:val="99"/>
    <w:semiHidden/>
    <w:unhideWhenUsed/>
    <w:rsid w:val="00BC4DF9"/>
    <w:pPr>
      <w:spacing w:before="100" w:beforeAutospacing="1" w:after="100" w:afterAutospacing="1"/>
    </w:pPr>
    <w:rPr>
      <w:rFonts w:ascii="Times New Roman" w:hAnsi="Times New Roman"/>
      <w:lang w:eastAsia="en-GB"/>
    </w:rPr>
  </w:style>
  <w:style w:type="character" w:customStyle="1" w:styleId="apple-converted-space">
    <w:name w:val="apple-converted-space"/>
    <w:rsid w:val="00BC4DF9"/>
  </w:style>
  <w:style w:type="paragraph" w:styleId="Revision">
    <w:name w:val="Revision"/>
    <w:hidden/>
    <w:uiPriority w:val="99"/>
    <w:semiHidden/>
    <w:rsid w:val="006D44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0C9F-B9AD-8C46-A63D-3B4DF86F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23</Pages>
  <Words>7218</Words>
  <Characters>40495</Characters>
  <Application>Microsoft Office Word</Application>
  <DocSecurity>0</DocSecurity>
  <Lines>613</Lines>
  <Paragraphs>77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DARWICH May</dc:creator>
  <cp:lastModifiedBy>DARWICH, MAY</cp:lastModifiedBy>
  <cp:revision>8</cp:revision>
  <cp:lastPrinted>2016-01-07T10:32:00Z</cp:lastPrinted>
  <dcterms:created xsi:type="dcterms:W3CDTF">2017-12-15T19:56:00Z</dcterms:created>
  <dcterms:modified xsi:type="dcterms:W3CDTF">2019-01-09T07:43:00Z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zotero-version="5.0.30"&gt;&lt;session id="N5j10Rk6"/&gt;&lt;style id="http://www.zotero.org/styles/taylor-and-francis-chicago-note" hasBibliography="1" bibliographyStyleHasBeenSet="1"/&gt;&lt;prefs&gt;&lt;pref name="fieldType" value="Field"/&gt;&lt;pref name="a</vt:lpwstr>
  </property>
  <property fmtid="{D5CDD505-2E9C-101B-9397-08002B2CF9AE}" pid="3" name="ZOTERO_PREF_2">
    <vt:lpwstr>utomaticJournalAbbreviations" value="true"/&gt;&lt;pref name="noteType" value="2"/&gt;&lt;/prefs&gt;&lt;/data&gt;</vt:lpwstr>
  </property>
</Properties>
</file>