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36" w:rsidRDefault="004E6022" w:rsidP="00B10636">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Sales and Marketing </w:t>
      </w:r>
      <w:r w:rsidR="00B10636" w:rsidRPr="00B10636">
        <w:rPr>
          <w:rFonts w:ascii="Times New Roman" w:hAnsi="Times New Roman" w:cs="Times New Roman"/>
          <w:b/>
          <w:sz w:val="28"/>
          <w:szCs w:val="28"/>
        </w:rPr>
        <w:t xml:space="preserve">Resistance </w:t>
      </w:r>
      <w:r>
        <w:rPr>
          <w:rFonts w:ascii="Times New Roman" w:hAnsi="Times New Roman" w:cs="Times New Roman"/>
          <w:b/>
          <w:sz w:val="28"/>
          <w:szCs w:val="28"/>
        </w:rPr>
        <w:t>to Key Account Management Implementation</w:t>
      </w:r>
      <w:r w:rsidR="00B10636" w:rsidRPr="00B10636">
        <w:rPr>
          <w:rFonts w:ascii="Times New Roman" w:hAnsi="Times New Roman" w:cs="Times New Roman"/>
          <w:b/>
          <w:sz w:val="28"/>
          <w:szCs w:val="28"/>
        </w:rPr>
        <w:t>: An Ethnographic Investigation</w:t>
      </w:r>
    </w:p>
    <w:p w:rsidR="00BF6284" w:rsidRDefault="00BF6284" w:rsidP="006B1DBB">
      <w:pPr>
        <w:spacing w:after="0" w:line="240" w:lineRule="auto"/>
        <w:jc w:val="center"/>
        <w:rPr>
          <w:rFonts w:ascii="Times New Roman" w:hAnsi="Times New Roman" w:cs="Times New Roman"/>
          <w:b/>
          <w:sz w:val="28"/>
          <w:szCs w:val="28"/>
        </w:rPr>
      </w:pPr>
    </w:p>
    <w:p w:rsidR="00DF39E1" w:rsidRDefault="006B1DBB" w:rsidP="00DF39E1">
      <w:pPr>
        <w:spacing w:after="0" w:line="240" w:lineRule="auto"/>
        <w:jc w:val="center"/>
        <w:rPr>
          <w:rFonts w:ascii="Times New Roman" w:hAnsi="Times New Roman" w:cs="Times New Roman"/>
          <w:sz w:val="28"/>
          <w:szCs w:val="28"/>
        </w:rPr>
      </w:pPr>
      <w:r w:rsidRPr="006B1DBB">
        <w:rPr>
          <w:rFonts w:ascii="Times New Roman" w:hAnsi="Times New Roman" w:cs="Times New Roman"/>
          <w:sz w:val="28"/>
          <w:szCs w:val="28"/>
        </w:rPr>
        <w:t>Andrew</w:t>
      </w:r>
      <w:r w:rsidR="00DF39E1">
        <w:rPr>
          <w:rFonts w:ascii="Times New Roman" w:hAnsi="Times New Roman" w:cs="Times New Roman"/>
          <w:sz w:val="28"/>
          <w:szCs w:val="28"/>
        </w:rPr>
        <w:t xml:space="preserve"> D.</w:t>
      </w:r>
      <w:r w:rsidRPr="006B1DBB">
        <w:rPr>
          <w:rFonts w:ascii="Times New Roman" w:hAnsi="Times New Roman" w:cs="Times New Roman"/>
          <w:sz w:val="28"/>
          <w:szCs w:val="28"/>
        </w:rPr>
        <w:t xml:space="preserve"> Pressey, University </w:t>
      </w:r>
      <w:r w:rsidR="00C64C1C">
        <w:rPr>
          <w:rFonts w:ascii="Times New Roman" w:hAnsi="Times New Roman" w:cs="Times New Roman"/>
          <w:sz w:val="28"/>
          <w:szCs w:val="28"/>
        </w:rPr>
        <w:t xml:space="preserve">of </w:t>
      </w:r>
      <w:r w:rsidR="00C64C1C" w:rsidRPr="006B1DBB">
        <w:rPr>
          <w:rFonts w:ascii="Times New Roman" w:hAnsi="Times New Roman" w:cs="Times New Roman"/>
          <w:sz w:val="28"/>
          <w:szCs w:val="28"/>
        </w:rPr>
        <w:t xml:space="preserve">Birmingham </w:t>
      </w:r>
      <w:r w:rsidRPr="006B1DBB">
        <w:rPr>
          <w:rFonts w:ascii="Times New Roman" w:hAnsi="Times New Roman" w:cs="Times New Roman"/>
          <w:sz w:val="28"/>
          <w:szCs w:val="28"/>
        </w:rPr>
        <w:t>Business School</w:t>
      </w:r>
      <w:r w:rsidR="004D519E">
        <w:rPr>
          <w:rFonts w:ascii="Times New Roman" w:hAnsi="Times New Roman" w:cs="Times New Roman"/>
          <w:sz w:val="28"/>
          <w:szCs w:val="28"/>
        </w:rPr>
        <w:t>,</w:t>
      </w:r>
      <w:r w:rsidR="00DF39E1">
        <w:rPr>
          <w:rFonts w:ascii="Times New Roman" w:hAnsi="Times New Roman" w:cs="Times New Roman"/>
          <w:sz w:val="28"/>
          <w:szCs w:val="28"/>
        </w:rPr>
        <w:t xml:space="preserve"> Department of Marketing, Edgbaston, Birmingham, B15 2TT,</w:t>
      </w:r>
      <w:r w:rsidR="004D519E">
        <w:rPr>
          <w:rFonts w:ascii="Times New Roman" w:hAnsi="Times New Roman" w:cs="Times New Roman"/>
          <w:sz w:val="28"/>
          <w:szCs w:val="28"/>
        </w:rPr>
        <w:t xml:space="preserve"> UK.</w:t>
      </w:r>
      <w:r w:rsidR="00DF39E1">
        <w:rPr>
          <w:rFonts w:ascii="Times New Roman" w:hAnsi="Times New Roman" w:cs="Times New Roman"/>
          <w:sz w:val="28"/>
          <w:szCs w:val="28"/>
        </w:rPr>
        <w:t xml:space="preserve"> </w:t>
      </w:r>
      <w:hyperlink r:id="rId9" w:history="1">
        <w:r w:rsidR="00DF39E1" w:rsidRPr="007D2B1D">
          <w:rPr>
            <w:rStyle w:val="Hyperlink"/>
            <w:rFonts w:ascii="Times New Roman" w:hAnsi="Times New Roman" w:cs="Times New Roman"/>
            <w:sz w:val="28"/>
            <w:szCs w:val="28"/>
          </w:rPr>
          <w:t>a.pressey@bham.ac.uk</w:t>
        </w:r>
      </w:hyperlink>
      <w:r w:rsidR="00DF39E1">
        <w:rPr>
          <w:rFonts w:ascii="Times New Roman" w:hAnsi="Times New Roman" w:cs="Times New Roman"/>
          <w:sz w:val="28"/>
          <w:szCs w:val="28"/>
        </w:rPr>
        <w:t xml:space="preserve"> 0121 4158179</w:t>
      </w:r>
    </w:p>
    <w:p w:rsidR="00DF39E1" w:rsidRPr="006B1DBB" w:rsidRDefault="00DF39E1" w:rsidP="00DF39E1">
      <w:pPr>
        <w:spacing w:after="0" w:line="240" w:lineRule="auto"/>
        <w:jc w:val="center"/>
        <w:rPr>
          <w:rFonts w:ascii="Times New Roman" w:hAnsi="Times New Roman" w:cs="Times New Roman"/>
          <w:sz w:val="28"/>
          <w:szCs w:val="28"/>
        </w:rPr>
      </w:pPr>
    </w:p>
    <w:p w:rsidR="00DF39E1" w:rsidRDefault="00DF39E1" w:rsidP="006B1D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6B1DBB" w:rsidRPr="006B1DBB">
        <w:rPr>
          <w:rFonts w:ascii="Times New Roman" w:hAnsi="Times New Roman" w:cs="Times New Roman"/>
          <w:sz w:val="28"/>
          <w:szCs w:val="28"/>
        </w:rPr>
        <w:t>Alan</w:t>
      </w:r>
      <w:r>
        <w:rPr>
          <w:rFonts w:ascii="Times New Roman" w:hAnsi="Times New Roman" w:cs="Times New Roman"/>
          <w:sz w:val="28"/>
          <w:szCs w:val="28"/>
        </w:rPr>
        <w:t xml:space="preserve"> J.P.</w:t>
      </w:r>
      <w:r w:rsidR="006B1DBB" w:rsidRPr="006B1DBB">
        <w:rPr>
          <w:rFonts w:ascii="Times New Roman" w:hAnsi="Times New Roman" w:cs="Times New Roman"/>
          <w:sz w:val="28"/>
          <w:szCs w:val="28"/>
        </w:rPr>
        <w:t xml:space="preserve"> Gilchrist, Lancaster University Management School</w:t>
      </w:r>
      <w:r w:rsidR="004D519E">
        <w:rPr>
          <w:rFonts w:ascii="Times New Roman" w:hAnsi="Times New Roman" w:cs="Times New Roman"/>
          <w:sz w:val="28"/>
          <w:szCs w:val="28"/>
        </w:rPr>
        <w:t>,</w:t>
      </w:r>
      <w:r>
        <w:rPr>
          <w:rFonts w:ascii="Times New Roman" w:hAnsi="Times New Roman" w:cs="Times New Roman"/>
          <w:sz w:val="28"/>
          <w:szCs w:val="28"/>
        </w:rPr>
        <w:t xml:space="preserve"> Department of Marketing, Lancaster, LA1 4YX,</w:t>
      </w:r>
      <w:r w:rsidR="004D519E">
        <w:rPr>
          <w:rFonts w:ascii="Times New Roman" w:hAnsi="Times New Roman" w:cs="Times New Roman"/>
          <w:sz w:val="28"/>
          <w:szCs w:val="28"/>
        </w:rPr>
        <w:t xml:space="preserve"> UK.</w:t>
      </w:r>
      <w:r>
        <w:rPr>
          <w:rFonts w:ascii="Times New Roman" w:hAnsi="Times New Roman" w:cs="Times New Roman"/>
          <w:sz w:val="28"/>
          <w:szCs w:val="28"/>
        </w:rPr>
        <w:t xml:space="preserve"> </w:t>
      </w:r>
      <w:hyperlink r:id="rId10" w:history="1">
        <w:r w:rsidRPr="007D2B1D">
          <w:rPr>
            <w:rStyle w:val="Hyperlink"/>
            <w:rFonts w:ascii="Times New Roman" w:hAnsi="Times New Roman" w:cs="Times New Roman"/>
            <w:sz w:val="28"/>
            <w:szCs w:val="28"/>
          </w:rPr>
          <w:t>a.gilchrist@lancaster.ac.uk</w:t>
        </w:r>
      </w:hyperlink>
      <w:r>
        <w:rPr>
          <w:rFonts w:ascii="Times New Roman" w:hAnsi="Times New Roman" w:cs="Times New Roman"/>
          <w:sz w:val="28"/>
          <w:szCs w:val="28"/>
        </w:rPr>
        <w:t xml:space="preserve"> </w:t>
      </w:r>
    </w:p>
    <w:p w:rsidR="006B1DBB" w:rsidRDefault="00DF39E1" w:rsidP="006B1D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01524 510698</w:t>
      </w:r>
    </w:p>
    <w:p w:rsidR="00DF39E1" w:rsidRPr="006B1DBB" w:rsidRDefault="00DF39E1" w:rsidP="006B1DBB">
      <w:pPr>
        <w:spacing w:after="0" w:line="240" w:lineRule="auto"/>
        <w:jc w:val="center"/>
        <w:rPr>
          <w:rFonts w:ascii="Times New Roman" w:hAnsi="Times New Roman" w:cs="Times New Roman"/>
          <w:sz w:val="28"/>
          <w:szCs w:val="28"/>
        </w:rPr>
      </w:pPr>
    </w:p>
    <w:p w:rsidR="006B1DBB" w:rsidRDefault="00273C39" w:rsidP="006B1D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Peter Lenney, Lancaster University Management School</w:t>
      </w:r>
      <w:r w:rsidR="004D519E">
        <w:rPr>
          <w:rFonts w:ascii="Times New Roman" w:hAnsi="Times New Roman" w:cs="Times New Roman"/>
          <w:sz w:val="28"/>
          <w:szCs w:val="28"/>
        </w:rPr>
        <w:t>,</w:t>
      </w:r>
      <w:r w:rsidR="00DF39E1">
        <w:rPr>
          <w:rFonts w:ascii="Times New Roman" w:hAnsi="Times New Roman" w:cs="Times New Roman"/>
          <w:sz w:val="28"/>
          <w:szCs w:val="28"/>
        </w:rPr>
        <w:t xml:space="preserve"> </w:t>
      </w:r>
      <w:r w:rsidR="00DF39E1" w:rsidRPr="00DF39E1">
        <w:rPr>
          <w:rFonts w:ascii="Times New Roman" w:hAnsi="Times New Roman" w:cs="Times New Roman"/>
          <w:sz w:val="28"/>
          <w:szCs w:val="28"/>
        </w:rPr>
        <w:t xml:space="preserve">Department of Marketing, Lancaster, LA1 4YX, UK. </w:t>
      </w:r>
      <w:hyperlink r:id="rId11" w:history="1">
        <w:r w:rsidR="00DF39E1" w:rsidRPr="007D2B1D">
          <w:rPr>
            <w:rStyle w:val="Hyperlink"/>
            <w:rFonts w:ascii="Times New Roman" w:hAnsi="Times New Roman" w:cs="Times New Roman"/>
            <w:sz w:val="28"/>
            <w:szCs w:val="28"/>
          </w:rPr>
          <w:t>p.lenney@lancaster.ac.uk</w:t>
        </w:r>
      </w:hyperlink>
      <w:r w:rsidR="00DF39E1">
        <w:rPr>
          <w:rFonts w:ascii="Times New Roman" w:hAnsi="Times New Roman" w:cs="Times New Roman"/>
          <w:sz w:val="28"/>
          <w:szCs w:val="28"/>
        </w:rPr>
        <w:t xml:space="preserve"> </w:t>
      </w:r>
    </w:p>
    <w:p w:rsidR="00DF39E1" w:rsidRDefault="00DF39E1" w:rsidP="006B1D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01524 510624</w:t>
      </w:r>
    </w:p>
    <w:p w:rsidR="00273C39" w:rsidRDefault="00273C39" w:rsidP="006B1DBB">
      <w:pPr>
        <w:spacing w:after="0" w:line="240" w:lineRule="auto"/>
        <w:jc w:val="center"/>
        <w:rPr>
          <w:rFonts w:ascii="Times New Roman" w:hAnsi="Times New Roman" w:cs="Times New Roman"/>
          <w:sz w:val="28"/>
          <w:szCs w:val="28"/>
        </w:rPr>
      </w:pPr>
    </w:p>
    <w:p w:rsidR="00DF39E1" w:rsidRPr="006B1DBB" w:rsidRDefault="00DF39E1" w:rsidP="006B1D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*Corresponding Author</w:t>
      </w:r>
    </w:p>
    <w:p w:rsidR="00764173" w:rsidRDefault="00764173"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p>
    <w:p w:rsidR="00DF39E1" w:rsidRDefault="00DF39E1" w:rsidP="00B106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Author Bios </w:t>
      </w:r>
    </w:p>
    <w:p w:rsidR="00DF39E1" w:rsidRDefault="008E0B2C" w:rsidP="00B106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Dr Andrew D. Pressey</w:t>
      </w:r>
    </w:p>
    <w:p w:rsidR="008E0B2C" w:rsidRPr="001E4AFE" w:rsidRDefault="001E4AFE" w:rsidP="001E4AFE">
      <w:pPr>
        <w:spacing w:after="0" w:line="360" w:lineRule="auto"/>
        <w:jc w:val="both"/>
        <w:rPr>
          <w:rFonts w:ascii="Times New Roman" w:hAnsi="Times New Roman" w:cs="Times New Roman"/>
          <w:sz w:val="24"/>
          <w:szCs w:val="24"/>
        </w:rPr>
      </w:pPr>
      <w:r w:rsidRPr="001E4AFE">
        <w:rPr>
          <w:rFonts w:ascii="Times New Roman" w:hAnsi="Times New Roman" w:cs="Times New Roman"/>
          <w:sz w:val="24"/>
          <w:szCs w:val="24"/>
        </w:rPr>
        <w:t>Andrew is Reader in Marketing at Birmingham Business School, University of Birmingham and Head of the Department of Marketing. His principal research interests include business-to-business networks, the intersection between marketing and antitrust laws, and consumer behaviour in virtual worlds. His work has been published in the Journal of Public Policy and Marketing, Psychology and Marketing, European Journal of Marketing, Industrial Marketing Management, and Journal of Marketing Management, among others, and he was co-editor of the four volume series Business-to-Business Marketing (Sage, 2011). Andrew has acted as guest editor for Industrial Marketing Management, Journal of Marketing Management, Journal of Business and Industrial Marketing, and the Journal of Historical Research in Marketing. He has recently acted as co-Chair of the Business-to-Business research stream for the British Academy of Marketing, is a member of the editorial board of Industrial Marketing Management, and an alumnus of the ESRC funded Centre for Competition Policy (University of East Anglia).</w:t>
      </w:r>
    </w:p>
    <w:p w:rsidR="00DF39E1" w:rsidRPr="00E872A4" w:rsidRDefault="008E0B2C" w:rsidP="00B10636">
      <w:pPr>
        <w:spacing w:after="0" w:line="240" w:lineRule="auto"/>
        <w:jc w:val="both"/>
        <w:rPr>
          <w:rFonts w:ascii="Times New Roman" w:hAnsi="Times New Roman" w:cs="Times New Roman"/>
          <w:b/>
          <w:sz w:val="24"/>
          <w:szCs w:val="24"/>
        </w:rPr>
      </w:pPr>
      <w:r w:rsidRPr="00E872A4">
        <w:rPr>
          <w:rFonts w:ascii="Times New Roman" w:hAnsi="Times New Roman" w:cs="Times New Roman"/>
          <w:b/>
          <w:sz w:val="24"/>
          <w:szCs w:val="24"/>
        </w:rPr>
        <w:t xml:space="preserve">Dr </w:t>
      </w:r>
      <w:r w:rsidR="00DF39E1" w:rsidRPr="00E872A4">
        <w:rPr>
          <w:rFonts w:ascii="Times New Roman" w:hAnsi="Times New Roman" w:cs="Times New Roman"/>
          <w:b/>
          <w:sz w:val="24"/>
          <w:szCs w:val="24"/>
        </w:rPr>
        <w:t>Alan J.P. Gilchrist</w:t>
      </w:r>
    </w:p>
    <w:p w:rsidR="00DF39E1" w:rsidRPr="00DF39E1" w:rsidRDefault="00DF39E1" w:rsidP="00DF39E1">
      <w:pPr>
        <w:spacing w:after="0" w:line="360" w:lineRule="auto"/>
        <w:jc w:val="both"/>
        <w:rPr>
          <w:rFonts w:ascii="Times New Roman" w:hAnsi="Times New Roman" w:cs="Times New Roman"/>
          <w:sz w:val="24"/>
          <w:szCs w:val="24"/>
        </w:rPr>
      </w:pPr>
      <w:r w:rsidRPr="00DF39E1">
        <w:rPr>
          <w:rFonts w:ascii="Times New Roman" w:hAnsi="Times New Roman" w:cs="Times New Roman"/>
          <w:sz w:val="24"/>
          <w:szCs w:val="24"/>
        </w:rPr>
        <w:t>Alan Gilchrist is a Lecturer in Marketing, Lancaster University Management School. He holds a BA (Philosophy) from King College London, an MBA from Salford University Business School, and prior to completion of his PhD in Marketing (Lancaster) in 2008, had developed a ten-year career in business to business sales, marketing and change management, focused within the UK banking and telecommunications sectors.</w:t>
      </w:r>
    </w:p>
    <w:p w:rsidR="00DF39E1" w:rsidRPr="00DF39E1" w:rsidRDefault="00DF39E1" w:rsidP="00DF39E1">
      <w:pPr>
        <w:spacing w:after="0" w:line="360" w:lineRule="auto"/>
        <w:jc w:val="both"/>
        <w:rPr>
          <w:rFonts w:ascii="Times New Roman" w:hAnsi="Times New Roman" w:cs="Times New Roman"/>
          <w:sz w:val="24"/>
          <w:szCs w:val="24"/>
        </w:rPr>
      </w:pPr>
      <w:r w:rsidRPr="00DF39E1">
        <w:rPr>
          <w:rFonts w:ascii="Times New Roman" w:hAnsi="Times New Roman" w:cs="Times New Roman"/>
          <w:sz w:val="24"/>
          <w:szCs w:val="24"/>
        </w:rPr>
        <w:t xml:space="preserve">His academic interests are centred on marketing-led strategic change. In line with this field of study, Alan has published in both organization and marketing  journals, including </w:t>
      </w:r>
      <w:r w:rsidRPr="00DF39E1">
        <w:rPr>
          <w:rFonts w:ascii="Times New Roman" w:hAnsi="Times New Roman" w:cs="Times New Roman"/>
          <w:i/>
          <w:sz w:val="24"/>
          <w:szCs w:val="24"/>
        </w:rPr>
        <w:t xml:space="preserve">British Journal of Management </w:t>
      </w:r>
      <w:r w:rsidRPr="00DF39E1">
        <w:rPr>
          <w:rFonts w:ascii="Times New Roman" w:hAnsi="Times New Roman" w:cs="Times New Roman"/>
          <w:sz w:val="24"/>
          <w:szCs w:val="24"/>
        </w:rPr>
        <w:t xml:space="preserve">and </w:t>
      </w:r>
      <w:r w:rsidRPr="00DF39E1">
        <w:rPr>
          <w:rFonts w:ascii="Times New Roman" w:hAnsi="Times New Roman" w:cs="Times New Roman"/>
          <w:i/>
          <w:sz w:val="24"/>
          <w:szCs w:val="24"/>
        </w:rPr>
        <w:t>Business History</w:t>
      </w:r>
      <w:r w:rsidRPr="00DF39E1">
        <w:rPr>
          <w:rFonts w:ascii="Times New Roman" w:hAnsi="Times New Roman" w:cs="Times New Roman"/>
          <w:sz w:val="24"/>
          <w:szCs w:val="24"/>
        </w:rPr>
        <w:t xml:space="preserve">, and has forthcoming articles in </w:t>
      </w:r>
      <w:r w:rsidRPr="00DF39E1">
        <w:rPr>
          <w:rFonts w:ascii="Times New Roman" w:hAnsi="Times New Roman" w:cs="Times New Roman"/>
          <w:i/>
          <w:sz w:val="24"/>
          <w:szCs w:val="24"/>
        </w:rPr>
        <w:t>Human Relations, European Journal of Marketing</w:t>
      </w:r>
      <w:r w:rsidRPr="00DF39E1">
        <w:rPr>
          <w:rFonts w:ascii="Times New Roman" w:hAnsi="Times New Roman" w:cs="Times New Roman"/>
          <w:sz w:val="24"/>
          <w:szCs w:val="24"/>
        </w:rPr>
        <w:t xml:space="preserve">, and </w:t>
      </w:r>
      <w:r w:rsidRPr="00DF39E1">
        <w:rPr>
          <w:rFonts w:ascii="Times New Roman" w:hAnsi="Times New Roman" w:cs="Times New Roman"/>
          <w:i/>
          <w:sz w:val="24"/>
          <w:szCs w:val="24"/>
        </w:rPr>
        <w:t>Industrial Marketing Management</w:t>
      </w:r>
      <w:r w:rsidRPr="00DF39E1">
        <w:rPr>
          <w:rFonts w:ascii="Times New Roman" w:hAnsi="Times New Roman" w:cs="Times New Roman"/>
          <w:sz w:val="24"/>
          <w:szCs w:val="24"/>
        </w:rPr>
        <w:t xml:space="preserve"> on topics such as bureaucracy, managerial sense-making, power and politics, and industrial cartel marketing malpractice.</w:t>
      </w:r>
    </w:p>
    <w:p w:rsidR="00DF39E1" w:rsidRDefault="008E0B2C" w:rsidP="00DF39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Dr Peter Lenney</w:t>
      </w:r>
    </w:p>
    <w:p w:rsidR="001E4AFE" w:rsidRDefault="001E4AFE" w:rsidP="001E4AFE">
      <w:pPr>
        <w:spacing w:after="0" w:line="360" w:lineRule="auto"/>
        <w:jc w:val="both"/>
        <w:rPr>
          <w:rFonts w:ascii="Times New Roman" w:hAnsi="Times New Roman" w:cs="Times New Roman"/>
          <w:sz w:val="24"/>
          <w:szCs w:val="24"/>
        </w:rPr>
      </w:pPr>
      <w:r w:rsidRPr="001E4AFE">
        <w:rPr>
          <w:rFonts w:ascii="Times New Roman" w:hAnsi="Times New Roman" w:cs="Times New Roman"/>
          <w:sz w:val="24"/>
          <w:szCs w:val="24"/>
        </w:rPr>
        <w:t>Peter Lenney is a Senior Fellow of the Foundation for Management Education and a lecturer at Lancaster University Management School. Peter’s twenty year business career took him through various business roles and he became the Worldwide Business Director of International Paint Marine Coatings; a global supplier of coating systems, at that time a $500m business. His main research interests are the nature and processes of managerial work, managerial judgement and management education. His work has been published in Industrial Marketing Management, Business History and the British Journal of Management</w:t>
      </w:r>
    </w:p>
    <w:p w:rsidR="008E0B2C" w:rsidRDefault="008E0B2C" w:rsidP="001E4A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Research Highlights </w:t>
      </w:r>
    </w:p>
    <w:p w:rsidR="001E4AFE" w:rsidRDefault="00E872A4" w:rsidP="001E4AFE">
      <w:pPr>
        <w:pStyle w:val="ListParagraph"/>
        <w:numPr>
          <w:ilvl w:val="0"/>
          <w:numId w:val="16"/>
        </w:numPr>
        <w:spacing w:line="360" w:lineRule="auto"/>
        <w:jc w:val="both"/>
      </w:pPr>
      <w:r>
        <w:t>U</w:t>
      </w:r>
      <w:r w:rsidR="001E4AFE">
        <w:t>ncover</w:t>
      </w:r>
      <w:r>
        <w:t xml:space="preserve">s </w:t>
      </w:r>
      <w:r w:rsidR="001E4AFE">
        <w:t xml:space="preserve">via 18 month ethnographic analysis, the difficulties organizations can face during the implementation stage of a marketing led Key Account Management (KAM) programme. </w:t>
      </w:r>
    </w:p>
    <w:p w:rsidR="001E4AFE" w:rsidRDefault="001E4AFE" w:rsidP="001E4AFE">
      <w:pPr>
        <w:pStyle w:val="ListParagraph"/>
        <w:numPr>
          <w:ilvl w:val="0"/>
          <w:numId w:val="16"/>
        </w:numPr>
        <w:spacing w:line="360" w:lineRule="auto"/>
        <w:jc w:val="both"/>
      </w:pPr>
      <w:r>
        <w:t xml:space="preserve">Focuses on an overlooked aspect of KAM effectiveness – employee resistance to its implementation; the study asks how and why employees would resist KAM? </w:t>
      </w:r>
    </w:p>
    <w:p w:rsidR="001E4AFE" w:rsidRDefault="001E4AFE" w:rsidP="001E4AFE">
      <w:pPr>
        <w:pStyle w:val="ListParagraph"/>
        <w:numPr>
          <w:ilvl w:val="0"/>
          <w:numId w:val="16"/>
        </w:numPr>
        <w:spacing w:line="360" w:lineRule="auto"/>
        <w:jc w:val="both"/>
      </w:pPr>
      <w:r>
        <w:t xml:space="preserve">Establishes an </w:t>
      </w:r>
      <w:r w:rsidRPr="001E4AFE">
        <w:t>understand</w:t>
      </w:r>
      <w:r>
        <w:t>ing of</w:t>
      </w:r>
      <w:r w:rsidRPr="001E4AFE">
        <w:t xml:space="preserve"> managers and organizational members’ justifications and rationales for such opposition</w:t>
      </w:r>
      <w:r>
        <w:t xml:space="preserve"> to KAM.</w:t>
      </w:r>
    </w:p>
    <w:p w:rsidR="00E872A4" w:rsidRDefault="001E4AFE" w:rsidP="001E4AFE">
      <w:pPr>
        <w:pStyle w:val="ListParagraph"/>
        <w:numPr>
          <w:ilvl w:val="0"/>
          <w:numId w:val="16"/>
        </w:numPr>
        <w:spacing w:line="360" w:lineRule="auto"/>
        <w:jc w:val="both"/>
      </w:pPr>
      <w:r>
        <w:t>F</w:t>
      </w:r>
      <w:r w:rsidRPr="001E4AFE">
        <w:t>ind</w:t>
      </w:r>
      <w:r>
        <w:t>ings include the development of</w:t>
      </w:r>
      <w:r w:rsidRPr="001E4AFE">
        <w:t xml:space="preserve"> a continuum of resistance strategies that vary in severity (spanning disengagement to hostility) adopted by actors </w:t>
      </w:r>
      <w:r w:rsidR="00E872A4">
        <w:t xml:space="preserve">to hinder KAM introduction. </w:t>
      </w:r>
    </w:p>
    <w:p w:rsidR="001E4AFE" w:rsidRDefault="00E872A4" w:rsidP="001E4AFE">
      <w:pPr>
        <w:pStyle w:val="ListParagraph"/>
        <w:numPr>
          <w:ilvl w:val="0"/>
          <w:numId w:val="16"/>
        </w:numPr>
        <w:spacing w:line="360" w:lineRule="auto"/>
        <w:jc w:val="both"/>
      </w:pPr>
      <w:r>
        <w:t>R</w:t>
      </w:r>
      <w:r w:rsidR="001E4AFE">
        <w:t>esistance was observed to emanate from all levels and functions (not merely being limited to more junior personnel).</w:t>
      </w:r>
    </w:p>
    <w:p w:rsidR="008E0B2C" w:rsidRPr="001E4AFE" w:rsidRDefault="008E0B2C" w:rsidP="001E4AFE">
      <w:pPr>
        <w:pStyle w:val="ListParagraph"/>
        <w:spacing w:line="360" w:lineRule="auto"/>
        <w:jc w:val="both"/>
      </w:pPr>
    </w:p>
    <w:p w:rsidR="008E0B2C" w:rsidRDefault="008E0B2C" w:rsidP="00DF39E1">
      <w:pPr>
        <w:spacing w:after="0" w:line="240" w:lineRule="auto"/>
        <w:jc w:val="both"/>
        <w:rPr>
          <w:rFonts w:ascii="Times New Roman" w:hAnsi="Times New Roman" w:cs="Times New Roman"/>
          <w:b/>
          <w:sz w:val="24"/>
          <w:szCs w:val="24"/>
        </w:rPr>
      </w:pPr>
    </w:p>
    <w:p w:rsidR="008E0B2C" w:rsidRDefault="008E0B2C" w:rsidP="00DF39E1">
      <w:pPr>
        <w:spacing w:after="0" w:line="240" w:lineRule="auto"/>
        <w:jc w:val="both"/>
        <w:rPr>
          <w:rFonts w:ascii="Times New Roman" w:hAnsi="Times New Roman" w:cs="Times New Roman"/>
          <w:b/>
          <w:sz w:val="24"/>
          <w:szCs w:val="24"/>
        </w:rPr>
      </w:pPr>
    </w:p>
    <w:p w:rsidR="008E0B2C" w:rsidRDefault="008E0B2C" w:rsidP="00DF39E1">
      <w:pPr>
        <w:spacing w:after="0" w:line="240" w:lineRule="auto"/>
        <w:jc w:val="both"/>
        <w:rPr>
          <w:rFonts w:ascii="Times New Roman" w:hAnsi="Times New Roman" w:cs="Times New Roman"/>
          <w:b/>
          <w:sz w:val="24"/>
          <w:szCs w:val="24"/>
        </w:rPr>
      </w:pPr>
    </w:p>
    <w:p w:rsidR="008E0B2C" w:rsidRDefault="008E0B2C" w:rsidP="00DF39E1">
      <w:pPr>
        <w:spacing w:after="0" w:line="240" w:lineRule="auto"/>
        <w:jc w:val="both"/>
        <w:rPr>
          <w:rFonts w:ascii="Times New Roman" w:hAnsi="Times New Roman" w:cs="Times New Roman"/>
          <w:b/>
          <w:sz w:val="24"/>
          <w:szCs w:val="24"/>
        </w:rPr>
      </w:pPr>
    </w:p>
    <w:p w:rsidR="008E0B2C" w:rsidRDefault="008E0B2C" w:rsidP="00DF39E1">
      <w:pPr>
        <w:spacing w:after="0" w:line="240" w:lineRule="auto"/>
        <w:jc w:val="both"/>
        <w:rPr>
          <w:rFonts w:ascii="Times New Roman" w:hAnsi="Times New Roman" w:cs="Times New Roman"/>
          <w:b/>
          <w:sz w:val="24"/>
          <w:szCs w:val="24"/>
        </w:rPr>
      </w:pPr>
    </w:p>
    <w:p w:rsidR="008E0B2C" w:rsidRDefault="008E0B2C" w:rsidP="00DF39E1">
      <w:pPr>
        <w:spacing w:after="0" w:line="240" w:lineRule="auto"/>
        <w:jc w:val="both"/>
        <w:rPr>
          <w:rFonts w:ascii="Times New Roman" w:hAnsi="Times New Roman" w:cs="Times New Roman"/>
          <w:b/>
          <w:sz w:val="24"/>
          <w:szCs w:val="24"/>
        </w:rPr>
      </w:pPr>
    </w:p>
    <w:p w:rsidR="008E0B2C" w:rsidRDefault="008E0B2C" w:rsidP="00DF39E1">
      <w:pPr>
        <w:spacing w:after="0" w:line="240" w:lineRule="auto"/>
        <w:jc w:val="both"/>
        <w:rPr>
          <w:rFonts w:ascii="Times New Roman" w:hAnsi="Times New Roman" w:cs="Times New Roman"/>
          <w:b/>
          <w:sz w:val="24"/>
          <w:szCs w:val="24"/>
        </w:rPr>
      </w:pPr>
    </w:p>
    <w:p w:rsidR="008E0B2C" w:rsidRDefault="008E0B2C" w:rsidP="00DF39E1">
      <w:pPr>
        <w:spacing w:after="0" w:line="240" w:lineRule="auto"/>
        <w:jc w:val="both"/>
        <w:rPr>
          <w:rFonts w:ascii="Times New Roman" w:hAnsi="Times New Roman" w:cs="Times New Roman"/>
          <w:b/>
          <w:sz w:val="24"/>
          <w:szCs w:val="24"/>
        </w:rPr>
      </w:pPr>
    </w:p>
    <w:p w:rsidR="008E0B2C" w:rsidRDefault="008E0B2C" w:rsidP="00DF39E1">
      <w:pPr>
        <w:spacing w:after="0" w:line="240" w:lineRule="auto"/>
        <w:jc w:val="both"/>
        <w:rPr>
          <w:rFonts w:ascii="Times New Roman" w:hAnsi="Times New Roman" w:cs="Times New Roman"/>
          <w:b/>
          <w:sz w:val="24"/>
          <w:szCs w:val="24"/>
        </w:rPr>
      </w:pPr>
    </w:p>
    <w:p w:rsidR="008E0B2C" w:rsidRDefault="008E0B2C" w:rsidP="00DF39E1">
      <w:pPr>
        <w:spacing w:after="0" w:line="240" w:lineRule="auto"/>
        <w:jc w:val="both"/>
        <w:rPr>
          <w:rFonts w:ascii="Times New Roman" w:hAnsi="Times New Roman" w:cs="Times New Roman"/>
          <w:b/>
          <w:sz w:val="24"/>
          <w:szCs w:val="24"/>
        </w:rPr>
      </w:pPr>
    </w:p>
    <w:p w:rsidR="008E0B2C" w:rsidRDefault="008E0B2C" w:rsidP="00DF39E1">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4A5980" w:rsidRDefault="004A5980" w:rsidP="00B10636">
      <w:pPr>
        <w:spacing w:after="0" w:line="240" w:lineRule="auto"/>
        <w:jc w:val="both"/>
        <w:rPr>
          <w:rFonts w:ascii="Times New Roman" w:hAnsi="Times New Roman" w:cs="Times New Roman"/>
          <w:b/>
          <w:sz w:val="24"/>
          <w:szCs w:val="24"/>
        </w:rPr>
      </w:pPr>
    </w:p>
    <w:p w:rsidR="008E0B2C" w:rsidRDefault="008E0B2C" w:rsidP="00B10636">
      <w:pPr>
        <w:spacing w:after="0" w:line="240" w:lineRule="auto"/>
        <w:jc w:val="both"/>
        <w:rPr>
          <w:rFonts w:ascii="Times New Roman" w:hAnsi="Times New Roman" w:cs="Times New Roman"/>
          <w:b/>
          <w:sz w:val="24"/>
          <w:szCs w:val="24"/>
        </w:rPr>
      </w:pPr>
    </w:p>
    <w:p w:rsidR="00483544" w:rsidRPr="00565E53" w:rsidRDefault="00565E53" w:rsidP="00B10636">
      <w:pPr>
        <w:spacing w:after="0" w:line="240" w:lineRule="auto"/>
        <w:jc w:val="both"/>
        <w:rPr>
          <w:rFonts w:ascii="Times New Roman" w:hAnsi="Times New Roman" w:cs="Times New Roman"/>
          <w:b/>
          <w:sz w:val="24"/>
          <w:szCs w:val="24"/>
        </w:rPr>
      </w:pPr>
      <w:r w:rsidRPr="00565E53">
        <w:rPr>
          <w:rFonts w:ascii="Times New Roman" w:hAnsi="Times New Roman" w:cs="Times New Roman"/>
          <w:b/>
          <w:sz w:val="24"/>
          <w:szCs w:val="24"/>
        </w:rPr>
        <w:t>Abstract</w:t>
      </w:r>
    </w:p>
    <w:p w:rsidR="00DB50A4" w:rsidRDefault="009B6B3E" w:rsidP="008D68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of </w:t>
      </w:r>
      <w:r w:rsidR="000F2ACB">
        <w:rPr>
          <w:rFonts w:ascii="Times New Roman" w:hAnsi="Times New Roman" w:cs="Times New Roman"/>
          <w:sz w:val="24"/>
          <w:szCs w:val="24"/>
        </w:rPr>
        <w:t xml:space="preserve">Key Account Management (KAM) </w:t>
      </w:r>
      <w:r>
        <w:rPr>
          <w:rFonts w:ascii="Times New Roman" w:hAnsi="Times New Roman" w:cs="Times New Roman"/>
          <w:sz w:val="24"/>
          <w:szCs w:val="24"/>
        </w:rPr>
        <w:t xml:space="preserve">is ubiquitous </w:t>
      </w:r>
      <w:r w:rsidR="00C860D3">
        <w:rPr>
          <w:rFonts w:ascii="Times New Roman" w:hAnsi="Times New Roman" w:cs="Times New Roman"/>
          <w:sz w:val="24"/>
          <w:szCs w:val="24"/>
        </w:rPr>
        <w:t xml:space="preserve">in </w:t>
      </w:r>
      <w:r w:rsidR="00ED7D54">
        <w:rPr>
          <w:rFonts w:ascii="Times New Roman" w:hAnsi="Times New Roman" w:cs="Times New Roman"/>
          <w:sz w:val="24"/>
          <w:szCs w:val="24"/>
        </w:rPr>
        <w:t xml:space="preserve">business-to-business </w:t>
      </w:r>
      <w:r w:rsidR="00C860D3">
        <w:rPr>
          <w:rFonts w:ascii="Times New Roman" w:hAnsi="Times New Roman" w:cs="Times New Roman"/>
          <w:sz w:val="24"/>
          <w:szCs w:val="24"/>
        </w:rPr>
        <w:t>marketing research.</w:t>
      </w:r>
      <w:r w:rsidR="000F2ACB">
        <w:rPr>
          <w:rFonts w:ascii="Times New Roman" w:hAnsi="Times New Roman" w:cs="Times New Roman"/>
          <w:sz w:val="24"/>
          <w:szCs w:val="24"/>
        </w:rPr>
        <w:t xml:space="preserve"> </w:t>
      </w:r>
      <w:r w:rsidR="004E6047">
        <w:rPr>
          <w:rFonts w:ascii="Times New Roman" w:hAnsi="Times New Roman" w:cs="Times New Roman"/>
          <w:sz w:val="24"/>
          <w:szCs w:val="24"/>
        </w:rPr>
        <w:t xml:space="preserve">Despite its importance within B2B research, however, few authors have questioned why actors may actually resist its adoption. </w:t>
      </w:r>
      <w:r w:rsidR="00DB50A4">
        <w:rPr>
          <w:rFonts w:ascii="Times New Roman" w:hAnsi="Times New Roman" w:cs="Times New Roman"/>
          <w:sz w:val="24"/>
          <w:szCs w:val="24"/>
        </w:rPr>
        <w:t>In a novel 18-month longitudinal ethnographic study following one organization’s endeavours to implement KAM</w:t>
      </w:r>
      <w:r w:rsidR="005E0FE3">
        <w:rPr>
          <w:rFonts w:ascii="Times New Roman" w:hAnsi="Times New Roman" w:cs="Times New Roman"/>
          <w:sz w:val="24"/>
          <w:szCs w:val="24"/>
        </w:rPr>
        <w:t xml:space="preserve"> (</w:t>
      </w:r>
      <w:r w:rsidR="005E0FE3" w:rsidRPr="005E0FE3">
        <w:rPr>
          <w:rFonts w:ascii="Times New Roman" w:hAnsi="Times New Roman" w:cs="Times New Roman"/>
          <w:i/>
          <w:sz w:val="24"/>
          <w:szCs w:val="24"/>
        </w:rPr>
        <w:t>Fitcorp</w:t>
      </w:r>
      <w:r w:rsidR="005E0FE3">
        <w:rPr>
          <w:rFonts w:ascii="Times New Roman" w:hAnsi="Times New Roman" w:cs="Times New Roman"/>
          <w:sz w:val="24"/>
          <w:szCs w:val="24"/>
        </w:rPr>
        <w:t>)</w:t>
      </w:r>
      <w:r w:rsidR="00DB50A4">
        <w:rPr>
          <w:rFonts w:ascii="Times New Roman" w:hAnsi="Times New Roman" w:cs="Times New Roman"/>
          <w:sz w:val="24"/>
          <w:szCs w:val="24"/>
        </w:rPr>
        <w:t xml:space="preserve">, </w:t>
      </w:r>
      <w:r w:rsidR="00532B32">
        <w:rPr>
          <w:rFonts w:ascii="Times New Roman" w:hAnsi="Times New Roman" w:cs="Times New Roman"/>
          <w:sz w:val="24"/>
          <w:szCs w:val="24"/>
        </w:rPr>
        <w:t xml:space="preserve">we </w:t>
      </w:r>
      <w:r w:rsidR="005E62B2">
        <w:rPr>
          <w:rFonts w:ascii="Times New Roman" w:hAnsi="Times New Roman" w:cs="Times New Roman"/>
          <w:sz w:val="24"/>
          <w:szCs w:val="24"/>
        </w:rPr>
        <w:t>examine the approaches adopted by organizational members to resist KAM implementation</w:t>
      </w:r>
      <w:r w:rsidR="00DB50A4">
        <w:rPr>
          <w:rFonts w:ascii="Times New Roman" w:hAnsi="Times New Roman" w:cs="Times New Roman"/>
          <w:sz w:val="24"/>
          <w:szCs w:val="24"/>
        </w:rPr>
        <w:t>.</w:t>
      </w:r>
      <w:r w:rsidR="00437D2B">
        <w:rPr>
          <w:rFonts w:ascii="Times New Roman" w:hAnsi="Times New Roman" w:cs="Times New Roman"/>
          <w:sz w:val="24"/>
          <w:szCs w:val="24"/>
        </w:rPr>
        <w:t xml:space="preserve"> Our understanding of </w:t>
      </w:r>
      <w:r w:rsidR="00437D2B" w:rsidRPr="00437D2B">
        <w:rPr>
          <w:rFonts w:ascii="Times New Roman" w:hAnsi="Times New Roman" w:cs="Times New Roman"/>
          <w:i/>
          <w:sz w:val="24"/>
          <w:szCs w:val="24"/>
        </w:rPr>
        <w:t>how</w:t>
      </w:r>
      <w:r w:rsidR="00437D2B">
        <w:rPr>
          <w:rFonts w:ascii="Times New Roman" w:hAnsi="Times New Roman" w:cs="Times New Roman"/>
          <w:sz w:val="24"/>
          <w:szCs w:val="24"/>
        </w:rPr>
        <w:t xml:space="preserve"> and </w:t>
      </w:r>
      <w:r w:rsidR="00437D2B" w:rsidRPr="00437D2B">
        <w:rPr>
          <w:rFonts w:ascii="Times New Roman" w:hAnsi="Times New Roman" w:cs="Times New Roman"/>
          <w:i/>
          <w:sz w:val="24"/>
          <w:szCs w:val="24"/>
        </w:rPr>
        <w:t>why</w:t>
      </w:r>
      <w:r w:rsidR="00437D2B">
        <w:rPr>
          <w:rFonts w:ascii="Times New Roman" w:hAnsi="Times New Roman" w:cs="Times New Roman"/>
          <w:sz w:val="24"/>
          <w:szCs w:val="24"/>
        </w:rPr>
        <w:t xml:space="preserve"> actors might resist KAM implementation reveals a continuum of resistance strategies that var</w:t>
      </w:r>
      <w:r w:rsidR="009A78D4">
        <w:rPr>
          <w:rFonts w:ascii="Times New Roman" w:hAnsi="Times New Roman" w:cs="Times New Roman"/>
          <w:sz w:val="24"/>
          <w:szCs w:val="24"/>
        </w:rPr>
        <w:t>y</w:t>
      </w:r>
      <w:r w:rsidR="00437D2B">
        <w:rPr>
          <w:rFonts w:ascii="Times New Roman" w:hAnsi="Times New Roman" w:cs="Times New Roman"/>
          <w:sz w:val="24"/>
          <w:szCs w:val="24"/>
        </w:rPr>
        <w:t xml:space="preserve"> in severity (spanning disengagement to hostility).</w:t>
      </w:r>
      <w:r w:rsidR="00CC7649">
        <w:rPr>
          <w:rFonts w:ascii="Times New Roman" w:hAnsi="Times New Roman" w:cs="Times New Roman"/>
          <w:sz w:val="24"/>
          <w:szCs w:val="24"/>
        </w:rPr>
        <w:t xml:space="preserve"> Further, </w:t>
      </w:r>
      <w:r w:rsidR="00211863">
        <w:rPr>
          <w:rFonts w:ascii="Times New Roman" w:hAnsi="Times New Roman" w:cs="Times New Roman"/>
          <w:sz w:val="24"/>
          <w:szCs w:val="24"/>
        </w:rPr>
        <w:t xml:space="preserve">we find </w:t>
      </w:r>
      <w:r w:rsidR="006C2CC3">
        <w:rPr>
          <w:rFonts w:ascii="Times New Roman" w:hAnsi="Times New Roman" w:cs="Times New Roman"/>
          <w:sz w:val="24"/>
          <w:szCs w:val="24"/>
        </w:rPr>
        <w:t xml:space="preserve">a number of </w:t>
      </w:r>
      <w:r w:rsidR="00211863">
        <w:rPr>
          <w:rFonts w:ascii="Times New Roman" w:hAnsi="Times New Roman" w:cs="Times New Roman"/>
          <w:sz w:val="24"/>
          <w:szCs w:val="24"/>
        </w:rPr>
        <w:t xml:space="preserve">explanations </w:t>
      </w:r>
      <w:r w:rsidR="00CC3461">
        <w:rPr>
          <w:rFonts w:ascii="Times New Roman" w:hAnsi="Times New Roman" w:cs="Times New Roman"/>
          <w:sz w:val="24"/>
          <w:szCs w:val="24"/>
        </w:rPr>
        <w:t xml:space="preserve">actors draw on </w:t>
      </w:r>
      <w:r w:rsidR="00211863">
        <w:rPr>
          <w:rFonts w:ascii="Times New Roman" w:hAnsi="Times New Roman" w:cs="Times New Roman"/>
          <w:sz w:val="24"/>
          <w:szCs w:val="24"/>
        </w:rPr>
        <w:t>to justify their resistance to KAM implementation</w:t>
      </w:r>
      <w:r w:rsidR="00CC3461">
        <w:rPr>
          <w:rFonts w:ascii="Times New Roman" w:hAnsi="Times New Roman" w:cs="Times New Roman"/>
          <w:sz w:val="24"/>
          <w:szCs w:val="24"/>
        </w:rPr>
        <w:t xml:space="preserve">. </w:t>
      </w:r>
      <w:r w:rsidR="00211863">
        <w:rPr>
          <w:rFonts w:ascii="Times New Roman" w:hAnsi="Times New Roman" w:cs="Times New Roman"/>
          <w:sz w:val="24"/>
          <w:szCs w:val="24"/>
        </w:rPr>
        <w:t>These findings are discussed</w:t>
      </w:r>
      <w:r w:rsidR="00273C39">
        <w:rPr>
          <w:rFonts w:ascii="Times New Roman" w:hAnsi="Times New Roman" w:cs="Times New Roman"/>
          <w:sz w:val="24"/>
          <w:szCs w:val="24"/>
        </w:rPr>
        <w:t xml:space="preserve"> and</w:t>
      </w:r>
      <w:r w:rsidR="00211863">
        <w:rPr>
          <w:rFonts w:ascii="Times New Roman" w:hAnsi="Times New Roman" w:cs="Times New Roman"/>
          <w:sz w:val="24"/>
          <w:szCs w:val="24"/>
        </w:rPr>
        <w:t xml:space="preserve"> imp</w:t>
      </w:r>
      <w:r w:rsidR="00CC3461">
        <w:rPr>
          <w:rFonts w:ascii="Times New Roman" w:hAnsi="Times New Roman" w:cs="Times New Roman"/>
          <w:sz w:val="24"/>
          <w:szCs w:val="24"/>
        </w:rPr>
        <w:t>lications for theory and practice are offered.</w:t>
      </w:r>
    </w:p>
    <w:p w:rsidR="00DB50A4" w:rsidRDefault="00DB50A4" w:rsidP="008D686C">
      <w:pPr>
        <w:spacing w:after="0" w:line="360" w:lineRule="auto"/>
        <w:jc w:val="both"/>
        <w:rPr>
          <w:rFonts w:ascii="Times New Roman" w:hAnsi="Times New Roman" w:cs="Times New Roman"/>
          <w:sz w:val="24"/>
          <w:szCs w:val="24"/>
        </w:rPr>
      </w:pPr>
    </w:p>
    <w:p w:rsidR="00437D2B" w:rsidRDefault="00437D2B" w:rsidP="008D686C">
      <w:pPr>
        <w:spacing w:after="0" w:line="360" w:lineRule="auto"/>
        <w:jc w:val="both"/>
        <w:rPr>
          <w:rFonts w:ascii="Times New Roman" w:hAnsi="Times New Roman" w:cs="Times New Roman"/>
          <w:sz w:val="24"/>
          <w:szCs w:val="24"/>
        </w:rPr>
      </w:pPr>
    </w:p>
    <w:p w:rsidR="006D027D" w:rsidRDefault="006D027D" w:rsidP="00565E53">
      <w:pPr>
        <w:spacing w:after="0" w:line="240" w:lineRule="auto"/>
        <w:jc w:val="both"/>
        <w:rPr>
          <w:rFonts w:ascii="Times New Roman" w:hAnsi="Times New Roman" w:cs="Times New Roman"/>
          <w:sz w:val="24"/>
          <w:szCs w:val="24"/>
        </w:rPr>
      </w:pPr>
    </w:p>
    <w:p w:rsidR="00CB11CB" w:rsidRDefault="00CB11CB" w:rsidP="00565E53">
      <w:pPr>
        <w:spacing w:after="0" w:line="240" w:lineRule="auto"/>
        <w:jc w:val="both"/>
        <w:rPr>
          <w:rFonts w:ascii="Times New Roman" w:hAnsi="Times New Roman" w:cs="Times New Roman"/>
          <w:sz w:val="24"/>
          <w:szCs w:val="24"/>
        </w:rPr>
      </w:pPr>
      <w:r w:rsidRPr="00CB11CB">
        <w:rPr>
          <w:rFonts w:ascii="Times New Roman" w:hAnsi="Times New Roman" w:cs="Times New Roman"/>
          <w:b/>
          <w:sz w:val="24"/>
          <w:szCs w:val="24"/>
        </w:rPr>
        <w:t>Key Words</w:t>
      </w:r>
      <w:r>
        <w:rPr>
          <w:rFonts w:ascii="Times New Roman" w:hAnsi="Times New Roman" w:cs="Times New Roman"/>
          <w:sz w:val="24"/>
          <w:szCs w:val="24"/>
        </w:rPr>
        <w:t>:</w:t>
      </w:r>
      <w:r w:rsidR="00740692">
        <w:rPr>
          <w:rFonts w:ascii="Times New Roman" w:hAnsi="Times New Roman" w:cs="Times New Roman"/>
          <w:sz w:val="24"/>
          <w:szCs w:val="24"/>
        </w:rPr>
        <w:t xml:space="preserve"> Key Account Management Implementation</w:t>
      </w:r>
      <w:r w:rsidR="009552C7">
        <w:rPr>
          <w:rFonts w:ascii="Times New Roman" w:hAnsi="Times New Roman" w:cs="Times New Roman"/>
          <w:sz w:val="24"/>
          <w:szCs w:val="24"/>
        </w:rPr>
        <w:t xml:space="preserve"> and Effectiveness</w:t>
      </w:r>
      <w:r w:rsidR="00740692">
        <w:rPr>
          <w:rFonts w:ascii="Times New Roman" w:hAnsi="Times New Roman" w:cs="Times New Roman"/>
          <w:sz w:val="24"/>
          <w:szCs w:val="24"/>
        </w:rPr>
        <w:t>; Resistance; Ethnography.</w:t>
      </w:r>
    </w:p>
    <w:p w:rsidR="00CB11CB" w:rsidRDefault="00CB11CB" w:rsidP="00565E53">
      <w:pPr>
        <w:spacing w:after="0" w:line="240" w:lineRule="auto"/>
        <w:jc w:val="both"/>
        <w:rPr>
          <w:rFonts w:ascii="Times New Roman" w:hAnsi="Times New Roman" w:cs="Times New Roman"/>
          <w:sz w:val="24"/>
          <w:szCs w:val="24"/>
        </w:rPr>
      </w:pPr>
    </w:p>
    <w:p w:rsidR="00CB11CB" w:rsidRDefault="00CB11CB" w:rsidP="00565E53">
      <w:pPr>
        <w:spacing w:after="0" w:line="240" w:lineRule="auto"/>
        <w:jc w:val="both"/>
        <w:rPr>
          <w:rFonts w:ascii="Times New Roman" w:hAnsi="Times New Roman" w:cs="Times New Roman"/>
          <w:sz w:val="24"/>
          <w:szCs w:val="24"/>
        </w:rPr>
      </w:pPr>
      <w:r w:rsidRPr="00D51CEC">
        <w:rPr>
          <w:rFonts w:ascii="Times New Roman" w:hAnsi="Times New Roman" w:cs="Times New Roman"/>
          <w:b/>
          <w:sz w:val="24"/>
          <w:szCs w:val="24"/>
        </w:rPr>
        <w:t>Word count</w:t>
      </w:r>
      <w:r w:rsidRPr="00D51CEC">
        <w:rPr>
          <w:rFonts w:ascii="Times New Roman" w:hAnsi="Times New Roman" w:cs="Times New Roman"/>
          <w:sz w:val="24"/>
          <w:szCs w:val="24"/>
        </w:rPr>
        <w:t xml:space="preserve"> (excluding tables and references):</w:t>
      </w:r>
      <w:r w:rsidR="00D51CEC">
        <w:rPr>
          <w:rFonts w:ascii="Times New Roman" w:hAnsi="Times New Roman" w:cs="Times New Roman"/>
          <w:sz w:val="24"/>
          <w:szCs w:val="24"/>
        </w:rPr>
        <w:t xml:space="preserve"> 10,700</w:t>
      </w:r>
    </w:p>
    <w:p w:rsidR="00CA4682" w:rsidRDefault="00CA4682" w:rsidP="00CB11CB">
      <w:pPr>
        <w:spacing w:after="0" w:line="360" w:lineRule="auto"/>
        <w:jc w:val="both"/>
        <w:rPr>
          <w:rFonts w:ascii="Times New Roman" w:hAnsi="Times New Roman" w:cs="Times New Roman"/>
          <w:b/>
          <w:sz w:val="24"/>
          <w:szCs w:val="24"/>
        </w:rPr>
      </w:pPr>
    </w:p>
    <w:p w:rsidR="00D51CEC" w:rsidRDefault="00D51CEC" w:rsidP="00CB11CB">
      <w:pPr>
        <w:spacing w:after="0" w:line="360" w:lineRule="auto"/>
        <w:jc w:val="both"/>
        <w:rPr>
          <w:rFonts w:ascii="Times New Roman" w:hAnsi="Times New Roman" w:cs="Times New Roman"/>
          <w:b/>
          <w:sz w:val="24"/>
          <w:szCs w:val="24"/>
        </w:rPr>
      </w:pPr>
    </w:p>
    <w:p w:rsidR="00D51CEC" w:rsidRDefault="00D51CEC" w:rsidP="00CB11CB">
      <w:pPr>
        <w:spacing w:after="0" w:line="360" w:lineRule="auto"/>
        <w:jc w:val="both"/>
        <w:rPr>
          <w:rFonts w:ascii="Times New Roman" w:hAnsi="Times New Roman" w:cs="Times New Roman"/>
          <w:b/>
          <w:sz w:val="24"/>
          <w:szCs w:val="24"/>
        </w:rPr>
      </w:pPr>
    </w:p>
    <w:p w:rsidR="00D51CEC" w:rsidRDefault="00D51CEC" w:rsidP="00CB11CB">
      <w:pPr>
        <w:spacing w:after="0" w:line="360" w:lineRule="auto"/>
        <w:jc w:val="both"/>
        <w:rPr>
          <w:rFonts w:ascii="Times New Roman" w:hAnsi="Times New Roman" w:cs="Times New Roman"/>
          <w:b/>
          <w:sz w:val="24"/>
          <w:szCs w:val="24"/>
        </w:rPr>
      </w:pPr>
    </w:p>
    <w:p w:rsidR="00F75039" w:rsidRDefault="00F75039" w:rsidP="00CB11CB">
      <w:pPr>
        <w:spacing w:after="0" w:line="360" w:lineRule="auto"/>
        <w:jc w:val="both"/>
        <w:rPr>
          <w:rFonts w:ascii="Times New Roman" w:hAnsi="Times New Roman" w:cs="Times New Roman"/>
          <w:b/>
          <w:sz w:val="24"/>
          <w:szCs w:val="24"/>
        </w:rPr>
      </w:pPr>
    </w:p>
    <w:p w:rsidR="00F54721" w:rsidRDefault="00F54721">
      <w:pPr>
        <w:rPr>
          <w:rFonts w:ascii="Times New Roman" w:hAnsi="Times New Roman" w:cs="Times New Roman"/>
          <w:b/>
          <w:sz w:val="24"/>
          <w:szCs w:val="24"/>
        </w:rPr>
      </w:pPr>
      <w:r>
        <w:rPr>
          <w:rFonts w:ascii="Times New Roman" w:hAnsi="Times New Roman" w:cs="Times New Roman"/>
          <w:b/>
          <w:sz w:val="24"/>
          <w:szCs w:val="24"/>
        </w:rPr>
        <w:br w:type="page"/>
      </w:r>
    </w:p>
    <w:p w:rsidR="000F2ACB" w:rsidRPr="004A5980" w:rsidRDefault="000F2ACB" w:rsidP="004A5980">
      <w:pPr>
        <w:pStyle w:val="ListParagraph"/>
        <w:numPr>
          <w:ilvl w:val="0"/>
          <w:numId w:val="17"/>
        </w:numPr>
        <w:spacing w:line="360" w:lineRule="auto"/>
        <w:jc w:val="center"/>
        <w:rPr>
          <w:b/>
        </w:rPr>
      </w:pPr>
      <w:r w:rsidRPr="004A5980">
        <w:rPr>
          <w:b/>
        </w:rPr>
        <w:lastRenderedPageBreak/>
        <w:t>Introduction: The Stormy Seas of Key Account Management?</w:t>
      </w:r>
    </w:p>
    <w:p w:rsidR="00820AC9" w:rsidRPr="00B26ABD" w:rsidRDefault="00820AC9" w:rsidP="000F2ACB">
      <w:pPr>
        <w:spacing w:after="0" w:line="360" w:lineRule="auto"/>
        <w:jc w:val="both"/>
        <w:rPr>
          <w:rFonts w:ascii="Times New Roman" w:hAnsi="Times New Roman" w:cs="Times New Roman"/>
          <w:sz w:val="8"/>
          <w:szCs w:val="8"/>
        </w:rPr>
      </w:pPr>
    </w:p>
    <w:p w:rsidR="00820AC9" w:rsidRDefault="00820AC9" w:rsidP="00C728E1">
      <w:pPr>
        <w:spacing w:after="0" w:line="360" w:lineRule="auto"/>
        <w:ind w:left="170" w:right="170"/>
        <w:jc w:val="center"/>
        <w:rPr>
          <w:rFonts w:ascii="Times New Roman" w:hAnsi="Times New Roman" w:cs="Times New Roman"/>
          <w:sz w:val="24"/>
          <w:szCs w:val="24"/>
        </w:rPr>
      </w:pPr>
      <w:r w:rsidRPr="00625795">
        <w:rPr>
          <w:rFonts w:ascii="Times New Roman" w:hAnsi="Times New Roman" w:cs="Times New Roman"/>
          <w:sz w:val="24"/>
          <w:szCs w:val="24"/>
        </w:rPr>
        <w:t>“</w:t>
      </w:r>
      <w:r w:rsidRPr="00820AC9">
        <w:rPr>
          <w:rFonts w:ascii="Times New Roman" w:hAnsi="Times New Roman" w:cs="Times New Roman"/>
          <w:i/>
          <w:sz w:val="24"/>
          <w:szCs w:val="24"/>
        </w:rPr>
        <w:t>One of the great feats of conventional management theory has been to entrench the view that organizations can be likened to harmonious natural systems</w:t>
      </w:r>
      <w:r w:rsidRPr="00625795">
        <w:rPr>
          <w:rFonts w:ascii="Times New Roman" w:hAnsi="Times New Roman" w:cs="Times New Roman"/>
          <w:sz w:val="24"/>
          <w:szCs w:val="24"/>
        </w:rPr>
        <w:t>”</w:t>
      </w:r>
      <w:r>
        <w:rPr>
          <w:rFonts w:ascii="Times New Roman" w:hAnsi="Times New Roman" w:cs="Times New Roman"/>
          <w:sz w:val="24"/>
          <w:szCs w:val="24"/>
        </w:rPr>
        <w:t xml:space="preserve"> (Fleming and Spicer, </w:t>
      </w:r>
      <w:r w:rsidRPr="00625795">
        <w:rPr>
          <w:rFonts w:ascii="Times New Roman" w:hAnsi="Times New Roman" w:cs="Times New Roman"/>
          <w:sz w:val="24"/>
          <w:szCs w:val="24"/>
        </w:rPr>
        <w:t>2008: 301</w:t>
      </w:r>
      <w:r>
        <w:rPr>
          <w:rFonts w:ascii="Times New Roman" w:hAnsi="Times New Roman" w:cs="Times New Roman"/>
          <w:sz w:val="24"/>
          <w:szCs w:val="24"/>
        </w:rPr>
        <w:t>).</w:t>
      </w:r>
    </w:p>
    <w:p w:rsidR="00D67B71" w:rsidRDefault="00D67B71" w:rsidP="00C728E1">
      <w:pPr>
        <w:spacing w:after="0" w:line="360" w:lineRule="auto"/>
        <w:ind w:left="170" w:right="170"/>
        <w:jc w:val="center"/>
        <w:rPr>
          <w:rFonts w:ascii="Times New Roman" w:hAnsi="Times New Roman" w:cs="Times New Roman"/>
          <w:sz w:val="24"/>
          <w:szCs w:val="24"/>
        </w:rPr>
      </w:pPr>
      <w:r>
        <w:rPr>
          <w:rFonts w:ascii="Times New Roman" w:hAnsi="Times New Roman" w:cs="Times New Roman"/>
          <w:sz w:val="24"/>
          <w:szCs w:val="24"/>
        </w:rPr>
        <w:t>“</w:t>
      </w:r>
      <w:r w:rsidRPr="00657B6C">
        <w:rPr>
          <w:rFonts w:ascii="Times New Roman" w:hAnsi="Times New Roman" w:cs="Times New Roman"/>
          <w:i/>
          <w:sz w:val="24"/>
          <w:szCs w:val="24"/>
        </w:rPr>
        <w:t>Under certain conditions, planned resistance to marketing initiatives may be uncomfortably pervasive</w:t>
      </w:r>
      <w:r>
        <w:rPr>
          <w:rFonts w:ascii="Times New Roman" w:hAnsi="Times New Roman" w:cs="Times New Roman"/>
          <w:sz w:val="24"/>
          <w:szCs w:val="24"/>
        </w:rPr>
        <w:t>” (Harris, 2002: 70).</w:t>
      </w:r>
    </w:p>
    <w:p w:rsidR="00820AC9" w:rsidRDefault="00820AC9" w:rsidP="000F2ACB">
      <w:pPr>
        <w:spacing w:after="0" w:line="360" w:lineRule="auto"/>
        <w:jc w:val="both"/>
        <w:rPr>
          <w:rFonts w:ascii="Times New Roman" w:hAnsi="Times New Roman" w:cs="Times New Roman"/>
          <w:sz w:val="8"/>
          <w:szCs w:val="8"/>
        </w:rPr>
      </w:pPr>
    </w:p>
    <w:p w:rsidR="00C610A8" w:rsidRPr="00B26ABD" w:rsidRDefault="00C610A8" w:rsidP="000F2ACB">
      <w:pPr>
        <w:spacing w:after="0" w:line="360" w:lineRule="auto"/>
        <w:jc w:val="both"/>
        <w:rPr>
          <w:rFonts w:ascii="Times New Roman" w:hAnsi="Times New Roman" w:cs="Times New Roman"/>
          <w:sz w:val="8"/>
          <w:szCs w:val="8"/>
        </w:rPr>
      </w:pPr>
    </w:p>
    <w:p w:rsidR="000F2ACB" w:rsidRDefault="000F2ACB" w:rsidP="000F2ACB">
      <w:pPr>
        <w:spacing w:after="0" w:line="360" w:lineRule="auto"/>
        <w:jc w:val="both"/>
        <w:rPr>
          <w:rFonts w:ascii="Times New Roman" w:hAnsi="Times New Roman" w:cs="Times New Roman"/>
          <w:sz w:val="24"/>
          <w:szCs w:val="24"/>
        </w:rPr>
      </w:pPr>
      <w:r w:rsidRPr="000F2ACB">
        <w:rPr>
          <w:rFonts w:ascii="Times New Roman" w:hAnsi="Times New Roman" w:cs="Times New Roman"/>
          <w:sz w:val="24"/>
          <w:szCs w:val="24"/>
        </w:rPr>
        <w:t>Since the late 1980s, research examining Key Account Management (KAM) effecti</w:t>
      </w:r>
      <w:r w:rsidR="00A87D2E">
        <w:rPr>
          <w:rFonts w:ascii="Times New Roman" w:hAnsi="Times New Roman" w:cs="Times New Roman"/>
          <w:sz w:val="24"/>
          <w:szCs w:val="24"/>
        </w:rPr>
        <w:t>veness has thrived (Colletti &amp; Tubridy, 1987; McDonald &amp; Wilson, 1989; Millman &amp; Wilson, 1996; Abratt &amp;</w:t>
      </w:r>
      <w:r w:rsidR="00DF39E1">
        <w:rPr>
          <w:rFonts w:ascii="Times New Roman" w:hAnsi="Times New Roman" w:cs="Times New Roman"/>
          <w:sz w:val="24"/>
          <w:szCs w:val="24"/>
        </w:rPr>
        <w:t xml:space="preserve"> Kelly, 2002; Davies &amp;</w:t>
      </w:r>
      <w:r w:rsidRPr="000F2ACB">
        <w:rPr>
          <w:rFonts w:ascii="Times New Roman" w:hAnsi="Times New Roman" w:cs="Times New Roman"/>
          <w:sz w:val="24"/>
          <w:szCs w:val="24"/>
        </w:rPr>
        <w:t xml:space="preserve"> Ryals, 2009)</w:t>
      </w:r>
      <w:r w:rsidR="004400BC">
        <w:rPr>
          <w:rFonts w:ascii="Times New Roman" w:hAnsi="Times New Roman" w:cs="Times New Roman"/>
          <w:sz w:val="24"/>
          <w:szCs w:val="24"/>
        </w:rPr>
        <w:t xml:space="preserve">. </w:t>
      </w:r>
      <w:r w:rsidRPr="000F2ACB">
        <w:rPr>
          <w:rFonts w:ascii="Times New Roman" w:hAnsi="Times New Roman" w:cs="Times New Roman"/>
          <w:sz w:val="24"/>
          <w:szCs w:val="24"/>
        </w:rPr>
        <w:t xml:space="preserve">The stimulus for such sustained interest is undoubtedly related to the performance gains that KAM can provide (Workman </w:t>
      </w:r>
      <w:r w:rsidRPr="00D67B71">
        <w:rPr>
          <w:rFonts w:ascii="Times New Roman" w:hAnsi="Times New Roman" w:cs="Times New Roman"/>
          <w:i/>
          <w:sz w:val="24"/>
          <w:szCs w:val="24"/>
        </w:rPr>
        <w:t>et al</w:t>
      </w:r>
      <w:r w:rsidRPr="000F2ACB">
        <w:rPr>
          <w:rFonts w:ascii="Times New Roman" w:hAnsi="Times New Roman" w:cs="Times New Roman"/>
          <w:sz w:val="24"/>
          <w:szCs w:val="24"/>
        </w:rPr>
        <w:t>.</w:t>
      </w:r>
      <w:r w:rsidR="00CA14A8">
        <w:rPr>
          <w:rFonts w:ascii="Times New Roman" w:hAnsi="Times New Roman" w:cs="Times New Roman"/>
          <w:sz w:val="24"/>
          <w:szCs w:val="24"/>
        </w:rPr>
        <w:t>,</w:t>
      </w:r>
      <w:r w:rsidRPr="000F2ACB">
        <w:rPr>
          <w:rFonts w:ascii="Times New Roman" w:hAnsi="Times New Roman" w:cs="Times New Roman"/>
          <w:sz w:val="24"/>
          <w:szCs w:val="24"/>
        </w:rPr>
        <w:t xml:space="preserve"> 2003; Homburg </w:t>
      </w:r>
      <w:r w:rsidRPr="00D67B71">
        <w:rPr>
          <w:rFonts w:ascii="Times New Roman" w:hAnsi="Times New Roman" w:cs="Times New Roman"/>
          <w:i/>
          <w:sz w:val="24"/>
          <w:szCs w:val="24"/>
        </w:rPr>
        <w:t>et al</w:t>
      </w:r>
      <w:r w:rsidRPr="000F2ACB">
        <w:rPr>
          <w:rFonts w:ascii="Times New Roman" w:hAnsi="Times New Roman" w:cs="Times New Roman"/>
          <w:sz w:val="24"/>
          <w:szCs w:val="24"/>
        </w:rPr>
        <w:t>.</w:t>
      </w:r>
      <w:r w:rsidR="00CA14A8">
        <w:rPr>
          <w:rFonts w:ascii="Times New Roman" w:hAnsi="Times New Roman" w:cs="Times New Roman"/>
          <w:sz w:val="24"/>
          <w:szCs w:val="24"/>
        </w:rPr>
        <w:t>,</w:t>
      </w:r>
      <w:r w:rsidRPr="000F2ACB">
        <w:rPr>
          <w:rFonts w:ascii="Times New Roman" w:hAnsi="Times New Roman" w:cs="Times New Roman"/>
          <w:sz w:val="24"/>
          <w:szCs w:val="24"/>
        </w:rPr>
        <w:t xml:space="preserve"> 2002). Despite </w:t>
      </w:r>
      <w:r w:rsidRPr="004400BC">
        <w:rPr>
          <w:rFonts w:ascii="Times New Roman" w:hAnsi="Times New Roman" w:cs="Times New Roman"/>
          <w:sz w:val="24"/>
          <w:szCs w:val="24"/>
        </w:rPr>
        <w:t>such persistent</w:t>
      </w:r>
      <w:r w:rsidRPr="000F2ACB">
        <w:rPr>
          <w:rFonts w:ascii="Times New Roman" w:hAnsi="Times New Roman" w:cs="Times New Roman"/>
          <w:sz w:val="24"/>
          <w:szCs w:val="24"/>
        </w:rPr>
        <w:t xml:space="preserve"> interest afforded to </w:t>
      </w:r>
      <w:r w:rsidRPr="004400BC">
        <w:rPr>
          <w:rFonts w:ascii="Times New Roman" w:hAnsi="Times New Roman" w:cs="Times New Roman"/>
          <w:sz w:val="24"/>
          <w:szCs w:val="24"/>
        </w:rPr>
        <w:t>the concept of</w:t>
      </w:r>
      <w:r w:rsidRPr="000F2ACB">
        <w:rPr>
          <w:rFonts w:ascii="Times New Roman" w:hAnsi="Times New Roman" w:cs="Times New Roman"/>
          <w:sz w:val="24"/>
          <w:szCs w:val="24"/>
        </w:rPr>
        <w:t xml:space="preserve"> KAM, however, an understanding that its implementation is frequently beset with difficulties and complications is little understood while research remains fragmented (Piercy and Lane, 2006</w:t>
      </w:r>
      <w:r w:rsidR="00612239">
        <w:rPr>
          <w:rFonts w:ascii="Times New Roman" w:hAnsi="Times New Roman" w:cs="Times New Roman"/>
          <w:sz w:val="24"/>
          <w:szCs w:val="24"/>
        </w:rPr>
        <w:t>a; Piercy and Lane, 2006b</w:t>
      </w:r>
      <w:r w:rsidRPr="000F2ACB">
        <w:rPr>
          <w:rFonts w:ascii="Times New Roman" w:hAnsi="Times New Roman" w:cs="Times New Roman"/>
          <w:sz w:val="24"/>
          <w:szCs w:val="24"/>
        </w:rPr>
        <w:t xml:space="preserve">; Brehmer and Rehme, 2009), an issue that would seem of importance given the </w:t>
      </w:r>
      <w:r w:rsidRPr="004400BC">
        <w:rPr>
          <w:rFonts w:ascii="Times New Roman" w:hAnsi="Times New Roman" w:cs="Times New Roman"/>
          <w:sz w:val="24"/>
          <w:szCs w:val="24"/>
        </w:rPr>
        <w:t>“ever increasing stormy sea[s]”</w:t>
      </w:r>
      <w:r w:rsidRPr="000F2ACB">
        <w:rPr>
          <w:rFonts w:ascii="Times New Roman" w:hAnsi="Times New Roman" w:cs="Times New Roman"/>
          <w:sz w:val="24"/>
          <w:szCs w:val="24"/>
        </w:rPr>
        <w:t xml:space="preserve"> (Pardo </w:t>
      </w:r>
      <w:r w:rsidRPr="00A24DD9">
        <w:rPr>
          <w:rFonts w:ascii="Times New Roman" w:hAnsi="Times New Roman" w:cs="Times New Roman"/>
          <w:i/>
          <w:sz w:val="24"/>
          <w:szCs w:val="24"/>
        </w:rPr>
        <w:t>et al.</w:t>
      </w:r>
      <w:r w:rsidR="00CA14A8">
        <w:rPr>
          <w:rFonts w:ascii="Times New Roman" w:hAnsi="Times New Roman" w:cs="Times New Roman"/>
          <w:sz w:val="24"/>
          <w:szCs w:val="24"/>
        </w:rPr>
        <w:t>,</w:t>
      </w:r>
      <w:r w:rsidRPr="000F2ACB">
        <w:rPr>
          <w:rFonts w:ascii="Times New Roman" w:hAnsi="Times New Roman" w:cs="Times New Roman"/>
          <w:sz w:val="24"/>
          <w:szCs w:val="24"/>
        </w:rPr>
        <w:t xml:space="preserve"> 1995: 128) that many organizations face in managing key accounts.</w:t>
      </w:r>
    </w:p>
    <w:p w:rsidR="00E033E3" w:rsidRPr="004400BC" w:rsidRDefault="004400BC" w:rsidP="00CB628C">
      <w:pPr>
        <w:spacing w:after="0" w:line="360" w:lineRule="auto"/>
        <w:ind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Although having attracted limited empirical scrutiny, t</w:t>
      </w:r>
      <w:r w:rsidR="00E033E3" w:rsidRPr="004400BC">
        <w:rPr>
          <w:rFonts w:ascii="Times New Roman" w:hAnsi="Times New Roman"/>
          <w:color w:val="000000" w:themeColor="text1"/>
          <w:sz w:val="24"/>
          <w:szCs w:val="24"/>
        </w:rPr>
        <w:t xml:space="preserve">he early </w:t>
      </w:r>
      <w:r w:rsidR="00ED2CCF">
        <w:rPr>
          <w:rFonts w:ascii="Times New Roman" w:hAnsi="Times New Roman"/>
          <w:color w:val="000000" w:themeColor="text1"/>
          <w:sz w:val="24"/>
          <w:szCs w:val="24"/>
        </w:rPr>
        <w:t xml:space="preserve">implementation </w:t>
      </w:r>
      <w:r w:rsidR="00E033E3" w:rsidRPr="004400BC">
        <w:rPr>
          <w:rFonts w:ascii="Times New Roman" w:hAnsi="Times New Roman"/>
          <w:color w:val="000000" w:themeColor="text1"/>
          <w:sz w:val="24"/>
          <w:szCs w:val="24"/>
        </w:rPr>
        <w:t xml:space="preserve">phase of KAM is reported as highly problematic. </w:t>
      </w:r>
      <w:r w:rsidR="00ED2CCF">
        <w:rPr>
          <w:rFonts w:ascii="Times New Roman" w:hAnsi="Times New Roman"/>
          <w:color w:val="000000" w:themeColor="text1"/>
          <w:sz w:val="24"/>
          <w:szCs w:val="24"/>
        </w:rPr>
        <w:t xml:space="preserve">For example, Davies and Ryals’ (2009) assessment of KAM reveals that </w:t>
      </w:r>
      <w:r w:rsidR="00B30E5C">
        <w:rPr>
          <w:rFonts w:ascii="Times New Roman" w:hAnsi="Times New Roman"/>
          <w:color w:val="000000" w:themeColor="text1"/>
          <w:sz w:val="24"/>
          <w:szCs w:val="24"/>
        </w:rPr>
        <w:t xml:space="preserve">in </w:t>
      </w:r>
      <w:r w:rsidR="00ED2CCF">
        <w:rPr>
          <w:rFonts w:ascii="Times New Roman" w:hAnsi="Times New Roman"/>
          <w:color w:val="000000" w:themeColor="text1"/>
          <w:sz w:val="24"/>
          <w:szCs w:val="24"/>
        </w:rPr>
        <w:t>the introductory phase (approximately 0-2 years)</w:t>
      </w:r>
      <w:r w:rsidR="0035572D">
        <w:rPr>
          <w:rFonts w:ascii="Times New Roman" w:hAnsi="Times New Roman"/>
          <w:color w:val="000000" w:themeColor="text1"/>
          <w:sz w:val="24"/>
          <w:szCs w:val="24"/>
        </w:rPr>
        <w:t xml:space="preserve"> most firms report unsatisfactory performance returns</w:t>
      </w:r>
      <w:r w:rsidR="00326555">
        <w:rPr>
          <w:rFonts w:ascii="Times New Roman" w:hAnsi="Times New Roman"/>
          <w:color w:val="000000" w:themeColor="text1"/>
          <w:sz w:val="24"/>
          <w:szCs w:val="24"/>
        </w:rPr>
        <w:t xml:space="preserve"> in response to the significant </w:t>
      </w:r>
      <w:r w:rsidR="00326555" w:rsidRPr="004400BC">
        <w:rPr>
          <w:rFonts w:ascii="Times New Roman" w:hAnsi="Times New Roman"/>
          <w:color w:val="000000" w:themeColor="text1"/>
          <w:sz w:val="24"/>
          <w:szCs w:val="24"/>
        </w:rPr>
        <w:t>“organi</w:t>
      </w:r>
      <w:r w:rsidR="008C0147">
        <w:rPr>
          <w:rFonts w:ascii="Times New Roman" w:hAnsi="Times New Roman"/>
          <w:color w:val="000000" w:themeColor="text1"/>
          <w:sz w:val="24"/>
          <w:szCs w:val="24"/>
        </w:rPr>
        <w:t>z</w:t>
      </w:r>
      <w:r w:rsidR="00326555" w:rsidRPr="004400BC">
        <w:rPr>
          <w:rFonts w:ascii="Times New Roman" w:hAnsi="Times New Roman"/>
          <w:color w:val="000000" w:themeColor="text1"/>
          <w:sz w:val="24"/>
          <w:szCs w:val="24"/>
        </w:rPr>
        <w:t>ational upheaval” (</w:t>
      </w:r>
      <w:r w:rsidR="00326555">
        <w:rPr>
          <w:rFonts w:ascii="Times New Roman" w:hAnsi="Times New Roman"/>
          <w:color w:val="000000" w:themeColor="text1"/>
          <w:sz w:val="24"/>
          <w:szCs w:val="24"/>
        </w:rPr>
        <w:t>Davies and Ryals</w:t>
      </w:r>
      <w:r w:rsidR="008C0147">
        <w:rPr>
          <w:rFonts w:ascii="Times New Roman" w:hAnsi="Times New Roman"/>
          <w:color w:val="000000" w:themeColor="text1"/>
          <w:sz w:val="24"/>
          <w:szCs w:val="24"/>
        </w:rPr>
        <w:t>,</w:t>
      </w:r>
      <w:r w:rsidR="00CA14A8">
        <w:rPr>
          <w:rFonts w:ascii="Times New Roman" w:hAnsi="Times New Roman"/>
          <w:color w:val="000000" w:themeColor="text1"/>
          <w:sz w:val="24"/>
          <w:szCs w:val="24"/>
        </w:rPr>
        <w:t xml:space="preserve"> </w:t>
      </w:r>
      <w:r w:rsidR="00326555">
        <w:rPr>
          <w:rFonts w:ascii="Times New Roman" w:hAnsi="Times New Roman"/>
          <w:color w:val="000000" w:themeColor="text1"/>
          <w:sz w:val="24"/>
          <w:szCs w:val="24"/>
        </w:rPr>
        <w:t xml:space="preserve">2009: </w:t>
      </w:r>
      <w:r w:rsidR="00326555" w:rsidRPr="004400BC">
        <w:rPr>
          <w:rFonts w:ascii="Times New Roman" w:hAnsi="Times New Roman"/>
          <w:color w:val="000000" w:themeColor="text1"/>
          <w:sz w:val="24"/>
          <w:szCs w:val="24"/>
        </w:rPr>
        <w:t>1041)</w:t>
      </w:r>
      <w:r w:rsidR="00326555">
        <w:rPr>
          <w:rFonts w:ascii="Times New Roman" w:hAnsi="Times New Roman"/>
          <w:color w:val="000000" w:themeColor="text1"/>
          <w:sz w:val="24"/>
          <w:szCs w:val="24"/>
        </w:rPr>
        <w:t xml:space="preserve"> </w:t>
      </w:r>
      <w:r w:rsidR="0070019C">
        <w:rPr>
          <w:rFonts w:ascii="Times New Roman" w:hAnsi="Times New Roman"/>
          <w:color w:val="000000" w:themeColor="text1"/>
          <w:sz w:val="24"/>
          <w:szCs w:val="24"/>
        </w:rPr>
        <w:t>that KAM can represent</w:t>
      </w:r>
      <w:r w:rsidR="00326555">
        <w:rPr>
          <w:rFonts w:ascii="Times New Roman" w:hAnsi="Times New Roman"/>
          <w:color w:val="000000" w:themeColor="text1"/>
          <w:sz w:val="24"/>
          <w:szCs w:val="24"/>
        </w:rPr>
        <w:t>.</w:t>
      </w:r>
      <w:r w:rsidR="00CB628C">
        <w:rPr>
          <w:rFonts w:ascii="Times New Roman" w:hAnsi="Times New Roman"/>
          <w:color w:val="000000" w:themeColor="text1"/>
          <w:sz w:val="24"/>
          <w:szCs w:val="24"/>
        </w:rPr>
        <w:t xml:space="preserve"> Further, introducing KAM has been viewed </w:t>
      </w:r>
      <w:r w:rsidR="00E033E3" w:rsidRPr="004400BC">
        <w:rPr>
          <w:rFonts w:ascii="Times New Roman" w:hAnsi="Times New Roman"/>
          <w:color w:val="000000" w:themeColor="text1"/>
          <w:sz w:val="24"/>
          <w:szCs w:val="24"/>
        </w:rPr>
        <w:t xml:space="preserve">a process of “muddling through ... especially in the early stages” (Pardo </w:t>
      </w:r>
      <w:r w:rsidR="00E033E3" w:rsidRPr="00CB628C">
        <w:rPr>
          <w:rFonts w:ascii="Times New Roman" w:hAnsi="Times New Roman"/>
          <w:i/>
          <w:color w:val="000000" w:themeColor="text1"/>
          <w:sz w:val="24"/>
          <w:szCs w:val="24"/>
        </w:rPr>
        <w:t>et al</w:t>
      </w:r>
      <w:r w:rsidR="00E033E3" w:rsidRPr="004400BC">
        <w:rPr>
          <w:rFonts w:ascii="Times New Roman" w:hAnsi="Times New Roman"/>
          <w:color w:val="000000" w:themeColor="text1"/>
          <w:sz w:val="24"/>
          <w:szCs w:val="24"/>
        </w:rPr>
        <w:t>.</w:t>
      </w:r>
      <w:r w:rsidR="00391132">
        <w:rPr>
          <w:rFonts w:ascii="Times New Roman" w:hAnsi="Times New Roman"/>
          <w:color w:val="000000" w:themeColor="text1"/>
          <w:sz w:val="24"/>
          <w:szCs w:val="24"/>
        </w:rPr>
        <w:t>,</w:t>
      </w:r>
      <w:r w:rsidR="00E033E3" w:rsidRPr="004400BC">
        <w:rPr>
          <w:rFonts w:ascii="Times New Roman" w:hAnsi="Times New Roman"/>
          <w:color w:val="000000" w:themeColor="text1"/>
          <w:sz w:val="24"/>
          <w:szCs w:val="24"/>
        </w:rPr>
        <w:t xml:space="preserve"> 1995: 128) and </w:t>
      </w:r>
      <w:r w:rsidR="007936E4">
        <w:rPr>
          <w:rFonts w:ascii="Times New Roman" w:hAnsi="Times New Roman"/>
          <w:color w:val="000000" w:themeColor="text1"/>
          <w:sz w:val="24"/>
          <w:szCs w:val="24"/>
        </w:rPr>
        <w:t xml:space="preserve">a </w:t>
      </w:r>
      <w:r w:rsidR="00E033E3" w:rsidRPr="004400BC">
        <w:rPr>
          <w:rFonts w:ascii="Times New Roman" w:hAnsi="Times New Roman"/>
          <w:color w:val="000000" w:themeColor="text1"/>
          <w:sz w:val="24"/>
          <w:szCs w:val="24"/>
        </w:rPr>
        <w:t xml:space="preserve">“laborious process” (Wengler </w:t>
      </w:r>
      <w:r w:rsidR="00E033E3" w:rsidRPr="00CB628C">
        <w:rPr>
          <w:rFonts w:ascii="Times New Roman" w:hAnsi="Times New Roman"/>
          <w:i/>
          <w:color w:val="000000" w:themeColor="text1"/>
          <w:sz w:val="24"/>
          <w:szCs w:val="24"/>
        </w:rPr>
        <w:t>et al</w:t>
      </w:r>
      <w:r w:rsidR="00E033E3" w:rsidRPr="004400BC">
        <w:rPr>
          <w:rFonts w:ascii="Times New Roman" w:hAnsi="Times New Roman"/>
          <w:color w:val="000000" w:themeColor="text1"/>
          <w:sz w:val="24"/>
          <w:szCs w:val="24"/>
        </w:rPr>
        <w:t>.</w:t>
      </w:r>
      <w:r w:rsidR="00391132">
        <w:rPr>
          <w:rFonts w:ascii="Times New Roman" w:hAnsi="Times New Roman"/>
          <w:color w:val="000000" w:themeColor="text1"/>
          <w:sz w:val="24"/>
          <w:szCs w:val="24"/>
        </w:rPr>
        <w:t>,</w:t>
      </w:r>
      <w:r w:rsidR="00E033E3" w:rsidRPr="004400BC">
        <w:rPr>
          <w:rFonts w:ascii="Times New Roman" w:hAnsi="Times New Roman"/>
          <w:color w:val="000000" w:themeColor="text1"/>
          <w:sz w:val="24"/>
          <w:szCs w:val="24"/>
        </w:rPr>
        <w:t xml:space="preserve"> 2006: 108).</w:t>
      </w:r>
      <w:r w:rsidR="007936E4">
        <w:rPr>
          <w:rFonts w:ascii="Times New Roman" w:hAnsi="Times New Roman"/>
          <w:color w:val="000000" w:themeColor="text1"/>
          <w:sz w:val="24"/>
          <w:szCs w:val="24"/>
        </w:rPr>
        <w:t xml:space="preserve"> Clearly KAM implementation is a far from straightforward process.</w:t>
      </w:r>
    </w:p>
    <w:p w:rsidR="00792C95" w:rsidRDefault="000F2ACB" w:rsidP="00792C95">
      <w:pPr>
        <w:spacing w:after="0" w:line="360" w:lineRule="auto"/>
        <w:ind w:firstLine="426"/>
        <w:jc w:val="both"/>
        <w:rPr>
          <w:rFonts w:ascii="Times New Roman" w:hAnsi="Times New Roman" w:cs="Times New Roman"/>
          <w:sz w:val="24"/>
          <w:szCs w:val="24"/>
        </w:rPr>
      </w:pPr>
      <w:r w:rsidRPr="000F2ACB">
        <w:rPr>
          <w:rFonts w:ascii="Times New Roman" w:hAnsi="Times New Roman" w:cs="Times New Roman"/>
          <w:sz w:val="24"/>
          <w:szCs w:val="24"/>
        </w:rPr>
        <w:t xml:space="preserve">If KAM effectiveness can be considered as “the extent to which </w:t>
      </w:r>
      <w:r w:rsidR="00A24DD9">
        <w:rPr>
          <w:rFonts w:ascii="Times New Roman" w:hAnsi="Times New Roman" w:cs="Times New Roman"/>
          <w:sz w:val="24"/>
          <w:szCs w:val="24"/>
        </w:rPr>
        <w:t>an organiz</w:t>
      </w:r>
      <w:r w:rsidRPr="000F2ACB">
        <w:rPr>
          <w:rFonts w:ascii="Times New Roman" w:hAnsi="Times New Roman" w:cs="Times New Roman"/>
          <w:sz w:val="24"/>
          <w:szCs w:val="24"/>
        </w:rPr>
        <w:t xml:space="preserve">ation achieves better relationship outcomes for its Key Accounts than for its average accounts” (Homburg </w:t>
      </w:r>
      <w:r w:rsidRPr="00A24DD9">
        <w:rPr>
          <w:rFonts w:ascii="Times New Roman" w:hAnsi="Times New Roman" w:cs="Times New Roman"/>
          <w:i/>
          <w:sz w:val="24"/>
          <w:szCs w:val="24"/>
        </w:rPr>
        <w:t>et al.</w:t>
      </w:r>
      <w:r w:rsidRPr="000F2ACB">
        <w:rPr>
          <w:rFonts w:ascii="Times New Roman" w:hAnsi="Times New Roman" w:cs="Times New Roman"/>
          <w:sz w:val="24"/>
          <w:szCs w:val="24"/>
        </w:rPr>
        <w:t xml:space="preserve"> 2002: 46), then understanding internal resistance to KAM programmes that stymie attempts to better serve major accounts would seem pertinent. The purpose of the present study, therefore, is to examine an overlooked aspect of KAM effectiveness – employee resistance to its implementation. Employee resistance, deviance, misbehaviour and even sabotage of new management initiatives </w:t>
      </w:r>
      <w:r w:rsidR="00166EB5">
        <w:rPr>
          <w:rFonts w:ascii="Times New Roman" w:hAnsi="Times New Roman" w:cs="Times New Roman"/>
          <w:sz w:val="24"/>
          <w:szCs w:val="24"/>
        </w:rPr>
        <w:t xml:space="preserve">has </w:t>
      </w:r>
      <w:r w:rsidRPr="000F2ACB">
        <w:rPr>
          <w:rFonts w:ascii="Times New Roman" w:hAnsi="Times New Roman" w:cs="Times New Roman"/>
          <w:sz w:val="24"/>
          <w:szCs w:val="24"/>
        </w:rPr>
        <w:t xml:space="preserve">been an area of considerable importance in the fields of organizational and labour studies for some time (Friedman, 1977; Edwards and Scullion, 1982; Vardi and Wiener, 1996; Ackroyd and Thompson, 1999; Fleming and Spicer, </w:t>
      </w:r>
      <w:r w:rsidRPr="000F2ACB">
        <w:rPr>
          <w:rFonts w:ascii="Times New Roman" w:hAnsi="Times New Roman" w:cs="Times New Roman"/>
          <w:sz w:val="24"/>
          <w:szCs w:val="24"/>
        </w:rPr>
        <w:lastRenderedPageBreak/>
        <w:t xml:space="preserve">2008). While a number of insightful studies have examined employee opposition to changes in marketing practices and new initiatives such as market orientation </w:t>
      </w:r>
      <w:r w:rsidR="00166EB5">
        <w:rPr>
          <w:rFonts w:ascii="Times New Roman" w:hAnsi="Times New Roman" w:cs="Times New Roman"/>
          <w:sz w:val="24"/>
          <w:szCs w:val="24"/>
        </w:rPr>
        <w:t xml:space="preserve">adoption </w:t>
      </w:r>
      <w:r w:rsidRPr="000F2ACB">
        <w:rPr>
          <w:rFonts w:ascii="Times New Roman" w:hAnsi="Times New Roman" w:cs="Times New Roman"/>
          <w:sz w:val="24"/>
          <w:szCs w:val="24"/>
        </w:rPr>
        <w:t>(</w:t>
      </w:r>
      <w:r w:rsidR="00211E5F" w:rsidRPr="000F2ACB">
        <w:rPr>
          <w:rFonts w:ascii="Times New Roman" w:hAnsi="Times New Roman" w:cs="Times New Roman"/>
          <w:sz w:val="24"/>
          <w:szCs w:val="24"/>
        </w:rPr>
        <w:t>Harris, 2002</w:t>
      </w:r>
      <w:r w:rsidR="00211E5F">
        <w:rPr>
          <w:rFonts w:ascii="Times New Roman" w:hAnsi="Times New Roman" w:cs="Times New Roman"/>
          <w:sz w:val="24"/>
          <w:szCs w:val="24"/>
        </w:rPr>
        <w:t xml:space="preserve">; </w:t>
      </w:r>
      <w:r w:rsidR="00211E5F" w:rsidRPr="000F2ACB">
        <w:rPr>
          <w:rFonts w:ascii="Times New Roman" w:hAnsi="Times New Roman" w:cs="Times New Roman"/>
          <w:sz w:val="24"/>
          <w:szCs w:val="24"/>
        </w:rPr>
        <w:t>Sashhittal and Jassawalla, 2001</w:t>
      </w:r>
      <w:r w:rsidR="00211E5F">
        <w:rPr>
          <w:rFonts w:ascii="Times New Roman" w:hAnsi="Times New Roman" w:cs="Times New Roman"/>
          <w:sz w:val="24"/>
          <w:szCs w:val="24"/>
        </w:rPr>
        <w:t xml:space="preserve">; </w:t>
      </w:r>
      <w:r w:rsidR="00211E5F" w:rsidRPr="000F2ACB">
        <w:rPr>
          <w:rFonts w:ascii="Times New Roman" w:hAnsi="Times New Roman" w:cs="Times New Roman"/>
          <w:sz w:val="24"/>
          <w:szCs w:val="24"/>
        </w:rPr>
        <w:t>Harris and Piercy, 1998</w:t>
      </w:r>
      <w:r w:rsidR="00211E5F">
        <w:rPr>
          <w:rFonts w:ascii="Times New Roman" w:hAnsi="Times New Roman" w:cs="Times New Roman"/>
          <w:sz w:val="24"/>
          <w:szCs w:val="24"/>
        </w:rPr>
        <w:t xml:space="preserve">; </w:t>
      </w:r>
      <w:r w:rsidR="00211E5F" w:rsidRPr="000F2ACB">
        <w:rPr>
          <w:rFonts w:ascii="Times New Roman" w:hAnsi="Times New Roman" w:cs="Times New Roman"/>
          <w:sz w:val="24"/>
          <w:szCs w:val="24"/>
        </w:rPr>
        <w:t>Harris, 1996</w:t>
      </w:r>
      <w:r w:rsidR="00211E5F">
        <w:rPr>
          <w:rFonts w:ascii="Times New Roman" w:hAnsi="Times New Roman" w:cs="Times New Roman"/>
          <w:sz w:val="24"/>
          <w:szCs w:val="24"/>
        </w:rPr>
        <w:t xml:space="preserve">; </w:t>
      </w:r>
      <w:r w:rsidR="00211E5F" w:rsidRPr="000F2ACB">
        <w:rPr>
          <w:rFonts w:ascii="Times New Roman" w:hAnsi="Times New Roman" w:cs="Times New Roman"/>
          <w:sz w:val="24"/>
          <w:szCs w:val="24"/>
        </w:rPr>
        <w:t>Whittington and Whipp, 1992</w:t>
      </w:r>
      <w:r w:rsidR="00211E5F">
        <w:rPr>
          <w:rFonts w:ascii="Times New Roman" w:hAnsi="Times New Roman" w:cs="Times New Roman"/>
          <w:sz w:val="24"/>
          <w:szCs w:val="24"/>
        </w:rPr>
        <w:t xml:space="preserve">; </w:t>
      </w:r>
      <w:r w:rsidR="00211E5F" w:rsidRPr="000F2ACB">
        <w:rPr>
          <w:rFonts w:ascii="Times New Roman" w:hAnsi="Times New Roman" w:cs="Times New Roman"/>
          <w:sz w:val="24"/>
          <w:szCs w:val="24"/>
        </w:rPr>
        <w:t>Webster, 1994</w:t>
      </w:r>
      <w:r w:rsidR="00211E5F">
        <w:rPr>
          <w:rFonts w:ascii="Times New Roman" w:hAnsi="Times New Roman" w:cs="Times New Roman"/>
          <w:sz w:val="24"/>
          <w:szCs w:val="24"/>
        </w:rPr>
        <w:t xml:space="preserve">; </w:t>
      </w:r>
      <w:r w:rsidRPr="000F2ACB">
        <w:rPr>
          <w:rFonts w:ascii="Times New Roman" w:hAnsi="Times New Roman" w:cs="Times New Roman"/>
          <w:sz w:val="24"/>
          <w:szCs w:val="24"/>
        </w:rPr>
        <w:t xml:space="preserve">Piercy, 1989), resistance to KAM initiatives, however, is poorly understood. The current study asks </w:t>
      </w:r>
      <w:r w:rsidRPr="00D0530A">
        <w:rPr>
          <w:rFonts w:ascii="Times New Roman" w:hAnsi="Times New Roman" w:cs="Times New Roman"/>
          <w:i/>
          <w:sz w:val="24"/>
          <w:szCs w:val="24"/>
        </w:rPr>
        <w:t>how</w:t>
      </w:r>
      <w:r w:rsidRPr="000F2ACB">
        <w:rPr>
          <w:rFonts w:ascii="Times New Roman" w:hAnsi="Times New Roman" w:cs="Times New Roman"/>
          <w:sz w:val="24"/>
          <w:szCs w:val="24"/>
        </w:rPr>
        <w:t xml:space="preserve"> and </w:t>
      </w:r>
      <w:r w:rsidRPr="00D0530A">
        <w:rPr>
          <w:rFonts w:ascii="Times New Roman" w:hAnsi="Times New Roman" w:cs="Times New Roman"/>
          <w:i/>
          <w:sz w:val="24"/>
          <w:szCs w:val="24"/>
        </w:rPr>
        <w:t>why</w:t>
      </w:r>
      <w:r w:rsidRPr="000F2ACB">
        <w:rPr>
          <w:rFonts w:ascii="Times New Roman" w:hAnsi="Times New Roman" w:cs="Times New Roman"/>
          <w:sz w:val="24"/>
          <w:szCs w:val="24"/>
        </w:rPr>
        <w:t xml:space="preserve"> employees would resist KAM; further, it attempts to understand managers and organizational members’ justifications and </w:t>
      </w:r>
      <w:r w:rsidR="00FC7BE8">
        <w:rPr>
          <w:rFonts w:ascii="Times New Roman" w:hAnsi="Times New Roman" w:cs="Times New Roman"/>
          <w:sz w:val="24"/>
          <w:szCs w:val="24"/>
        </w:rPr>
        <w:t>rationales for such opposition.</w:t>
      </w:r>
      <w:r w:rsidR="001C2C45" w:rsidRPr="00746B16">
        <w:rPr>
          <w:rFonts w:ascii="Times New Roman" w:hAnsi="Times New Roman" w:cs="Times New Roman"/>
          <w:sz w:val="24"/>
          <w:szCs w:val="24"/>
        </w:rPr>
        <w:t xml:space="preserve"> </w:t>
      </w:r>
      <w:r w:rsidR="00730657" w:rsidRPr="00746B16">
        <w:rPr>
          <w:rFonts w:ascii="Times New Roman" w:hAnsi="Times New Roman" w:cs="Times New Roman"/>
          <w:sz w:val="24"/>
          <w:szCs w:val="24"/>
        </w:rPr>
        <w:t xml:space="preserve">In this study, we </w:t>
      </w:r>
      <w:r w:rsidR="001C2C45" w:rsidRPr="00746B16">
        <w:rPr>
          <w:rFonts w:ascii="Times New Roman" w:hAnsi="Times New Roman" w:cs="Times New Roman"/>
          <w:sz w:val="24"/>
          <w:szCs w:val="24"/>
        </w:rPr>
        <w:t>define resistance</w:t>
      </w:r>
      <w:r w:rsidR="0025405A" w:rsidRPr="00746B16">
        <w:rPr>
          <w:rFonts w:ascii="Times New Roman" w:hAnsi="Times New Roman" w:cs="Times New Roman"/>
          <w:sz w:val="24"/>
          <w:szCs w:val="24"/>
        </w:rPr>
        <w:t xml:space="preserve"> as </w:t>
      </w:r>
      <w:r w:rsidR="00F21214">
        <w:rPr>
          <w:rFonts w:ascii="Times New Roman" w:hAnsi="Times New Roman" w:cs="Times New Roman"/>
          <w:sz w:val="24"/>
          <w:szCs w:val="24"/>
        </w:rPr>
        <w:t xml:space="preserve">the deliberate attempts by actors to undermine </w:t>
      </w:r>
      <w:r w:rsidR="00746B16">
        <w:rPr>
          <w:rFonts w:ascii="Times New Roman" w:hAnsi="Times New Roman" w:cs="Times New Roman"/>
          <w:sz w:val="24"/>
          <w:szCs w:val="24"/>
        </w:rPr>
        <w:t xml:space="preserve">or </w:t>
      </w:r>
      <w:r w:rsidR="00F21214">
        <w:rPr>
          <w:rFonts w:ascii="Times New Roman" w:hAnsi="Times New Roman" w:cs="Times New Roman"/>
          <w:sz w:val="24"/>
          <w:szCs w:val="24"/>
        </w:rPr>
        <w:t xml:space="preserve">hinder </w:t>
      </w:r>
      <w:r w:rsidR="00746B16">
        <w:rPr>
          <w:rFonts w:ascii="Times New Roman" w:hAnsi="Times New Roman" w:cs="Times New Roman"/>
          <w:sz w:val="24"/>
          <w:szCs w:val="24"/>
        </w:rPr>
        <w:t xml:space="preserve">KAM </w:t>
      </w:r>
      <w:r w:rsidR="004C0072">
        <w:rPr>
          <w:rFonts w:ascii="Times New Roman" w:hAnsi="Times New Roman" w:cs="Times New Roman"/>
          <w:sz w:val="24"/>
          <w:szCs w:val="24"/>
        </w:rPr>
        <w:t xml:space="preserve">implementation efforts </w:t>
      </w:r>
      <w:r w:rsidR="0025405A" w:rsidRPr="00746B16">
        <w:rPr>
          <w:rFonts w:ascii="Times New Roman" w:hAnsi="Times New Roman" w:cs="Times New Roman"/>
          <w:sz w:val="24"/>
          <w:szCs w:val="24"/>
        </w:rPr>
        <w:t>(Fleming and Spicer, 2008)</w:t>
      </w:r>
      <w:r w:rsidR="001C2C45" w:rsidRPr="00746B16">
        <w:rPr>
          <w:rFonts w:ascii="Times New Roman" w:hAnsi="Times New Roman" w:cs="Times New Roman"/>
          <w:sz w:val="24"/>
          <w:szCs w:val="24"/>
        </w:rPr>
        <w:t>.</w:t>
      </w:r>
    </w:p>
    <w:p w:rsidR="0023413A" w:rsidRDefault="000F2ACB" w:rsidP="0023413A">
      <w:pPr>
        <w:spacing w:after="0" w:line="360" w:lineRule="auto"/>
        <w:ind w:firstLine="426"/>
        <w:jc w:val="both"/>
        <w:rPr>
          <w:rFonts w:ascii="Times New Roman" w:hAnsi="Times New Roman" w:cs="Times New Roman"/>
          <w:sz w:val="24"/>
          <w:szCs w:val="24"/>
        </w:rPr>
      </w:pPr>
      <w:r w:rsidRPr="000F2ACB">
        <w:rPr>
          <w:rFonts w:ascii="Times New Roman" w:hAnsi="Times New Roman" w:cs="Times New Roman"/>
          <w:sz w:val="24"/>
          <w:szCs w:val="24"/>
        </w:rPr>
        <w:t xml:space="preserve">The </w:t>
      </w:r>
      <w:r w:rsidR="004A34D3">
        <w:rPr>
          <w:rFonts w:ascii="Times New Roman" w:hAnsi="Times New Roman" w:cs="Times New Roman"/>
          <w:sz w:val="24"/>
          <w:szCs w:val="24"/>
        </w:rPr>
        <w:t xml:space="preserve">foregoing </w:t>
      </w:r>
      <w:r w:rsidRPr="000F2ACB">
        <w:rPr>
          <w:rFonts w:ascii="Times New Roman" w:hAnsi="Times New Roman" w:cs="Times New Roman"/>
          <w:sz w:val="24"/>
          <w:szCs w:val="24"/>
        </w:rPr>
        <w:t>questions are examined by drawing on a detailed longitudinal ethnographic study of KAM implementation within one organiza</w:t>
      </w:r>
      <w:r w:rsidR="00D0530A">
        <w:rPr>
          <w:rFonts w:ascii="Times New Roman" w:hAnsi="Times New Roman" w:cs="Times New Roman"/>
          <w:sz w:val="24"/>
          <w:szCs w:val="24"/>
        </w:rPr>
        <w:t>tion undertaken over 18 months.</w:t>
      </w:r>
      <w:r w:rsidR="00FC7BE8">
        <w:rPr>
          <w:rFonts w:ascii="Times New Roman" w:hAnsi="Times New Roman" w:cs="Times New Roman"/>
          <w:sz w:val="24"/>
          <w:szCs w:val="24"/>
        </w:rPr>
        <w:t xml:space="preserve"> </w:t>
      </w:r>
      <w:r w:rsidR="00FC7BE8" w:rsidRPr="0023413A">
        <w:rPr>
          <w:rFonts w:ascii="Times New Roman" w:hAnsi="Times New Roman" w:cs="Times New Roman"/>
          <w:sz w:val="24"/>
          <w:szCs w:val="24"/>
        </w:rPr>
        <w:t>We find</w:t>
      </w:r>
      <w:r w:rsidR="00380DA1" w:rsidRPr="0023413A">
        <w:rPr>
          <w:rFonts w:ascii="Times New Roman" w:hAnsi="Times New Roman" w:cs="Times New Roman"/>
          <w:sz w:val="24"/>
          <w:szCs w:val="24"/>
        </w:rPr>
        <w:t xml:space="preserve"> </w:t>
      </w:r>
      <w:r w:rsidR="0009129B" w:rsidRPr="0023413A">
        <w:rPr>
          <w:rFonts w:ascii="Times New Roman" w:hAnsi="Times New Roman" w:cs="Times New Roman"/>
          <w:sz w:val="24"/>
          <w:szCs w:val="24"/>
        </w:rPr>
        <w:t>a</w:t>
      </w:r>
      <w:r w:rsidR="00086C4A" w:rsidRPr="0023413A">
        <w:rPr>
          <w:rFonts w:ascii="Times New Roman" w:hAnsi="Times New Roman" w:cs="Times New Roman"/>
          <w:sz w:val="24"/>
          <w:szCs w:val="24"/>
        </w:rPr>
        <w:t xml:space="preserve"> con</w:t>
      </w:r>
      <w:r w:rsidR="00664FC8" w:rsidRPr="0023413A">
        <w:rPr>
          <w:rFonts w:ascii="Times New Roman" w:hAnsi="Times New Roman" w:cs="Times New Roman"/>
          <w:sz w:val="24"/>
          <w:szCs w:val="24"/>
        </w:rPr>
        <w:t xml:space="preserve">tinuum of resistance strategies </w:t>
      </w:r>
      <w:r w:rsidR="00166EB5">
        <w:rPr>
          <w:rFonts w:ascii="Times New Roman" w:hAnsi="Times New Roman" w:cs="Times New Roman"/>
          <w:sz w:val="24"/>
          <w:szCs w:val="24"/>
        </w:rPr>
        <w:t xml:space="preserve">that vary </w:t>
      </w:r>
      <w:r w:rsidR="00EA1369" w:rsidRPr="0023413A">
        <w:rPr>
          <w:rFonts w:ascii="Times New Roman" w:hAnsi="Times New Roman" w:cs="Times New Roman"/>
          <w:sz w:val="24"/>
          <w:szCs w:val="24"/>
        </w:rPr>
        <w:t xml:space="preserve">in severity </w:t>
      </w:r>
      <w:r w:rsidR="00664FC8" w:rsidRPr="0023413A">
        <w:rPr>
          <w:rFonts w:ascii="Times New Roman" w:hAnsi="Times New Roman" w:cs="Times New Roman"/>
          <w:sz w:val="24"/>
          <w:szCs w:val="24"/>
        </w:rPr>
        <w:t>(spanning disengagement to hostility)</w:t>
      </w:r>
      <w:r w:rsidR="00EA1369" w:rsidRPr="0023413A">
        <w:rPr>
          <w:rFonts w:ascii="Times New Roman" w:hAnsi="Times New Roman" w:cs="Times New Roman"/>
          <w:sz w:val="24"/>
          <w:szCs w:val="24"/>
        </w:rPr>
        <w:t xml:space="preserve"> were </w:t>
      </w:r>
      <w:r w:rsidR="00380DA1" w:rsidRPr="0023413A">
        <w:rPr>
          <w:rFonts w:ascii="Times New Roman" w:hAnsi="Times New Roman" w:cs="Times New Roman"/>
          <w:sz w:val="24"/>
          <w:szCs w:val="24"/>
        </w:rPr>
        <w:t>adopted by actors</w:t>
      </w:r>
      <w:r w:rsidR="00EA1369" w:rsidRPr="0023413A">
        <w:rPr>
          <w:rFonts w:ascii="Times New Roman" w:hAnsi="Times New Roman" w:cs="Times New Roman"/>
          <w:sz w:val="24"/>
          <w:szCs w:val="24"/>
        </w:rPr>
        <w:t xml:space="preserve"> in their attem</w:t>
      </w:r>
      <w:r w:rsidR="0058743D" w:rsidRPr="0023413A">
        <w:rPr>
          <w:rFonts w:ascii="Times New Roman" w:hAnsi="Times New Roman" w:cs="Times New Roman"/>
          <w:sz w:val="24"/>
          <w:szCs w:val="24"/>
        </w:rPr>
        <w:t xml:space="preserve">pts to hinder KAM introduction, </w:t>
      </w:r>
      <w:r w:rsidR="00086C4A" w:rsidRPr="0023413A">
        <w:rPr>
          <w:rFonts w:ascii="Times New Roman" w:hAnsi="Times New Roman" w:cs="Times New Roman"/>
          <w:sz w:val="24"/>
          <w:szCs w:val="24"/>
        </w:rPr>
        <w:t xml:space="preserve">while it was revealed that organizational members offered </w:t>
      </w:r>
      <w:r w:rsidR="00380DA1" w:rsidRPr="0023413A">
        <w:rPr>
          <w:rFonts w:ascii="Times New Roman" w:hAnsi="Times New Roman" w:cs="Times New Roman"/>
          <w:sz w:val="24"/>
          <w:szCs w:val="24"/>
        </w:rPr>
        <w:t xml:space="preserve">seven </w:t>
      </w:r>
      <w:r w:rsidR="00086C4A" w:rsidRPr="0023413A">
        <w:rPr>
          <w:rFonts w:ascii="Times New Roman" w:hAnsi="Times New Roman" w:cs="Times New Roman"/>
          <w:sz w:val="24"/>
          <w:szCs w:val="24"/>
        </w:rPr>
        <w:t>justifications for KAM resistance</w:t>
      </w:r>
      <w:r w:rsidR="0058743D" w:rsidRPr="0023413A">
        <w:rPr>
          <w:rFonts w:ascii="Times New Roman" w:hAnsi="Times New Roman" w:cs="Times New Roman"/>
          <w:sz w:val="24"/>
          <w:szCs w:val="24"/>
        </w:rPr>
        <w:t xml:space="preserve">, which included </w:t>
      </w:r>
      <w:r w:rsidR="0023413A">
        <w:rPr>
          <w:rFonts w:ascii="Times New Roman" w:hAnsi="Times New Roman" w:cs="Times New Roman"/>
          <w:sz w:val="24"/>
          <w:szCs w:val="24"/>
        </w:rPr>
        <w:t>attempts to destabilize status and authority, a response to perceptions of unfair changes to work practices, and organizational cynicism harboured by some actors</w:t>
      </w:r>
      <w:r w:rsidR="00086C4A" w:rsidRPr="0023413A">
        <w:rPr>
          <w:rFonts w:ascii="Times New Roman" w:hAnsi="Times New Roman" w:cs="Times New Roman"/>
          <w:sz w:val="24"/>
          <w:szCs w:val="24"/>
        </w:rPr>
        <w:t>.</w:t>
      </w:r>
      <w:r w:rsidR="00B62084">
        <w:rPr>
          <w:rFonts w:ascii="Times New Roman" w:hAnsi="Times New Roman" w:cs="Times New Roman"/>
          <w:sz w:val="24"/>
          <w:szCs w:val="24"/>
        </w:rPr>
        <w:t xml:space="preserve"> Resistance was observed to emanate from all levels and functions (not merely being limited to more junior personnel).</w:t>
      </w:r>
    </w:p>
    <w:p w:rsidR="006D027D" w:rsidRDefault="000F2ACB" w:rsidP="0023413A">
      <w:pPr>
        <w:spacing w:after="0" w:line="360" w:lineRule="auto"/>
        <w:ind w:firstLine="426"/>
        <w:jc w:val="both"/>
        <w:rPr>
          <w:rFonts w:ascii="Times New Roman" w:hAnsi="Times New Roman" w:cs="Times New Roman"/>
          <w:sz w:val="24"/>
          <w:szCs w:val="24"/>
        </w:rPr>
      </w:pPr>
      <w:r w:rsidRPr="00826C8A">
        <w:rPr>
          <w:rFonts w:ascii="Times New Roman" w:hAnsi="Times New Roman" w:cs="Times New Roman"/>
          <w:color w:val="000000" w:themeColor="text1"/>
          <w:sz w:val="24"/>
          <w:szCs w:val="24"/>
        </w:rPr>
        <w:t xml:space="preserve">The paper begins with a brief outline of KAM and the factors that might impede or diminish its </w:t>
      </w:r>
      <w:r w:rsidR="00826C8A" w:rsidRPr="00826C8A">
        <w:rPr>
          <w:rFonts w:ascii="Times New Roman" w:hAnsi="Times New Roman" w:cs="Times New Roman"/>
          <w:color w:val="000000" w:themeColor="text1"/>
          <w:sz w:val="24"/>
          <w:szCs w:val="24"/>
        </w:rPr>
        <w:t>implementation</w:t>
      </w:r>
      <w:r w:rsidRPr="00826C8A">
        <w:rPr>
          <w:rFonts w:ascii="Times New Roman" w:hAnsi="Times New Roman" w:cs="Times New Roman"/>
          <w:color w:val="000000" w:themeColor="text1"/>
          <w:sz w:val="24"/>
          <w:szCs w:val="24"/>
        </w:rPr>
        <w:t xml:space="preserve">. </w:t>
      </w:r>
      <w:r w:rsidRPr="000F2ACB">
        <w:rPr>
          <w:rFonts w:ascii="Times New Roman" w:hAnsi="Times New Roman" w:cs="Times New Roman"/>
          <w:sz w:val="24"/>
          <w:szCs w:val="24"/>
        </w:rPr>
        <w:t>The remainder of the study presents the findings of the ethnographic study and considers the ways in which organizational members might resist KAM implementation, and concludes by outlinin</w:t>
      </w:r>
      <w:r w:rsidR="00EC5CA0">
        <w:rPr>
          <w:rFonts w:ascii="Times New Roman" w:hAnsi="Times New Roman" w:cs="Times New Roman"/>
          <w:sz w:val="24"/>
          <w:szCs w:val="24"/>
        </w:rPr>
        <w:t>g</w:t>
      </w:r>
      <w:r w:rsidR="00D0530A">
        <w:rPr>
          <w:rFonts w:ascii="Times New Roman" w:hAnsi="Times New Roman" w:cs="Times New Roman"/>
          <w:sz w:val="24"/>
          <w:szCs w:val="24"/>
        </w:rPr>
        <w:t xml:space="preserve"> the contribution of the study.</w:t>
      </w:r>
    </w:p>
    <w:p w:rsidR="00D0530A" w:rsidRDefault="00D0530A" w:rsidP="00CB11CB">
      <w:pPr>
        <w:spacing w:after="0" w:line="360" w:lineRule="auto"/>
        <w:jc w:val="both"/>
        <w:rPr>
          <w:rFonts w:ascii="Times New Roman" w:hAnsi="Times New Roman" w:cs="Times New Roman"/>
          <w:sz w:val="24"/>
          <w:szCs w:val="24"/>
        </w:rPr>
      </w:pPr>
    </w:p>
    <w:p w:rsidR="00F41818" w:rsidRPr="004A5980" w:rsidRDefault="00BE7EC2" w:rsidP="004A5980">
      <w:pPr>
        <w:pStyle w:val="ListParagraph"/>
        <w:numPr>
          <w:ilvl w:val="0"/>
          <w:numId w:val="17"/>
        </w:numPr>
        <w:spacing w:line="360" w:lineRule="auto"/>
        <w:jc w:val="center"/>
        <w:rPr>
          <w:b/>
        </w:rPr>
      </w:pPr>
      <w:r w:rsidRPr="004A5980">
        <w:rPr>
          <w:b/>
        </w:rPr>
        <w:t xml:space="preserve">Why Resist </w:t>
      </w:r>
      <w:r w:rsidR="00E72468" w:rsidRPr="004A5980">
        <w:rPr>
          <w:b/>
        </w:rPr>
        <w:t>Key Account Management</w:t>
      </w:r>
      <w:r w:rsidR="001176AE" w:rsidRPr="004A5980">
        <w:rPr>
          <w:b/>
        </w:rPr>
        <w:t xml:space="preserve"> Implementation</w:t>
      </w:r>
      <w:r w:rsidRPr="004A5980">
        <w:rPr>
          <w:b/>
        </w:rPr>
        <w:t>?</w:t>
      </w:r>
    </w:p>
    <w:p w:rsidR="00FB40A9" w:rsidRPr="000812FC" w:rsidRDefault="00FB40A9" w:rsidP="00CB11CB">
      <w:pPr>
        <w:autoSpaceDE w:val="0"/>
        <w:autoSpaceDN w:val="0"/>
        <w:adjustRightInd w:val="0"/>
        <w:spacing w:after="0" w:line="360" w:lineRule="auto"/>
        <w:jc w:val="both"/>
        <w:rPr>
          <w:rFonts w:ascii="Times New Roman" w:hAnsi="Times New Roman"/>
          <w:color w:val="000000" w:themeColor="text1"/>
          <w:sz w:val="24"/>
          <w:szCs w:val="24"/>
        </w:rPr>
      </w:pPr>
      <w:r w:rsidRPr="000812FC">
        <w:rPr>
          <w:rFonts w:ascii="Times New Roman" w:hAnsi="Times New Roman" w:cs="Times New Roman"/>
          <w:color w:val="000000" w:themeColor="text1"/>
          <w:sz w:val="24"/>
          <w:szCs w:val="24"/>
        </w:rPr>
        <w:t xml:space="preserve">The current study asks </w:t>
      </w:r>
      <w:r w:rsidR="000812FC" w:rsidRPr="000812FC">
        <w:rPr>
          <w:rFonts w:ascii="Times New Roman" w:hAnsi="Times New Roman" w:cs="Times New Roman"/>
          <w:color w:val="000000" w:themeColor="text1"/>
          <w:sz w:val="24"/>
          <w:szCs w:val="24"/>
        </w:rPr>
        <w:t>what is it about KAM that might encourage employees to delibera</w:t>
      </w:r>
      <w:r w:rsidR="00F90998">
        <w:rPr>
          <w:rFonts w:ascii="Times New Roman" w:hAnsi="Times New Roman" w:cs="Times New Roman"/>
          <w:color w:val="000000" w:themeColor="text1"/>
          <w:sz w:val="24"/>
          <w:szCs w:val="24"/>
        </w:rPr>
        <w:t xml:space="preserve">tely resist its implementation. </w:t>
      </w:r>
      <w:r w:rsidR="00220DA1">
        <w:rPr>
          <w:rFonts w:ascii="Times New Roman" w:hAnsi="Times New Roman" w:cs="Times New Roman"/>
          <w:color w:val="000000" w:themeColor="text1"/>
          <w:sz w:val="24"/>
          <w:szCs w:val="24"/>
        </w:rPr>
        <w:t>Initially, it is important to note that res</w:t>
      </w:r>
      <w:r w:rsidR="000812FC" w:rsidRPr="000812FC">
        <w:rPr>
          <w:rFonts w:ascii="Times New Roman" w:hAnsi="Times New Roman" w:cs="Times New Roman"/>
          <w:color w:val="000000" w:themeColor="text1"/>
          <w:sz w:val="24"/>
          <w:szCs w:val="24"/>
        </w:rPr>
        <w:t xml:space="preserve">istance to management initiatives in general may be more prevalent than </w:t>
      </w:r>
      <w:r w:rsidR="00942E4E">
        <w:rPr>
          <w:rFonts w:ascii="Times New Roman" w:hAnsi="Times New Roman" w:cs="Times New Roman"/>
          <w:color w:val="000000" w:themeColor="text1"/>
          <w:sz w:val="24"/>
          <w:szCs w:val="24"/>
        </w:rPr>
        <w:t>first thought</w:t>
      </w:r>
      <w:r w:rsidR="000812FC" w:rsidRPr="000812FC">
        <w:rPr>
          <w:rFonts w:ascii="Times New Roman" w:hAnsi="Times New Roman" w:cs="Times New Roman"/>
          <w:color w:val="000000" w:themeColor="text1"/>
          <w:sz w:val="24"/>
          <w:szCs w:val="24"/>
        </w:rPr>
        <w:t>;</w:t>
      </w:r>
      <w:r w:rsidR="001B21E5" w:rsidRPr="001B21E5">
        <w:rPr>
          <w:rFonts w:ascii="Times New Roman" w:hAnsi="Times New Roman" w:cs="Times New Roman"/>
          <w:bCs/>
          <w:sz w:val="24"/>
          <w:szCs w:val="24"/>
        </w:rPr>
        <w:t xml:space="preserve"> </w:t>
      </w:r>
      <w:r w:rsidR="001B21E5">
        <w:rPr>
          <w:rFonts w:ascii="Times New Roman" w:hAnsi="Times New Roman" w:cs="Times New Roman"/>
          <w:bCs/>
          <w:sz w:val="24"/>
          <w:szCs w:val="24"/>
        </w:rPr>
        <w:t xml:space="preserve">employee deviance and misbehaviour </w:t>
      </w:r>
      <w:r w:rsidR="00236F6A">
        <w:rPr>
          <w:rFonts w:ascii="Times New Roman" w:hAnsi="Times New Roman" w:cs="Times New Roman"/>
          <w:bCs/>
          <w:sz w:val="24"/>
          <w:szCs w:val="24"/>
        </w:rPr>
        <w:t xml:space="preserve">have </w:t>
      </w:r>
      <w:r w:rsidR="001B21E5">
        <w:rPr>
          <w:rFonts w:ascii="Times New Roman" w:hAnsi="Times New Roman" w:cs="Times New Roman"/>
          <w:bCs/>
          <w:sz w:val="24"/>
          <w:szCs w:val="24"/>
        </w:rPr>
        <w:t xml:space="preserve">been noted across a diverse range of job roles spanning rocket scientists to aeroplane maintenance crews </w:t>
      </w:r>
      <w:r w:rsidR="001B21E5">
        <w:rPr>
          <w:rFonts w:ascii="Times New Roman" w:hAnsi="Times New Roman" w:cs="Times New Roman"/>
          <w:sz w:val="24"/>
          <w:szCs w:val="24"/>
        </w:rPr>
        <w:t xml:space="preserve">(Ackroyd and Thompson, 1999), while </w:t>
      </w:r>
      <w:r w:rsidR="001B21E5">
        <w:rPr>
          <w:rFonts w:ascii="Times New Roman" w:hAnsi="Times New Roman" w:cs="Times New Roman"/>
          <w:bCs/>
          <w:sz w:val="24"/>
          <w:szCs w:val="24"/>
        </w:rPr>
        <w:t>e</w:t>
      </w:r>
      <w:r w:rsidR="001B21E5">
        <w:rPr>
          <w:rFonts w:ascii="Times New Roman" w:hAnsi="Times New Roman" w:cs="Times New Roman"/>
          <w:sz w:val="24"/>
          <w:szCs w:val="24"/>
        </w:rPr>
        <w:t>vidence suggests that as many as 96% of employees act in a deviant manner intentionally (Slora, 1991), and 69% may act in ways counterproductive to corporate goals (Boye and Slora, 1993).</w:t>
      </w:r>
      <w:r w:rsidR="00820AC9" w:rsidRPr="00820AC9">
        <w:rPr>
          <w:rFonts w:ascii="Times New Roman" w:hAnsi="Times New Roman" w:cs="Times New Roman"/>
          <w:sz w:val="24"/>
          <w:szCs w:val="24"/>
        </w:rPr>
        <w:t xml:space="preserve"> </w:t>
      </w:r>
      <w:r w:rsidR="00820AC9">
        <w:rPr>
          <w:rFonts w:ascii="Times New Roman" w:hAnsi="Times New Roman" w:cs="Times New Roman"/>
          <w:sz w:val="24"/>
          <w:szCs w:val="24"/>
        </w:rPr>
        <w:t xml:space="preserve">Indeed, it would seem that there </w:t>
      </w:r>
      <w:r w:rsidR="00820AC9">
        <w:rPr>
          <w:rFonts w:ascii="Times New Roman" w:hAnsi="Times New Roman" w:cs="Times New Roman"/>
          <w:bCs/>
          <w:sz w:val="24"/>
          <w:szCs w:val="24"/>
        </w:rPr>
        <w:t>“...</w:t>
      </w:r>
      <w:r w:rsidR="00820AC9" w:rsidRPr="00DF2784">
        <w:rPr>
          <w:rFonts w:ascii="Times New Roman" w:hAnsi="Times New Roman" w:cs="Times New Roman"/>
          <w:bCs/>
          <w:sz w:val="24"/>
          <w:szCs w:val="24"/>
        </w:rPr>
        <w:t>is ample evidence that members of organizations sabotage processes, steal company property, harass others, cheat the government, or mislead customers</w:t>
      </w:r>
      <w:r w:rsidR="00820AC9">
        <w:rPr>
          <w:rFonts w:ascii="Times New Roman" w:hAnsi="Times New Roman" w:cs="Times New Roman"/>
          <w:bCs/>
          <w:sz w:val="24"/>
          <w:szCs w:val="24"/>
        </w:rPr>
        <w:t>” (Vardi and Wiener, 1996: 151).</w:t>
      </w:r>
    </w:p>
    <w:p w:rsidR="00486E12" w:rsidRDefault="00486E12" w:rsidP="00682900">
      <w:pPr>
        <w:spacing w:after="0" w:line="360" w:lineRule="auto"/>
        <w:ind w:firstLine="426"/>
        <w:jc w:val="both"/>
        <w:rPr>
          <w:rFonts w:ascii="Times New Roman" w:hAnsi="Times New Roman"/>
          <w:color w:val="000000"/>
          <w:sz w:val="24"/>
          <w:szCs w:val="24"/>
        </w:rPr>
      </w:pPr>
      <w:r>
        <w:rPr>
          <w:rFonts w:ascii="Times New Roman" w:hAnsi="Times New Roman" w:cs="Times New Roman"/>
          <w:bCs/>
          <w:sz w:val="24"/>
          <w:szCs w:val="24"/>
        </w:rPr>
        <w:lastRenderedPageBreak/>
        <w:t xml:space="preserve">The costs of resistance and organizational misbehaviour in the form of </w:t>
      </w:r>
      <w:r w:rsidRPr="00C13C9D">
        <w:rPr>
          <w:rFonts w:ascii="Times New Roman" w:hAnsi="Times New Roman" w:cs="Times New Roman"/>
          <w:bCs/>
          <w:sz w:val="24"/>
          <w:szCs w:val="24"/>
        </w:rPr>
        <w:t xml:space="preserve">economic and social costs </w:t>
      </w:r>
      <w:r>
        <w:rPr>
          <w:rFonts w:ascii="Times New Roman" w:hAnsi="Times New Roman" w:cs="Times New Roman"/>
          <w:bCs/>
          <w:sz w:val="24"/>
          <w:szCs w:val="24"/>
        </w:rPr>
        <w:t xml:space="preserve">may be substantial (e.g. </w:t>
      </w:r>
      <w:r w:rsidRPr="00C13C9D">
        <w:rPr>
          <w:rFonts w:ascii="Times New Roman" w:hAnsi="Times New Roman" w:cs="Times New Roman"/>
          <w:bCs/>
          <w:sz w:val="24"/>
          <w:szCs w:val="24"/>
        </w:rPr>
        <w:t>Greenberg</w:t>
      </w:r>
      <w:r w:rsidR="00391132">
        <w:rPr>
          <w:rFonts w:ascii="Times New Roman" w:hAnsi="Times New Roman" w:cs="Times New Roman"/>
          <w:bCs/>
          <w:sz w:val="24"/>
          <w:szCs w:val="24"/>
        </w:rPr>
        <w:t>,</w:t>
      </w:r>
      <w:r w:rsidRPr="00C13C9D">
        <w:rPr>
          <w:rFonts w:ascii="Times New Roman" w:hAnsi="Times New Roman" w:cs="Times New Roman"/>
          <w:bCs/>
          <w:sz w:val="24"/>
          <w:szCs w:val="24"/>
        </w:rPr>
        <w:t xml:space="preserve"> 1990</w:t>
      </w:r>
      <w:r>
        <w:rPr>
          <w:rFonts w:ascii="Times New Roman" w:hAnsi="Times New Roman" w:cs="Times New Roman"/>
          <w:bCs/>
          <w:sz w:val="24"/>
          <w:szCs w:val="24"/>
        </w:rPr>
        <w:t xml:space="preserve">; </w:t>
      </w:r>
      <w:r w:rsidRPr="00C13C9D">
        <w:rPr>
          <w:rFonts w:ascii="Times New Roman" w:hAnsi="Times New Roman" w:cs="Times New Roman"/>
          <w:bCs/>
          <w:sz w:val="24"/>
          <w:szCs w:val="24"/>
        </w:rPr>
        <w:t>Murphy</w:t>
      </w:r>
      <w:r w:rsidR="00391132">
        <w:rPr>
          <w:rFonts w:ascii="Times New Roman" w:hAnsi="Times New Roman" w:cs="Times New Roman"/>
          <w:bCs/>
          <w:sz w:val="24"/>
          <w:szCs w:val="24"/>
        </w:rPr>
        <w:t>,</w:t>
      </w:r>
      <w:r w:rsidRPr="00C13C9D">
        <w:rPr>
          <w:rFonts w:ascii="Times New Roman" w:hAnsi="Times New Roman" w:cs="Times New Roman"/>
          <w:bCs/>
          <w:sz w:val="24"/>
          <w:szCs w:val="24"/>
        </w:rPr>
        <w:t xml:space="preserve"> 1993)</w:t>
      </w:r>
      <w:r>
        <w:rPr>
          <w:rFonts w:ascii="Times New Roman" w:hAnsi="Times New Roman" w:cs="Times New Roman"/>
          <w:bCs/>
          <w:sz w:val="24"/>
          <w:szCs w:val="24"/>
        </w:rPr>
        <w:t>, in terms of lost productivity and employee morale.</w:t>
      </w:r>
      <w:r>
        <w:rPr>
          <w:rFonts w:ascii="Times New Roman" w:hAnsi="Times New Roman" w:cs="Times New Roman"/>
          <w:sz w:val="24"/>
          <w:szCs w:val="24"/>
        </w:rPr>
        <w:t xml:space="preserve"> </w:t>
      </w:r>
      <w:r>
        <w:rPr>
          <w:rFonts w:ascii="Times New Roman" w:hAnsi="Times New Roman"/>
          <w:color w:val="000000"/>
          <w:sz w:val="24"/>
          <w:szCs w:val="24"/>
        </w:rPr>
        <w:t>Extreme forms of employee resistance may include practices such as theft, substance abuse, vandalism and sabotage, as well as organized s</w:t>
      </w:r>
      <w:r w:rsidR="00AB57BA">
        <w:rPr>
          <w:rFonts w:ascii="Times New Roman" w:hAnsi="Times New Roman"/>
          <w:color w:val="000000"/>
          <w:sz w:val="24"/>
          <w:szCs w:val="24"/>
        </w:rPr>
        <w:t xml:space="preserve">trikes and protests, ‘go slows’, </w:t>
      </w:r>
      <w:r>
        <w:rPr>
          <w:rFonts w:ascii="Times New Roman" w:hAnsi="Times New Roman"/>
          <w:color w:val="000000"/>
          <w:sz w:val="24"/>
          <w:szCs w:val="24"/>
        </w:rPr>
        <w:t xml:space="preserve">legal grievances, and sexual escapades (Greenberg, 1990; DeMore </w:t>
      </w:r>
      <w:r w:rsidRPr="004F28A0">
        <w:rPr>
          <w:rFonts w:ascii="Times New Roman" w:hAnsi="Times New Roman"/>
          <w:i/>
          <w:color w:val="000000"/>
          <w:sz w:val="24"/>
          <w:szCs w:val="24"/>
        </w:rPr>
        <w:t>et al</w:t>
      </w:r>
      <w:r>
        <w:rPr>
          <w:rFonts w:ascii="Times New Roman" w:hAnsi="Times New Roman"/>
          <w:color w:val="000000"/>
          <w:sz w:val="24"/>
          <w:szCs w:val="24"/>
        </w:rPr>
        <w:t>.</w:t>
      </w:r>
      <w:r w:rsidR="00391132">
        <w:rPr>
          <w:rFonts w:ascii="Times New Roman" w:hAnsi="Times New Roman"/>
          <w:color w:val="000000"/>
          <w:sz w:val="24"/>
          <w:szCs w:val="24"/>
        </w:rPr>
        <w:t>,</w:t>
      </w:r>
      <w:r>
        <w:rPr>
          <w:rFonts w:ascii="Times New Roman" w:hAnsi="Times New Roman"/>
          <w:color w:val="000000"/>
          <w:sz w:val="24"/>
          <w:szCs w:val="24"/>
        </w:rPr>
        <w:t xml:space="preserve"> 1988; </w:t>
      </w:r>
      <w:r w:rsidRPr="00CF67D1">
        <w:rPr>
          <w:rFonts w:ascii="Times New Roman" w:hAnsi="Times New Roman" w:cs="Times New Roman"/>
          <w:bCs/>
          <w:sz w:val="24"/>
          <w:szCs w:val="24"/>
        </w:rPr>
        <w:t>Trice and Sonnenstuhl</w:t>
      </w:r>
      <w:r>
        <w:rPr>
          <w:rFonts w:ascii="Times New Roman" w:hAnsi="Times New Roman" w:cs="Times New Roman"/>
          <w:bCs/>
          <w:sz w:val="24"/>
          <w:szCs w:val="24"/>
        </w:rPr>
        <w:t xml:space="preserve">, 1988; </w:t>
      </w:r>
      <w:r>
        <w:rPr>
          <w:rFonts w:ascii="Times New Roman" w:hAnsi="Times New Roman" w:cs="Times New Roman"/>
          <w:sz w:val="24"/>
          <w:szCs w:val="24"/>
        </w:rPr>
        <w:t xml:space="preserve">Edwards and Scullion, 1982; Friedman, </w:t>
      </w:r>
      <w:r w:rsidRPr="00D02A57">
        <w:rPr>
          <w:rFonts w:ascii="Times New Roman" w:hAnsi="Times New Roman" w:cs="Times New Roman"/>
          <w:sz w:val="24"/>
          <w:szCs w:val="24"/>
        </w:rPr>
        <w:t>1977</w:t>
      </w:r>
      <w:r>
        <w:rPr>
          <w:rFonts w:ascii="Times New Roman" w:hAnsi="Times New Roman" w:cs="Times New Roman"/>
          <w:sz w:val="24"/>
          <w:szCs w:val="24"/>
        </w:rPr>
        <w:t>)</w:t>
      </w:r>
      <w:r>
        <w:rPr>
          <w:rFonts w:ascii="Times New Roman" w:hAnsi="Times New Roman"/>
          <w:color w:val="000000"/>
          <w:sz w:val="24"/>
          <w:szCs w:val="24"/>
        </w:rPr>
        <w:t>. Most forms of workplace resistance, however, are (to a greater or lesser extent) relatively benign everyday practices including voicing dissatisfaction, scepticism, humour and irony, ‘foot dragging’ and substandard work, dis-identification, gossip, confrontation and insubordination, and resignation (Mumby, 2005; Fleming and Spicer, 2003; Fleming and Sewell, 2002; Gabriel, 1999; Tucker, 1993), and even ‘farting’ and ‘bitching’ in the presence of corporate authority as employee opposition to prevailing power structures (Fleming and Spicer, 2008).</w:t>
      </w:r>
    </w:p>
    <w:p w:rsidR="00285A52" w:rsidRPr="00DD0D8A" w:rsidRDefault="00220DA1" w:rsidP="00682900">
      <w:pPr>
        <w:spacing w:after="0" w:line="360" w:lineRule="auto"/>
        <w:ind w:firstLine="426"/>
        <w:jc w:val="both"/>
        <w:rPr>
          <w:rFonts w:ascii="Times New Roman" w:hAnsi="Times New Roman"/>
          <w:color w:val="000000" w:themeColor="text1"/>
          <w:sz w:val="24"/>
          <w:szCs w:val="24"/>
        </w:rPr>
      </w:pPr>
      <w:r w:rsidRPr="00DD0D8A">
        <w:rPr>
          <w:rFonts w:ascii="Times New Roman" w:hAnsi="Times New Roman"/>
          <w:color w:val="000000" w:themeColor="text1"/>
          <w:sz w:val="24"/>
          <w:szCs w:val="24"/>
        </w:rPr>
        <w:t xml:space="preserve">An important </w:t>
      </w:r>
      <w:r w:rsidR="003D073A" w:rsidRPr="00DD0D8A">
        <w:rPr>
          <w:rFonts w:ascii="Times New Roman" w:hAnsi="Times New Roman"/>
          <w:color w:val="000000" w:themeColor="text1"/>
          <w:sz w:val="24"/>
          <w:szCs w:val="24"/>
        </w:rPr>
        <w:t xml:space="preserve">issue </w:t>
      </w:r>
      <w:r w:rsidRPr="00DD0D8A">
        <w:rPr>
          <w:rFonts w:ascii="Times New Roman" w:hAnsi="Times New Roman"/>
          <w:color w:val="000000" w:themeColor="text1"/>
          <w:sz w:val="24"/>
          <w:szCs w:val="24"/>
        </w:rPr>
        <w:t>to the present study is therefore</w:t>
      </w:r>
      <w:r w:rsidR="00E91D87" w:rsidRPr="00DD0D8A">
        <w:rPr>
          <w:rFonts w:ascii="Times New Roman" w:hAnsi="Times New Roman"/>
          <w:color w:val="000000" w:themeColor="text1"/>
          <w:sz w:val="24"/>
          <w:szCs w:val="24"/>
        </w:rPr>
        <w:t xml:space="preserve"> what rationale </w:t>
      </w:r>
      <w:r w:rsidR="00F46E02" w:rsidRPr="00DD0D8A">
        <w:rPr>
          <w:rFonts w:ascii="Times New Roman" w:hAnsi="Times New Roman"/>
          <w:color w:val="000000" w:themeColor="text1"/>
          <w:sz w:val="24"/>
          <w:szCs w:val="24"/>
        </w:rPr>
        <w:t xml:space="preserve">might </w:t>
      </w:r>
      <w:r w:rsidR="00E91D87" w:rsidRPr="00DD0D8A">
        <w:rPr>
          <w:rFonts w:ascii="Times New Roman" w:hAnsi="Times New Roman"/>
          <w:color w:val="000000" w:themeColor="text1"/>
          <w:sz w:val="24"/>
          <w:szCs w:val="24"/>
        </w:rPr>
        <w:t>employees adopt to</w:t>
      </w:r>
      <w:r w:rsidR="00916D48" w:rsidRPr="00DD0D8A">
        <w:rPr>
          <w:rFonts w:ascii="Times New Roman" w:hAnsi="Times New Roman"/>
          <w:color w:val="000000" w:themeColor="text1"/>
          <w:sz w:val="24"/>
          <w:szCs w:val="24"/>
        </w:rPr>
        <w:t xml:space="preserve"> justify</w:t>
      </w:r>
      <w:r w:rsidR="003C2F5D" w:rsidRPr="00DD0D8A">
        <w:rPr>
          <w:rFonts w:ascii="Times New Roman" w:hAnsi="Times New Roman"/>
          <w:color w:val="000000" w:themeColor="text1"/>
          <w:sz w:val="24"/>
          <w:szCs w:val="24"/>
        </w:rPr>
        <w:t xml:space="preserve"> </w:t>
      </w:r>
      <w:r w:rsidR="003D073A" w:rsidRPr="00DD0D8A">
        <w:rPr>
          <w:rFonts w:ascii="Times New Roman" w:hAnsi="Times New Roman"/>
          <w:color w:val="000000" w:themeColor="text1"/>
          <w:sz w:val="24"/>
          <w:szCs w:val="24"/>
        </w:rPr>
        <w:t xml:space="preserve">the </w:t>
      </w:r>
      <w:r w:rsidR="003C2F5D" w:rsidRPr="00DD0D8A">
        <w:rPr>
          <w:rFonts w:ascii="Times New Roman" w:hAnsi="Times New Roman"/>
          <w:color w:val="000000" w:themeColor="text1"/>
          <w:sz w:val="24"/>
          <w:szCs w:val="24"/>
        </w:rPr>
        <w:t>resistance of organizational</w:t>
      </w:r>
      <w:r w:rsidR="00F46E02" w:rsidRPr="00DD0D8A">
        <w:rPr>
          <w:rFonts w:ascii="Times New Roman" w:hAnsi="Times New Roman"/>
          <w:color w:val="000000" w:themeColor="text1"/>
          <w:sz w:val="24"/>
          <w:szCs w:val="24"/>
        </w:rPr>
        <w:t xml:space="preserve"> initiatives</w:t>
      </w:r>
      <w:r w:rsidR="00285A52" w:rsidRPr="00DD0D8A">
        <w:rPr>
          <w:rFonts w:ascii="Times New Roman" w:hAnsi="Times New Roman"/>
          <w:color w:val="000000" w:themeColor="text1"/>
          <w:sz w:val="24"/>
          <w:szCs w:val="24"/>
        </w:rPr>
        <w:t>.</w:t>
      </w:r>
      <w:r w:rsidR="003D073A" w:rsidRPr="00DD0D8A">
        <w:rPr>
          <w:rFonts w:ascii="Times New Roman" w:hAnsi="Times New Roman"/>
          <w:color w:val="000000" w:themeColor="text1"/>
          <w:sz w:val="24"/>
          <w:szCs w:val="24"/>
        </w:rPr>
        <w:t xml:space="preserve"> </w:t>
      </w:r>
      <w:r w:rsidR="003D073A" w:rsidRPr="00DD0D8A">
        <w:rPr>
          <w:rFonts w:ascii="Times New Roman" w:hAnsi="Times New Roman" w:cs="Times New Roman"/>
          <w:color w:val="000000" w:themeColor="text1"/>
          <w:sz w:val="24"/>
          <w:szCs w:val="24"/>
        </w:rPr>
        <w:t>Studies of resistance span the social sciences from critical management and organization studies, cultural studies, and labour studies, as do studies of organizational misbehaviour (Brown, 1977; Ackroyd and Thompson, 1999).</w:t>
      </w:r>
      <w:r w:rsidR="00DD0D8A" w:rsidRPr="00DD0D8A">
        <w:rPr>
          <w:rFonts w:ascii="Times New Roman" w:hAnsi="Times New Roman" w:cs="Times New Roman"/>
          <w:color w:val="000000" w:themeColor="text1"/>
          <w:sz w:val="24"/>
          <w:szCs w:val="24"/>
        </w:rPr>
        <w:t xml:space="preserve"> </w:t>
      </w:r>
      <w:r w:rsidR="00DD0D8A">
        <w:rPr>
          <w:rFonts w:ascii="Times New Roman" w:hAnsi="Times New Roman" w:cs="Times New Roman"/>
          <w:color w:val="000000" w:themeColor="text1"/>
          <w:sz w:val="24"/>
          <w:szCs w:val="24"/>
        </w:rPr>
        <w:t>A</w:t>
      </w:r>
      <w:r w:rsidR="00DD0D8A" w:rsidRPr="00DD0D8A">
        <w:rPr>
          <w:rFonts w:ascii="Times New Roman" w:hAnsi="Times New Roman" w:cs="Times New Roman"/>
          <w:color w:val="000000" w:themeColor="text1"/>
          <w:sz w:val="24"/>
          <w:szCs w:val="24"/>
        </w:rPr>
        <w:t xml:space="preserve">ctors may attempt to subvert management initiatives </w:t>
      </w:r>
      <w:r w:rsidR="00DD0D8A">
        <w:rPr>
          <w:rFonts w:ascii="Times New Roman" w:hAnsi="Times New Roman" w:cs="Times New Roman"/>
          <w:color w:val="000000" w:themeColor="text1"/>
          <w:sz w:val="24"/>
          <w:szCs w:val="24"/>
        </w:rPr>
        <w:t xml:space="preserve">due to a </w:t>
      </w:r>
      <w:r w:rsidR="00DD0D8A" w:rsidRPr="00DD0D8A">
        <w:rPr>
          <w:rFonts w:ascii="Times New Roman" w:hAnsi="Times New Roman" w:cs="Times New Roman"/>
          <w:color w:val="000000" w:themeColor="text1"/>
          <w:sz w:val="24"/>
          <w:szCs w:val="24"/>
        </w:rPr>
        <w:t xml:space="preserve">diverse number of factors </w:t>
      </w:r>
      <w:r w:rsidR="00DD0D8A">
        <w:rPr>
          <w:rFonts w:ascii="Times New Roman" w:hAnsi="Times New Roman" w:cs="Times New Roman"/>
          <w:color w:val="000000" w:themeColor="text1"/>
          <w:sz w:val="24"/>
          <w:szCs w:val="24"/>
        </w:rPr>
        <w:t xml:space="preserve">including </w:t>
      </w:r>
      <w:r w:rsidR="00DD0D8A" w:rsidRPr="00DD0D8A">
        <w:rPr>
          <w:rFonts w:ascii="Times New Roman" w:hAnsi="Times New Roman" w:cs="Times New Roman"/>
          <w:color w:val="000000" w:themeColor="text1"/>
          <w:sz w:val="24"/>
          <w:szCs w:val="24"/>
        </w:rPr>
        <w:t xml:space="preserve">to counter feelings of loss of individuality and </w:t>
      </w:r>
      <w:r w:rsidR="00DD0D8A">
        <w:rPr>
          <w:rFonts w:ascii="Times New Roman" w:hAnsi="Times New Roman" w:cs="Times New Roman"/>
          <w:color w:val="000000" w:themeColor="text1"/>
          <w:sz w:val="24"/>
          <w:szCs w:val="24"/>
        </w:rPr>
        <w:t xml:space="preserve">perceived </w:t>
      </w:r>
      <w:r w:rsidR="00DD0D8A" w:rsidRPr="00DD0D8A">
        <w:rPr>
          <w:rFonts w:ascii="Times New Roman" w:hAnsi="Times New Roman" w:cs="Times New Roman"/>
          <w:color w:val="000000" w:themeColor="text1"/>
          <w:sz w:val="24"/>
          <w:szCs w:val="24"/>
        </w:rPr>
        <w:t>manipulation</w:t>
      </w:r>
      <w:r w:rsidR="00DD0D8A">
        <w:rPr>
          <w:rFonts w:ascii="Times New Roman" w:hAnsi="Times New Roman" w:cs="Times New Roman"/>
          <w:color w:val="000000" w:themeColor="text1"/>
          <w:sz w:val="24"/>
          <w:szCs w:val="24"/>
        </w:rPr>
        <w:t xml:space="preserve"> </w:t>
      </w:r>
      <w:r w:rsidR="00DD0D8A" w:rsidRPr="00DD0D8A">
        <w:rPr>
          <w:rFonts w:ascii="Times New Roman" w:hAnsi="Times New Roman" w:cs="Times New Roman"/>
          <w:color w:val="000000" w:themeColor="text1"/>
          <w:sz w:val="24"/>
          <w:szCs w:val="24"/>
        </w:rPr>
        <w:t>(Kotter and Schlesinger, 1979; Strebel, 1996)</w:t>
      </w:r>
      <w:r w:rsidR="00DD0D8A">
        <w:rPr>
          <w:rFonts w:ascii="Times New Roman" w:hAnsi="Times New Roman" w:cs="Times New Roman"/>
          <w:color w:val="000000" w:themeColor="text1"/>
          <w:sz w:val="24"/>
          <w:szCs w:val="24"/>
        </w:rPr>
        <w:t xml:space="preserve">, </w:t>
      </w:r>
      <w:r w:rsidR="00DD0D8A" w:rsidRPr="00DD0D8A">
        <w:rPr>
          <w:rFonts w:ascii="Times New Roman" w:hAnsi="Times New Roman" w:cs="Times New Roman"/>
          <w:color w:val="000000" w:themeColor="text1"/>
          <w:sz w:val="24"/>
          <w:szCs w:val="24"/>
        </w:rPr>
        <w:t xml:space="preserve"> employee cynicism to</w:t>
      </w:r>
      <w:r w:rsidR="00DD0D8A">
        <w:rPr>
          <w:rFonts w:ascii="Times New Roman" w:hAnsi="Times New Roman" w:cs="Times New Roman"/>
          <w:color w:val="000000" w:themeColor="text1"/>
          <w:sz w:val="24"/>
          <w:szCs w:val="24"/>
        </w:rPr>
        <w:t xml:space="preserve">wards </w:t>
      </w:r>
      <w:r w:rsidR="00DD0D8A" w:rsidRPr="00DD0D8A">
        <w:rPr>
          <w:rFonts w:ascii="Times New Roman" w:hAnsi="Times New Roman" w:cs="Times New Roman"/>
          <w:color w:val="000000" w:themeColor="text1"/>
          <w:sz w:val="24"/>
          <w:szCs w:val="24"/>
        </w:rPr>
        <w:t xml:space="preserve">organizational practices (Abraham, 2000; Wanous, Reichers, and Austin, 2000), organizational distrust and perceptions of low business integrity (Dean </w:t>
      </w:r>
      <w:r w:rsidR="00DD0D8A" w:rsidRPr="00DD0D8A">
        <w:rPr>
          <w:rFonts w:ascii="Times New Roman" w:hAnsi="Times New Roman" w:cs="Times New Roman"/>
          <w:i/>
          <w:color w:val="000000" w:themeColor="text1"/>
          <w:sz w:val="24"/>
          <w:szCs w:val="24"/>
        </w:rPr>
        <w:t>et al</w:t>
      </w:r>
      <w:r w:rsidR="00DD0D8A" w:rsidRPr="00DD0D8A">
        <w:rPr>
          <w:rFonts w:ascii="Times New Roman" w:hAnsi="Times New Roman" w:cs="Times New Roman"/>
          <w:color w:val="000000" w:themeColor="text1"/>
          <w:sz w:val="24"/>
          <w:szCs w:val="24"/>
        </w:rPr>
        <w:t>. 1998), revenge for perceived mistreatment (Crino, 1994), a lack of organizational attachment and commitment (Hollinger, 1986), a means of emancipation against formal managerial control and hegemony, and opposition to the ‘iron cage’ of organizational bureaucracy (Thompson and McHugh, 1995; Barker, 1993; Knights and Willmott, 1992).</w:t>
      </w:r>
    </w:p>
    <w:p w:rsidR="00ED4B4D" w:rsidRDefault="00285A52" w:rsidP="00ED4B4D">
      <w:pPr>
        <w:spacing w:after="0" w:line="360" w:lineRule="auto"/>
        <w:ind w:firstLine="426"/>
        <w:jc w:val="both"/>
        <w:rPr>
          <w:rFonts w:ascii="Times New Roman" w:hAnsi="Times New Roman" w:cs="Times New Roman"/>
          <w:sz w:val="24"/>
          <w:szCs w:val="24"/>
        </w:rPr>
      </w:pPr>
      <w:r>
        <w:rPr>
          <w:rFonts w:ascii="Times New Roman" w:hAnsi="Times New Roman"/>
          <w:color w:val="000000"/>
          <w:sz w:val="24"/>
          <w:szCs w:val="24"/>
        </w:rPr>
        <w:t xml:space="preserve">Based on the foregoing, are there aspects of KAM implementation </w:t>
      </w:r>
      <w:r w:rsidR="001F359F">
        <w:rPr>
          <w:rFonts w:ascii="Times New Roman" w:hAnsi="Times New Roman"/>
          <w:color w:val="000000"/>
          <w:sz w:val="24"/>
          <w:szCs w:val="24"/>
        </w:rPr>
        <w:t xml:space="preserve">and other marketing-led initiatives </w:t>
      </w:r>
      <w:r>
        <w:rPr>
          <w:rFonts w:ascii="Times New Roman" w:hAnsi="Times New Roman"/>
          <w:color w:val="000000"/>
          <w:sz w:val="24"/>
          <w:szCs w:val="24"/>
        </w:rPr>
        <w:t>that might incite actor resistance?</w:t>
      </w:r>
      <w:r w:rsidR="00ED4B4D">
        <w:rPr>
          <w:rFonts w:ascii="Times New Roman" w:hAnsi="Times New Roman"/>
          <w:color w:val="000000"/>
          <w:sz w:val="24"/>
          <w:szCs w:val="24"/>
        </w:rPr>
        <w:t xml:space="preserve"> </w:t>
      </w:r>
      <w:r w:rsidR="00ED4B4D">
        <w:rPr>
          <w:rFonts w:ascii="Times New Roman" w:hAnsi="Times New Roman" w:cs="Times New Roman"/>
          <w:sz w:val="24"/>
          <w:szCs w:val="24"/>
        </w:rPr>
        <w:t xml:space="preserve">Opposition has been reported </w:t>
      </w:r>
      <w:r w:rsidR="00ED4B4D">
        <w:rPr>
          <w:rFonts w:ascii="Times New Roman" w:hAnsi="Times New Roman"/>
          <w:color w:val="000000"/>
          <w:sz w:val="24"/>
          <w:szCs w:val="24"/>
        </w:rPr>
        <w:t xml:space="preserve">to </w:t>
      </w:r>
      <w:r w:rsidR="005F6AF2">
        <w:rPr>
          <w:rFonts w:ascii="Times New Roman" w:hAnsi="Times New Roman"/>
          <w:color w:val="000000"/>
          <w:sz w:val="24"/>
          <w:szCs w:val="24"/>
        </w:rPr>
        <w:t xml:space="preserve">various </w:t>
      </w:r>
      <w:r w:rsidR="00ED4B4D">
        <w:rPr>
          <w:rFonts w:ascii="Times New Roman" w:hAnsi="Times New Roman"/>
          <w:color w:val="000000"/>
          <w:sz w:val="24"/>
          <w:szCs w:val="24"/>
        </w:rPr>
        <w:t xml:space="preserve">marketing practices and </w:t>
      </w:r>
      <w:r w:rsidR="005F6AF2">
        <w:rPr>
          <w:rFonts w:ascii="Times New Roman" w:hAnsi="Times New Roman"/>
          <w:color w:val="000000"/>
          <w:sz w:val="24"/>
          <w:szCs w:val="24"/>
        </w:rPr>
        <w:t xml:space="preserve">initiatives </w:t>
      </w:r>
      <w:r w:rsidR="00ED4B4D">
        <w:rPr>
          <w:rFonts w:ascii="Times New Roman" w:hAnsi="Times New Roman"/>
          <w:color w:val="000000"/>
          <w:sz w:val="24"/>
          <w:szCs w:val="24"/>
        </w:rPr>
        <w:t>(</w:t>
      </w:r>
      <w:r w:rsidR="005F6AF2">
        <w:rPr>
          <w:rFonts w:ascii="Times New Roman" w:hAnsi="Times New Roman" w:cs="Times New Roman"/>
          <w:sz w:val="24"/>
          <w:szCs w:val="24"/>
        </w:rPr>
        <w:t xml:space="preserve">Harris, 2002; Sashhittal and Jassawalla, 2001; Harris and Piercy, 1998; Harris, 1996; </w:t>
      </w:r>
      <w:r w:rsidR="009076D5">
        <w:rPr>
          <w:rFonts w:ascii="Times New Roman" w:hAnsi="Times New Roman" w:cs="Times New Roman"/>
          <w:sz w:val="24"/>
          <w:szCs w:val="24"/>
        </w:rPr>
        <w:t xml:space="preserve">Shipley, 1994; </w:t>
      </w:r>
      <w:r w:rsidR="00ED4B4D">
        <w:rPr>
          <w:rFonts w:ascii="Times New Roman" w:hAnsi="Times New Roman"/>
          <w:color w:val="000000"/>
          <w:sz w:val="24"/>
          <w:szCs w:val="24"/>
        </w:rPr>
        <w:t xml:space="preserve">Webster, 1994; Whittington and Whipp, 1992; </w:t>
      </w:r>
      <w:r w:rsidR="009076D5">
        <w:rPr>
          <w:rFonts w:ascii="Times New Roman" w:hAnsi="Times New Roman" w:cs="Times New Roman"/>
          <w:sz w:val="24"/>
          <w:szCs w:val="24"/>
        </w:rPr>
        <w:t xml:space="preserve">Kelley, 1990; </w:t>
      </w:r>
      <w:r w:rsidR="00ED4B4D">
        <w:rPr>
          <w:rFonts w:ascii="Times New Roman" w:hAnsi="Times New Roman"/>
          <w:color w:val="000000"/>
          <w:sz w:val="24"/>
          <w:szCs w:val="24"/>
        </w:rPr>
        <w:t>Piercy, 1989)</w:t>
      </w:r>
      <w:r w:rsidR="00ED4B4D">
        <w:rPr>
          <w:rFonts w:ascii="Times New Roman" w:hAnsi="Times New Roman" w:cs="Times New Roman"/>
          <w:sz w:val="24"/>
          <w:szCs w:val="24"/>
        </w:rPr>
        <w:t xml:space="preserve">, </w:t>
      </w:r>
      <w:r w:rsidR="009076D5">
        <w:rPr>
          <w:rFonts w:ascii="Times New Roman" w:hAnsi="Times New Roman" w:cs="Times New Roman"/>
          <w:sz w:val="24"/>
          <w:szCs w:val="24"/>
        </w:rPr>
        <w:t>although actors’ rationales for obstruction have not always been clear</w:t>
      </w:r>
      <w:r w:rsidR="00ED4B4D">
        <w:rPr>
          <w:rFonts w:ascii="Times New Roman" w:hAnsi="Times New Roman" w:cs="Times New Roman"/>
          <w:sz w:val="24"/>
          <w:szCs w:val="24"/>
        </w:rPr>
        <w:t xml:space="preserve">. </w:t>
      </w:r>
      <w:r w:rsidR="001417CB" w:rsidRPr="00AC38FB">
        <w:rPr>
          <w:rFonts w:ascii="Times New Roman" w:hAnsi="Times New Roman" w:cs="Times New Roman"/>
          <w:color w:val="000000" w:themeColor="text1"/>
          <w:sz w:val="24"/>
          <w:szCs w:val="24"/>
        </w:rPr>
        <w:t xml:space="preserve">One </w:t>
      </w:r>
      <w:r w:rsidR="00ED4B4D" w:rsidRPr="00AC38FB">
        <w:rPr>
          <w:rFonts w:ascii="Times New Roman" w:hAnsi="Times New Roman" w:cs="Times New Roman"/>
          <w:color w:val="000000" w:themeColor="text1"/>
          <w:sz w:val="24"/>
          <w:szCs w:val="24"/>
        </w:rPr>
        <w:t xml:space="preserve">insightful </w:t>
      </w:r>
      <w:r w:rsidR="001417CB">
        <w:rPr>
          <w:rFonts w:ascii="Times New Roman" w:hAnsi="Times New Roman" w:cs="Times New Roman"/>
          <w:color w:val="000000" w:themeColor="text1"/>
          <w:sz w:val="24"/>
          <w:szCs w:val="24"/>
        </w:rPr>
        <w:t xml:space="preserve">study </w:t>
      </w:r>
      <w:r w:rsidR="00ED4B4D" w:rsidRPr="00ED4B4D">
        <w:rPr>
          <w:rFonts w:ascii="Times New Roman" w:hAnsi="Times New Roman" w:cs="Times New Roman"/>
          <w:color w:val="000000" w:themeColor="text1"/>
          <w:sz w:val="24"/>
          <w:szCs w:val="24"/>
        </w:rPr>
        <w:t>provided by Harris (2002)</w:t>
      </w:r>
      <w:r w:rsidR="00AC38FB">
        <w:rPr>
          <w:rFonts w:ascii="Times New Roman" w:hAnsi="Times New Roman" w:cs="Times New Roman"/>
          <w:color w:val="000000" w:themeColor="text1"/>
          <w:sz w:val="24"/>
          <w:szCs w:val="24"/>
        </w:rPr>
        <w:t xml:space="preserve"> </w:t>
      </w:r>
      <w:r w:rsidR="00ED4B4D" w:rsidRPr="00ED4B4D">
        <w:rPr>
          <w:rFonts w:ascii="Times New Roman" w:hAnsi="Times New Roman" w:cs="Times New Roman"/>
          <w:color w:val="000000" w:themeColor="text1"/>
          <w:sz w:val="24"/>
          <w:szCs w:val="24"/>
        </w:rPr>
        <w:t>observes that marketing initiatives may be intentionally sabotaged by employees who perceive them to be “...politically motivated, unfair, ill-considered, or exploitative”</w:t>
      </w:r>
      <w:r w:rsidR="00ED4B4D">
        <w:rPr>
          <w:rFonts w:ascii="Times New Roman" w:hAnsi="Times New Roman" w:cs="Times New Roman"/>
          <w:sz w:val="24"/>
          <w:szCs w:val="24"/>
        </w:rPr>
        <w:t xml:space="preserve"> (69)</w:t>
      </w:r>
      <w:r w:rsidR="00F90998">
        <w:rPr>
          <w:rFonts w:ascii="Times New Roman" w:hAnsi="Times New Roman" w:cs="Times New Roman"/>
          <w:sz w:val="24"/>
          <w:szCs w:val="24"/>
        </w:rPr>
        <w:t>.</w:t>
      </w:r>
    </w:p>
    <w:p w:rsidR="00ED4B4D" w:rsidRPr="00ED4B4D" w:rsidRDefault="001417CB" w:rsidP="00ED4B4D">
      <w:pPr>
        <w:spacing w:after="0" w:line="360" w:lineRule="auto"/>
        <w:ind w:firstLine="426"/>
        <w:jc w:val="both"/>
        <w:rPr>
          <w:rFonts w:ascii="Times New Roman" w:hAnsi="Times New Roman"/>
          <w:color w:val="000000"/>
          <w:sz w:val="24"/>
          <w:szCs w:val="24"/>
        </w:rPr>
      </w:pPr>
      <w:r>
        <w:rPr>
          <w:rFonts w:ascii="Times New Roman" w:hAnsi="Times New Roman" w:cs="Times New Roman"/>
          <w:sz w:val="24"/>
          <w:szCs w:val="24"/>
        </w:rPr>
        <w:lastRenderedPageBreak/>
        <w:t xml:space="preserve">We can extend such thinking to understand </w:t>
      </w:r>
      <w:r w:rsidR="00EF41A7">
        <w:rPr>
          <w:rFonts w:ascii="Times New Roman" w:hAnsi="Times New Roman" w:cs="Times New Roman"/>
          <w:sz w:val="24"/>
          <w:szCs w:val="24"/>
        </w:rPr>
        <w:t xml:space="preserve">parallels with </w:t>
      </w:r>
      <w:r w:rsidR="00CB642B">
        <w:rPr>
          <w:rFonts w:ascii="Times New Roman" w:hAnsi="Times New Roman" w:cs="Times New Roman"/>
          <w:sz w:val="24"/>
          <w:szCs w:val="24"/>
        </w:rPr>
        <w:t>KAM-specific resistance</w:t>
      </w:r>
      <w:r>
        <w:rPr>
          <w:rFonts w:ascii="Times New Roman" w:hAnsi="Times New Roman" w:cs="Times New Roman"/>
          <w:sz w:val="24"/>
          <w:szCs w:val="24"/>
        </w:rPr>
        <w:t xml:space="preserve">; </w:t>
      </w:r>
      <w:r w:rsidR="00F90998">
        <w:rPr>
          <w:rFonts w:ascii="Times New Roman" w:hAnsi="Times New Roman" w:cs="Times New Roman"/>
          <w:sz w:val="24"/>
          <w:szCs w:val="24"/>
        </w:rPr>
        <w:t xml:space="preserve">although no consensus exists concerning the </w:t>
      </w:r>
      <w:r w:rsidR="00A328B8">
        <w:rPr>
          <w:rFonts w:ascii="Times New Roman" w:hAnsi="Times New Roman" w:cs="Times New Roman"/>
          <w:sz w:val="24"/>
          <w:szCs w:val="24"/>
        </w:rPr>
        <w:t>necessary prerequisites for KAM implementation</w:t>
      </w:r>
      <w:r w:rsidR="00AE0094">
        <w:rPr>
          <w:rFonts w:ascii="Times New Roman" w:hAnsi="Times New Roman" w:cs="Times New Roman"/>
          <w:sz w:val="24"/>
          <w:szCs w:val="24"/>
        </w:rPr>
        <w:t xml:space="preserve">, based on an extensive review of the literature Davies and Ryals (2009: 1036) </w:t>
      </w:r>
      <w:r w:rsidR="00A2694C">
        <w:rPr>
          <w:rFonts w:ascii="Times New Roman" w:hAnsi="Times New Roman" w:cs="Times New Roman"/>
          <w:sz w:val="24"/>
          <w:szCs w:val="24"/>
        </w:rPr>
        <w:t xml:space="preserve">identify four basic KAM implementation factors: </w:t>
      </w:r>
      <w:r w:rsidR="00F50FE7">
        <w:rPr>
          <w:rFonts w:ascii="Times New Roman" w:hAnsi="Times New Roman" w:cs="Times New Roman"/>
          <w:sz w:val="24"/>
          <w:szCs w:val="24"/>
        </w:rPr>
        <w:t xml:space="preserve">i.) </w:t>
      </w:r>
      <w:r w:rsidR="00F50FE7">
        <w:rPr>
          <w:rFonts w:ascii="Times New Roman" w:hAnsi="Times New Roman"/>
          <w:sz w:val="24"/>
          <w:szCs w:val="24"/>
        </w:rPr>
        <w:t xml:space="preserve">KAM </w:t>
      </w:r>
      <w:r w:rsidR="00A2694C">
        <w:rPr>
          <w:rFonts w:ascii="Times New Roman" w:hAnsi="Times New Roman"/>
          <w:sz w:val="24"/>
          <w:szCs w:val="24"/>
        </w:rPr>
        <w:t xml:space="preserve">champion (an individual to pioneer KAM); </w:t>
      </w:r>
      <w:r w:rsidR="00F50FE7">
        <w:rPr>
          <w:rFonts w:ascii="Times New Roman" w:hAnsi="Times New Roman"/>
          <w:sz w:val="24"/>
          <w:szCs w:val="24"/>
        </w:rPr>
        <w:t xml:space="preserve">ii.) </w:t>
      </w:r>
      <w:r w:rsidR="00A2694C">
        <w:rPr>
          <w:rFonts w:ascii="Times New Roman" w:hAnsi="Times New Roman"/>
          <w:sz w:val="24"/>
          <w:szCs w:val="24"/>
        </w:rPr>
        <w:t xml:space="preserve">designate KA managers (individuals with the requisite skill set beyond selling); </w:t>
      </w:r>
      <w:r w:rsidR="00F50FE7">
        <w:rPr>
          <w:rFonts w:ascii="Times New Roman" w:hAnsi="Times New Roman"/>
          <w:sz w:val="24"/>
          <w:szCs w:val="24"/>
        </w:rPr>
        <w:t xml:space="preserve">iii.) </w:t>
      </w:r>
      <w:r w:rsidR="00A2694C">
        <w:rPr>
          <w:rFonts w:ascii="Times New Roman" w:hAnsi="Times New Roman"/>
          <w:sz w:val="24"/>
          <w:szCs w:val="24"/>
        </w:rPr>
        <w:t xml:space="preserve">build </w:t>
      </w:r>
      <w:r w:rsidR="009707BA">
        <w:rPr>
          <w:rFonts w:ascii="Times New Roman" w:hAnsi="Times New Roman"/>
          <w:sz w:val="24"/>
          <w:szCs w:val="24"/>
        </w:rPr>
        <w:t xml:space="preserve">a </w:t>
      </w:r>
      <w:r w:rsidR="00A2694C">
        <w:rPr>
          <w:rFonts w:ascii="Times New Roman" w:hAnsi="Times New Roman"/>
          <w:sz w:val="24"/>
          <w:szCs w:val="24"/>
        </w:rPr>
        <w:t xml:space="preserve">case for KAM (understanding the lifetime value of accounts); and </w:t>
      </w:r>
      <w:r w:rsidR="00C8652D">
        <w:rPr>
          <w:rFonts w:ascii="Times New Roman" w:hAnsi="Times New Roman"/>
          <w:sz w:val="24"/>
          <w:szCs w:val="24"/>
        </w:rPr>
        <w:t xml:space="preserve">iv.) </w:t>
      </w:r>
      <w:r w:rsidR="00A2694C">
        <w:rPr>
          <w:rFonts w:ascii="Times New Roman" w:hAnsi="Times New Roman"/>
          <w:sz w:val="24"/>
          <w:szCs w:val="24"/>
        </w:rPr>
        <w:t>define KA’s (key account selection criteria)</w:t>
      </w:r>
      <w:r>
        <w:rPr>
          <w:rFonts w:ascii="Times New Roman" w:hAnsi="Times New Roman" w:cs="Times New Roman"/>
          <w:sz w:val="24"/>
          <w:szCs w:val="24"/>
        </w:rPr>
        <w:t>.</w:t>
      </w:r>
      <w:r w:rsidR="00AE0094">
        <w:rPr>
          <w:rFonts w:ascii="Times New Roman" w:hAnsi="Times New Roman" w:cs="Times New Roman"/>
          <w:sz w:val="24"/>
          <w:szCs w:val="24"/>
        </w:rPr>
        <w:t xml:space="preserve"> </w:t>
      </w:r>
      <w:r w:rsidR="00A2694C">
        <w:rPr>
          <w:rFonts w:ascii="Times New Roman" w:hAnsi="Times New Roman" w:cs="Times New Roman"/>
          <w:sz w:val="24"/>
          <w:szCs w:val="24"/>
        </w:rPr>
        <w:t xml:space="preserve">Why </w:t>
      </w:r>
      <w:r w:rsidR="00C8652D">
        <w:rPr>
          <w:rFonts w:ascii="Times New Roman" w:hAnsi="Times New Roman" w:cs="Times New Roman"/>
          <w:sz w:val="24"/>
          <w:szCs w:val="24"/>
        </w:rPr>
        <w:t xml:space="preserve">might </w:t>
      </w:r>
      <w:r w:rsidR="00A2694C">
        <w:rPr>
          <w:rFonts w:ascii="Times New Roman" w:hAnsi="Times New Roman" w:cs="Times New Roman"/>
          <w:sz w:val="24"/>
          <w:szCs w:val="24"/>
        </w:rPr>
        <w:t xml:space="preserve">organizational actors resist such </w:t>
      </w:r>
      <w:r w:rsidR="008E1C5D">
        <w:rPr>
          <w:rFonts w:ascii="Times New Roman" w:hAnsi="Times New Roman" w:cs="Times New Roman"/>
          <w:sz w:val="24"/>
          <w:szCs w:val="24"/>
        </w:rPr>
        <w:t xml:space="preserve">interventions? </w:t>
      </w:r>
      <w:r w:rsidR="001409FF">
        <w:rPr>
          <w:rFonts w:ascii="Times New Roman" w:hAnsi="Times New Roman" w:cs="Times New Roman"/>
          <w:sz w:val="24"/>
          <w:szCs w:val="24"/>
        </w:rPr>
        <w:t xml:space="preserve">Initially, KAM implementation is not without its </w:t>
      </w:r>
      <w:r w:rsidR="001409FF" w:rsidRPr="001136E7">
        <w:rPr>
          <w:rFonts w:ascii="Times New Roman" w:hAnsi="Times New Roman" w:cs="Times New Roman"/>
          <w:i/>
          <w:sz w:val="24"/>
          <w:szCs w:val="24"/>
        </w:rPr>
        <w:t>“organisational friction”</w:t>
      </w:r>
      <w:r w:rsidR="001409FF" w:rsidRPr="001136E7">
        <w:rPr>
          <w:rFonts w:ascii="Times New Roman" w:hAnsi="Times New Roman" w:cs="Times New Roman"/>
          <w:sz w:val="24"/>
          <w:szCs w:val="24"/>
        </w:rPr>
        <w:t xml:space="preserve"> (Piercy and Lane</w:t>
      </w:r>
      <w:r w:rsidR="00391132">
        <w:rPr>
          <w:rFonts w:ascii="Times New Roman" w:hAnsi="Times New Roman" w:cs="Times New Roman"/>
          <w:sz w:val="24"/>
          <w:szCs w:val="24"/>
        </w:rPr>
        <w:t>,</w:t>
      </w:r>
      <w:r w:rsidR="001409FF" w:rsidRPr="001136E7">
        <w:rPr>
          <w:rFonts w:ascii="Times New Roman" w:hAnsi="Times New Roman" w:cs="Times New Roman"/>
          <w:sz w:val="24"/>
          <w:szCs w:val="24"/>
        </w:rPr>
        <w:t xml:space="preserve"> 2006: 159)</w:t>
      </w:r>
      <w:r w:rsidR="00BE72C3">
        <w:rPr>
          <w:rFonts w:ascii="Times New Roman" w:hAnsi="Times New Roman" w:cs="Times New Roman"/>
          <w:sz w:val="24"/>
          <w:szCs w:val="24"/>
        </w:rPr>
        <w:t xml:space="preserve"> and potential implementation obstacles. For </w:t>
      </w:r>
      <w:r w:rsidR="00BE72C3">
        <w:rPr>
          <w:rFonts w:ascii="Times New Roman" w:hAnsi="Times New Roman"/>
          <w:sz w:val="24"/>
          <w:szCs w:val="24"/>
        </w:rPr>
        <w:t xml:space="preserve">example, the politicization of KA manager, the case for certain customers as </w:t>
      </w:r>
      <w:r w:rsidR="00BE72C3" w:rsidRPr="00E73DFC">
        <w:rPr>
          <w:rFonts w:ascii="Times New Roman" w:hAnsi="Times New Roman" w:cs="Times New Roman"/>
          <w:sz w:val="24"/>
          <w:szCs w:val="24"/>
        </w:rPr>
        <w:t>KA’s</w:t>
      </w:r>
      <w:r w:rsidR="00650782">
        <w:rPr>
          <w:rFonts w:ascii="Times New Roman" w:hAnsi="Times New Roman" w:cs="Times New Roman"/>
          <w:sz w:val="24"/>
          <w:szCs w:val="24"/>
        </w:rPr>
        <w:t xml:space="preserve">, </w:t>
      </w:r>
      <w:r w:rsidR="00BE72C3" w:rsidRPr="00DD5400">
        <w:rPr>
          <w:rFonts w:ascii="Times New Roman" w:hAnsi="Times New Roman" w:cs="Times New Roman"/>
          <w:sz w:val="24"/>
          <w:szCs w:val="24"/>
        </w:rPr>
        <w:t>change</w:t>
      </w:r>
      <w:r w:rsidR="00650782">
        <w:rPr>
          <w:rFonts w:ascii="Times New Roman" w:hAnsi="Times New Roman" w:cs="Times New Roman"/>
          <w:sz w:val="24"/>
          <w:szCs w:val="24"/>
        </w:rPr>
        <w:t>s to organizational cul</w:t>
      </w:r>
      <w:r w:rsidR="00650782" w:rsidRPr="00DD5400">
        <w:rPr>
          <w:rFonts w:ascii="Times New Roman" w:hAnsi="Times New Roman" w:cs="Times New Roman"/>
          <w:sz w:val="24"/>
          <w:szCs w:val="24"/>
        </w:rPr>
        <w:t xml:space="preserve">ture </w:t>
      </w:r>
      <w:r w:rsidR="00BE72C3" w:rsidRPr="00DD5400">
        <w:rPr>
          <w:rFonts w:ascii="Times New Roman" w:hAnsi="Times New Roman" w:cs="Times New Roman"/>
          <w:sz w:val="24"/>
          <w:szCs w:val="24"/>
        </w:rPr>
        <w:t>and cultural obstacles (</w:t>
      </w:r>
      <w:r w:rsidR="003115A1" w:rsidRPr="00DD5400">
        <w:rPr>
          <w:rFonts w:ascii="Times New Roman" w:hAnsi="Times New Roman" w:cs="Times New Roman"/>
          <w:sz w:val="24"/>
          <w:szCs w:val="24"/>
        </w:rPr>
        <w:t>Millman and Wilson 1999</w:t>
      </w:r>
      <w:r w:rsidR="003115A1">
        <w:rPr>
          <w:rFonts w:ascii="Times New Roman" w:hAnsi="Times New Roman" w:cs="Times New Roman"/>
          <w:sz w:val="24"/>
          <w:szCs w:val="24"/>
        </w:rPr>
        <w:t xml:space="preserve">; </w:t>
      </w:r>
      <w:r w:rsidR="00BE72C3" w:rsidRPr="00DD5400">
        <w:rPr>
          <w:rFonts w:ascii="Times New Roman" w:hAnsi="Times New Roman" w:cs="Times New Roman"/>
          <w:color w:val="000000"/>
          <w:sz w:val="24"/>
          <w:szCs w:val="24"/>
          <w:lang w:val="en-US"/>
        </w:rPr>
        <w:t>McDonald</w:t>
      </w:r>
      <w:r w:rsidR="00BB1347">
        <w:rPr>
          <w:rFonts w:ascii="Times New Roman" w:hAnsi="Times New Roman" w:cs="Times New Roman"/>
          <w:color w:val="000000"/>
          <w:sz w:val="24"/>
          <w:szCs w:val="24"/>
          <w:lang w:val="en-US"/>
        </w:rPr>
        <w:t>, Millman and Rogers</w:t>
      </w:r>
      <w:r w:rsidR="00BE72C3" w:rsidRPr="00DD5400">
        <w:rPr>
          <w:rFonts w:ascii="Times New Roman" w:hAnsi="Times New Roman" w:cs="Times New Roman"/>
          <w:color w:val="000000"/>
          <w:sz w:val="24"/>
          <w:szCs w:val="24"/>
          <w:lang w:val="en-US"/>
        </w:rPr>
        <w:t>, 1997</w:t>
      </w:r>
      <w:r w:rsidR="003115A1">
        <w:rPr>
          <w:rFonts w:ascii="Times New Roman" w:hAnsi="Times New Roman" w:cs="Times New Roman"/>
          <w:color w:val="000000"/>
          <w:sz w:val="24"/>
          <w:szCs w:val="24"/>
          <w:lang w:val="en-US"/>
        </w:rPr>
        <w:t xml:space="preserve">; </w:t>
      </w:r>
      <w:r w:rsidR="003115A1" w:rsidRPr="003115A1">
        <w:rPr>
          <w:rFonts w:ascii="Times New Roman" w:hAnsi="Times New Roman"/>
          <w:sz w:val="24"/>
          <w:szCs w:val="24"/>
        </w:rPr>
        <w:t xml:space="preserve">Pardo </w:t>
      </w:r>
      <w:r w:rsidR="003115A1" w:rsidRPr="003115A1">
        <w:rPr>
          <w:rFonts w:ascii="Times New Roman" w:hAnsi="Times New Roman"/>
          <w:i/>
          <w:sz w:val="24"/>
          <w:szCs w:val="24"/>
        </w:rPr>
        <w:t>et al</w:t>
      </w:r>
      <w:r w:rsidR="003115A1" w:rsidRPr="003115A1">
        <w:rPr>
          <w:rFonts w:ascii="Times New Roman" w:hAnsi="Times New Roman"/>
          <w:sz w:val="24"/>
          <w:szCs w:val="24"/>
        </w:rPr>
        <w:t>.</w:t>
      </w:r>
      <w:r w:rsidR="00391132">
        <w:rPr>
          <w:rFonts w:ascii="Times New Roman" w:hAnsi="Times New Roman"/>
          <w:sz w:val="24"/>
          <w:szCs w:val="24"/>
        </w:rPr>
        <w:t>,</w:t>
      </w:r>
      <w:r w:rsidR="003115A1">
        <w:rPr>
          <w:rFonts w:ascii="Times New Roman" w:hAnsi="Times New Roman"/>
          <w:sz w:val="24"/>
          <w:szCs w:val="24"/>
        </w:rPr>
        <w:t xml:space="preserve"> 1995</w:t>
      </w:r>
      <w:r w:rsidR="00BE72C3" w:rsidRPr="00E73DFC">
        <w:rPr>
          <w:rFonts w:ascii="Times New Roman" w:hAnsi="Times New Roman" w:cs="Times New Roman"/>
          <w:sz w:val="24"/>
          <w:szCs w:val="24"/>
        </w:rPr>
        <w:t>), resource-based tensions (Piercy and Lane, 2006; Håkansson and Snehota’s 1998; Hertz and Vilgon</w:t>
      </w:r>
      <w:r w:rsidR="00391132">
        <w:rPr>
          <w:rFonts w:ascii="Times New Roman" w:hAnsi="Times New Roman" w:cs="Times New Roman"/>
          <w:sz w:val="24"/>
          <w:szCs w:val="24"/>
        </w:rPr>
        <w:t>,</w:t>
      </w:r>
      <w:r w:rsidR="00BE72C3" w:rsidRPr="00E73DFC">
        <w:rPr>
          <w:rFonts w:ascii="Times New Roman" w:hAnsi="Times New Roman" w:cs="Times New Roman"/>
          <w:sz w:val="24"/>
          <w:szCs w:val="24"/>
        </w:rPr>
        <w:t xml:space="preserve"> 2002; Piercy and</w:t>
      </w:r>
      <w:r w:rsidR="00BE72C3" w:rsidRPr="00DE1C53">
        <w:rPr>
          <w:rFonts w:ascii="Times New Roman" w:hAnsi="Times New Roman" w:cs="Times New Roman"/>
          <w:sz w:val="24"/>
          <w:szCs w:val="24"/>
        </w:rPr>
        <w:t xml:space="preserve"> Lane, 2006), </w:t>
      </w:r>
      <w:r w:rsidR="00650782">
        <w:rPr>
          <w:rFonts w:ascii="Times New Roman" w:hAnsi="Times New Roman" w:cs="Times New Roman"/>
          <w:sz w:val="24"/>
          <w:szCs w:val="24"/>
        </w:rPr>
        <w:t xml:space="preserve">and </w:t>
      </w:r>
      <w:r w:rsidR="00BE72C3" w:rsidRPr="00DE1C53">
        <w:rPr>
          <w:rFonts w:ascii="Times New Roman" w:hAnsi="Times New Roman" w:cs="Times New Roman"/>
          <w:sz w:val="24"/>
          <w:szCs w:val="24"/>
        </w:rPr>
        <w:t>organizational politics (</w:t>
      </w:r>
      <w:r w:rsidR="00BE72C3" w:rsidRPr="00DE1C53">
        <w:rPr>
          <w:rFonts w:ascii="Times New Roman" w:hAnsi="Times New Roman" w:cs="Times New Roman"/>
          <w:color w:val="000000"/>
          <w:sz w:val="24"/>
          <w:szCs w:val="24"/>
          <w:lang w:val="en-US"/>
        </w:rPr>
        <w:t>McDonald</w:t>
      </w:r>
      <w:r w:rsidR="00BB1347">
        <w:rPr>
          <w:rFonts w:ascii="Times New Roman" w:hAnsi="Times New Roman" w:cs="Times New Roman"/>
          <w:color w:val="000000"/>
          <w:sz w:val="24"/>
          <w:szCs w:val="24"/>
          <w:lang w:val="en-US"/>
        </w:rPr>
        <w:t>, Millman and Rogers</w:t>
      </w:r>
      <w:r w:rsidR="00BE72C3" w:rsidRPr="00DE1C53">
        <w:rPr>
          <w:rFonts w:ascii="Times New Roman" w:hAnsi="Times New Roman" w:cs="Times New Roman"/>
          <w:color w:val="000000"/>
          <w:sz w:val="24"/>
          <w:szCs w:val="24"/>
          <w:lang w:val="en-US"/>
        </w:rPr>
        <w:t xml:space="preserve">, 1997; </w:t>
      </w:r>
      <w:r w:rsidR="00BE72C3" w:rsidRPr="00DE1C53">
        <w:rPr>
          <w:rFonts w:ascii="Times New Roman" w:hAnsi="Times New Roman" w:cs="Times New Roman"/>
          <w:sz w:val="24"/>
          <w:szCs w:val="24"/>
        </w:rPr>
        <w:t>Millman and Wilson</w:t>
      </w:r>
      <w:r w:rsidR="00391132">
        <w:rPr>
          <w:rFonts w:ascii="Times New Roman" w:hAnsi="Times New Roman" w:cs="Times New Roman"/>
          <w:sz w:val="24"/>
          <w:szCs w:val="24"/>
        </w:rPr>
        <w:t>,</w:t>
      </w:r>
      <w:r w:rsidR="00BE72C3" w:rsidRPr="00DE1C53">
        <w:rPr>
          <w:rFonts w:ascii="Times New Roman" w:hAnsi="Times New Roman" w:cs="Times New Roman"/>
          <w:sz w:val="24"/>
          <w:szCs w:val="24"/>
        </w:rPr>
        <w:t xml:space="preserve"> 1999</w:t>
      </w:r>
      <w:r w:rsidR="00BE72C3">
        <w:rPr>
          <w:rFonts w:ascii="Times New Roman" w:hAnsi="Times New Roman"/>
          <w:sz w:val="24"/>
          <w:szCs w:val="24"/>
        </w:rPr>
        <w:t>) may serve to stymie KAM implementation efforts</w:t>
      </w:r>
      <w:r w:rsidR="001409FF">
        <w:rPr>
          <w:rFonts w:ascii="Times New Roman" w:hAnsi="Times New Roman" w:cs="Times New Roman"/>
          <w:sz w:val="24"/>
          <w:szCs w:val="24"/>
        </w:rPr>
        <w:t xml:space="preserve">. </w:t>
      </w:r>
      <w:r w:rsidR="00AE0094">
        <w:rPr>
          <w:rFonts w:ascii="Times New Roman" w:hAnsi="Times New Roman" w:cs="Times New Roman"/>
          <w:sz w:val="24"/>
          <w:szCs w:val="24"/>
        </w:rPr>
        <w:t>The remainder of this study examines these assertions.</w:t>
      </w:r>
    </w:p>
    <w:p w:rsidR="00FB40A9" w:rsidRDefault="00FB40A9" w:rsidP="00CB11CB">
      <w:pPr>
        <w:autoSpaceDE w:val="0"/>
        <w:autoSpaceDN w:val="0"/>
        <w:adjustRightInd w:val="0"/>
        <w:spacing w:after="0" w:line="360" w:lineRule="auto"/>
        <w:jc w:val="both"/>
        <w:rPr>
          <w:rFonts w:ascii="Times New Roman" w:hAnsi="Times New Roman"/>
          <w:sz w:val="24"/>
          <w:szCs w:val="24"/>
        </w:rPr>
      </w:pPr>
    </w:p>
    <w:p w:rsidR="00D8481D" w:rsidRPr="004A5980" w:rsidRDefault="00D8481D" w:rsidP="004A5980">
      <w:pPr>
        <w:pStyle w:val="ListParagraph"/>
        <w:numPr>
          <w:ilvl w:val="0"/>
          <w:numId w:val="17"/>
        </w:numPr>
        <w:spacing w:line="360" w:lineRule="auto"/>
        <w:jc w:val="center"/>
        <w:rPr>
          <w:b/>
        </w:rPr>
      </w:pPr>
      <w:r w:rsidRPr="004A5980">
        <w:rPr>
          <w:b/>
        </w:rPr>
        <w:t>Methodology and Data Collection</w:t>
      </w:r>
    </w:p>
    <w:p w:rsidR="00D8481D" w:rsidRPr="001E3AB4" w:rsidRDefault="004A5980" w:rsidP="00D8481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D8481D" w:rsidRPr="001E3AB4">
        <w:rPr>
          <w:rFonts w:ascii="Times New Roman" w:hAnsi="Times New Roman" w:cs="Times New Roman"/>
          <w:b/>
          <w:sz w:val="24"/>
          <w:szCs w:val="24"/>
        </w:rPr>
        <w:t>Study Rationale</w:t>
      </w:r>
      <w:r w:rsidR="00D8481D">
        <w:rPr>
          <w:rFonts w:ascii="Times New Roman" w:hAnsi="Times New Roman" w:cs="Times New Roman"/>
          <w:b/>
          <w:sz w:val="24"/>
          <w:szCs w:val="24"/>
        </w:rPr>
        <w:t>: Ethnographic Design</w:t>
      </w:r>
    </w:p>
    <w:p w:rsidR="00D8481D" w:rsidRDefault="00D8481D" w:rsidP="005E48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to the limitations of cross-sectional research of marketing phenomena, </w:t>
      </w:r>
      <w:r w:rsidRPr="0083408E">
        <w:rPr>
          <w:rFonts w:ascii="Times New Roman" w:hAnsi="Times New Roman" w:cs="Times New Roman"/>
          <w:sz w:val="24"/>
          <w:szCs w:val="24"/>
        </w:rPr>
        <w:t xml:space="preserve">Homburg </w:t>
      </w:r>
      <w:r w:rsidRPr="0083408E">
        <w:rPr>
          <w:rFonts w:ascii="Times New Roman" w:hAnsi="Times New Roman" w:cs="Times New Roman"/>
          <w:i/>
          <w:sz w:val="24"/>
          <w:szCs w:val="24"/>
        </w:rPr>
        <w:t>et al.</w:t>
      </w:r>
      <w:r>
        <w:rPr>
          <w:rFonts w:ascii="Times New Roman" w:hAnsi="Times New Roman" w:cs="Times New Roman"/>
          <w:sz w:val="24"/>
          <w:szCs w:val="24"/>
        </w:rPr>
        <w:t xml:space="preserve"> (2002</w:t>
      </w:r>
      <w:r w:rsidR="005656F0">
        <w:rPr>
          <w:rFonts w:ascii="Times New Roman" w:hAnsi="Times New Roman" w:cs="Times New Roman"/>
          <w:sz w:val="24"/>
          <w:szCs w:val="24"/>
        </w:rPr>
        <w:t>: 55</w:t>
      </w:r>
      <w:r>
        <w:rPr>
          <w:rFonts w:ascii="Times New Roman" w:hAnsi="Times New Roman" w:cs="Times New Roman"/>
          <w:sz w:val="24"/>
          <w:szCs w:val="24"/>
        </w:rPr>
        <w:t xml:space="preserve">) recommend </w:t>
      </w:r>
      <w:r w:rsidRPr="0083408E">
        <w:rPr>
          <w:rFonts w:ascii="Times New Roman" w:hAnsi="Times New Roman" w:cs="Times New Roman"/>
          <w:sz w:val="24"/>
          <w:szCs w:val="24"/>
        </w:rPr>
        <w:t xml:space="preserve">that future KAM research ought to overcome the </w:t>
      </w:r>
      <w:r w:rsidRPr="0083408E">
        <w:rPr>
          <w:rFonts w:ascii="Times New Roman" w:hAnsi="Times New Roman" w:cs="Times New Roman"/>
          <w:i/>
          <w:sz w:val="24"/>
          <w:szCs w:val="24"/>
        </w:rPr>
        <w:t>“</w:t>
      </w:r>
      <w:r w:rsidRPr="00455129">
        <w:rPr>
          <w:rFonts w:ascii="Times New Roman" w:hAnsi="Times New Roman" w:cs="Times New Roman"/>
          <w:sz w:val="24"/>
          <w:szCs w:val="24"/>
        </w:rPr>
        <w:t>static design of our study</w:t>
      </w:r>
      <w:r w:rsidRPr="0083408E">
        <w:rPr>
          <w:rFonts w:ascii="Times New Roman" w:hAnsi="Times New Roman" w:cs="Times New Roman"/>
          <w:i/>
          <w:sz w:val="24"/>
          <w:szCs w:val="24"/>
        </w:rPr>
        <w:t>”</w:t>
      </w:r>
      <w:r>
        <w:rPr>
          <w:rFonts w:ascii="Times New Roman" w:hAnsi="Times New Roman" w:cs="Times New Roman"/>
          <w:sz w:val="24"/>
          <w:szCs w:val="24"/>
        </w:rPr>
        <w:t>, observing that: “key account approaches evolve over time [and that] further research should also capture the dynamic performance effects of KAM</w:t>
      </w:r>
      <w:r w:rsidR="005656F0">
        <w:rPr>
          <w:rFonts w:ascii="Times New Roman" w:hAnsi="Times New Roman" w:cs="Times New Roman"/>
          <w:sz w:val="24"/>
          <w:szCs w:val="24"/>
        </w:rPr>
        <w:t>.</w:t>
      </w:r>
      <w:r>
        <w:rPr>
          <w:rFonts w:ascii="Times New Roman" w:hAnsi="Times New Roman" w:cs="Times New Roman"/>
          <w:sz w:val="24"/>
          <w:szCs w:val="24"/>
        </w:rPr>
        <w:t xml:space="preserve">” </w:t>
      </w:r>
      <w:r w:rsidR="005325E6">
        <w:rPr>
          <w:rFonts w:ascii="Times New Roman" w:hAnsi="Times New Roman" w:cs="Times New Roman"/>
          <w:sz w:val="24"/>
          <w:szCs w:val="24"/>
        </w:rPr>
        <w:t xml:space="preserve"> </w:t>
      </w:r>
      <w:r w:rsidRPr="005A780F">
        <w:rPr>
          <w:rFonts w:ascii="Times New Roman" w:hAnsi="Times New Roman" w:cs="Times New Roman"/>
          <w:sz w:val="24"/>
          <w:szCs w:val="24"/>
        </w:rPr>
        <w:t>A review was undertaken of all prior empirical articles on KAM, published in peer-reviewed journals</w:t>
      </w:r>
      <w:r w:rsidR="005E48CF">
        <w:rPr>
          <w:rFonts w:ascii="Times New Roman" w:hAnsi="Times New Roman" w:cs="Times New Roman"/>
          <w:sz w:val="24"/>
          <w:szCs w:val="24"/>
        </w:rPr>
        <w:t xml:space="preserve"> (see Table 1)</w:t>
      </w:r>
      <w:r w:rsidRPr="005A780F">
        <w:rPr>
          <w:rFonts w:ascii="Times New Roman" w:hAnsi="Times New Roman" w:cs="Times New Roman"/>
          <w:sz w:val="24"/>
          <w:szCs w:val="24"/>
        </w:rPr>
        <w:t>; none</w:t>
      </w:r>
      <w:r w:rsidRPr="00370B5B">
        <w:rPr>
          <w:rFonts w:ascii="Times New Roman" w:hAnsi="Times New Roman" w:cs="Times New Roman"/>
          <w:sz w:val="24"/>
          <w:szCs w:val="24"/>
        </w:rPr>
        <w:t xml:space="preserve"> </w:t>
      </w:r>
      <w:r w:rsidRPr="005A780F">
        <w:rPr>
          <w:rFonts w:ascii="Times New Roman" w:hAnsi="Times New Roman" w:cs="Times New Roman"/>
          <w:sz w:val="24"/>
          <w:szCs w:val="24"/>
        </w:rPr>
        <w:t xml:space="preserve">of the studies reviewed had undertaken ethnographic research, with the majority employing cross-sectional research designs with few notable exceptions (see Pardo </w:t>
      </w:r>
      <w:r w:rsidRPr="005A780F">
        <w:rPr>
          <w:rFonts w:ascii="Times New Roman" w:hAnsi="Times New Roman" w:cs="Times New Roman"/>
          <w:i/>
          <w:sz w:val="24"/>
          <w:szCs w:val="24"/>
        </w:rPr>
        <w:t>et al</w:t>
      </w:r>
      <w:r w:rsidRPr="005A780F">
        <w:rPr>
          <w:rFonts w:ascii="Times New Roman" w:hAnsi="Times New Roman" w:cs="Times New Roman"/>
          <w:sz w:val="24"/>
          <w:szCs w:val="24"/>
        </w:rPr>
        <w:t>. 1995).</w:t>
      </w:r>
      <w:r>
        <w:rPr>
          <w:rFonts w:ascii="Times New Roman" w:hAnsi="Times New Roman" w:cs="Times New Roman"/>
          <w:sz w:val="24"/>
          <w:szCs w:val="24"/>
        </w:rPr>
        <w:t xml:space="preserve"> </w:t>
      </w:r>
      <w:r w:rsidRPr="00834A7D">
        <w:rPr>
          <w:rFonts w:ascii="Times New Roman" w:hAnsi="Times New Roman" w:cs="Times New Roman"/>
          <w:sz w:val="24"/>
          <w:szCs w:val="24"/>
        </w:rPr>
        <w:t xml:space="preserve">Our review of the existing research on key account management </w:t>
      </w:r>
      <w:r w:rsidR="005B3F9B">
        <w:rPr>
          <w:rFonts w:ascii="Times New Roman" w:hAnsi="Times New Roman" w:cs="Times New Roman"/>
          <w:sz w:val="24"/>
          <w:szCs w:val="24"/>
        </w:rPr>
        <w:t xml:space="preserve">employed </w:t>
      </w:r>
      <w:r w:rsidRPr="00834A7D">
        <w:rPr>
          <w:rFonts w:ascii="Times New Roman" w:hAnsi="Times New Roman" w:cs="Times New Roman"/>
          <w:sz w:val="24"/>
          <w:szCs w:val="24"/>
        </w:rPr>
        <w:t xml:space="preserve">a </w:t>
      </w:r>
      <w:r w:rsidR="005B3F9B">
        <w:rPr>
          <w:rFonts w:ascii="Times New Roman" w:hAnsi="Times New Roman" w:cs="Times New Roman"/>
          <w:sz w:val="24"/>
          <w:szCs w:val="24"/>
        </w:rPr>
        <w:t xml:space="preserve">comprehensive </w:t>
      </w:r>
      <w:r w:rsidRPr="00834A7D">
        <w:rPr>
          <w:rFonts w:ascii="Times New Roman" w:hAnsi="Times New Roman" w:cs="Times New Roman"/>
          <w:sz w:val="24"/>
          <w:szCs w:val="24"/>
        </w:rPr>
        <w:t xml:space="preserve">listing of </w:t>
      </w:r>
      <w:r w:rsidR="005B3F9B">
        <w:rPr>
          <w:rFonts w:ascii="Times New Roman" w:hAnsi="Times New Roman" w:cs="Times New Roman"/>
          <w:sz w:val="24"/>
          <w:szCs w:val="24"/>
        </w:rPr>
        <w:t xml:space="preserve">leading marketing </w:t>
      </w:r>
      <w:r w:rsidRPr="00834A7D">
        <w:rPr>
          <w:rFonts w:ascii="Times New Roman" w:hAnsi="Times New Roman" w:cs="Times New Roman"/>
          <w:sz w:val="24"/>
          <w:szCs w:val="24"/>
        </w:rPr>
        <w:t xml:space="preserve">journals </w:t>
      </w:r>
      <w:r w:rsidR="00F672C7">
        <w:rPr>
          <w:rFonts w:ascii="Times New Roman" w:hAnsi="Times New Roman" w:cs="Times New Roman"/>
          <w:sz w:val="24"/>
          <w:szCs w:val="24"/>
        </w:rPr>
        <w:t xml:space="preserve">developed by Theuβl </w:t>
      </w:r>
      <w:r w:rsidR="00F672C7" w:rsidRPr="00F672C7">
        <w:rPr>
          <w:rFonts w:ascii="Times New Roman" w:hAnsi="Times New Roman" w:cs="Times New Roman"/>
          <w:i/>
          <w:sz w:val="24"/>
          <w:szCs w:val="24"/>
        </w:rPr>
        <w:t>et al</w:t>
      </w:r>
      <w:r w:rsidR="00F672C7">
        <w:rPr>
          <w:rFonts w:ascii="Times New Roman" w:hAnsi="Times New Roman" w:cs="Times New Roman"/>
          <w:sz w:val="24"/>
          <w:szCs w:val="24"/>
        </w:rPr>
        <w:t xml:space="preserve">. </w:t>
      </w:r>
      <w:r w:rsidRPr="00834A7D">
        <w:rPr>
          <w:rFonts w:ascii="Times New Roman" w:hAnsi="Times New Roman" w:cs="Times New Roman"/>
          <w:sz w:val="24"/>
          <w:szCs w:val="24"/>
        </w:rPr>
        <w:t>(</w:t>
      </w:r>
      <w:r w:rsidR="00961F26" w:rsidRPr="00961F26">
        <w:rPr>
          <w:rFonts w:ascii="Times New Roman" w:hAnsi="Times New Roman" w:cs="Times New Roman"/>
          <w:i/>
          <w:sz w:val="24"/>
          <w:szCs w:val="24"/>
        </w:rPr>
        <w:t>forthcoming</w:t>
      </w:r>
      <w:r w:rsidRPr="00834A7D">
        <w:rPr>
          <w:rFonts w:ascii="Times New Roman" w:hAnsi="Times New Roman" w:cs="Times New Roman"/>
          <w:sz w:val="24"/>
          <w:szCs w:val="24"/>
        </w:rPr>
        <w:t xml:space="preserve">) </w:t>
      </w:r>
      <w:r w:rsidR="00E81CFC">
        <w:rPr>
          <w:rFonts w:ascii="Times New Roman" w:hAnsi="Times New Roman" w:cs="Times New Roman"/>
          <w:sz w:val="24"/>
          <w:szCs w:val="24"/>
        </w:rPr>
        <w:t xml:space="preserve">in </w:t>
      </w:r>
      <w:r w:rsidR="005B3F9B">
        <w:rPr>
          <w:rFonts w:ascii="Times New Roman" w:hAnsi="Times New Roman" w:cs="Times New Roman"/>
          <w:sz w:val="24"/>
          <w:szCs w:val="24"/>
        </w:rPr>
        <w:t xml:space="preserve">an </w:t>
      </w:r>
      <w:r w:rsidR="00E81CFC">
        <w:rPr>
          <w:rFonts w:ascii="Times New Roman" w:hAnsi="Times New Roman" w:cs="Times New Roman"/>
          <w:sz w:val="24"/>
          <w:szCs w:val="24"/>
        </w:rPr>
        <w:t xml:space="preserve">attempt </w:t>
      </w:r>
      <w:r w:rsidRPr="00ED2C89">
        <w:rPr>
          <w:rFonts w:ascii="Times New Roman" w:hAnsi="Times New Roman" w:cs="Times New Roman"/>
          <w:sz w:val="24"/>
          <w:szCs w:val="24"/>
        </w:rPr>
        <w:t>“to derive consensus among various marketing journal rankings”</w:t>
      </w:r>
      <w:r w:rsidRPr="00834A7D">
        <w:rPr>
          <w:rFonts w:ascii="Times New Roman" w:hAnsi="Times New Roman" w:cs="Times New Roman"/>
          <w:sz w:val="24"/>
          <w:szCs w:val="24"/>
        </w:rPr>
        <w:t xml:space="preserve"> (</w:t>
      </w:r>
      <w:r w:rsidR="005B3F9B">
        <w:rPr>
          <w:rFonts w:ascii="Times New Roman" w:hAnsi="Times New Roman" w:cs="Times New Roman"/>
          <w:sz w:val="24"/>
          <w:szCs w:val="24"/>
        </w:rPr>
        <w:t xml:space="preserve">based on </w:t>
      </w:r>
      <w:r w:rsidRPr="00834A7D">
        <w:rPr>
          <w:rFonts w:ascii="Times New Roman" w:hAnsi="Times New Roman" w:cs="Times New Roman"/>
          <w:sz w:val="24"/>
          <w:szCs w:val="24"/>
        </w:rPr>
        <w:t>an initial 851 listing of journals from 12 world journal ranking bodies, followed by a narrowing down process by domain experts).</w:t>
      </w:r>
      <w:r w:rsidR="005E48CF">
        <w:rPr>
          <w:rFonts w:ascii="Times New Roman" w:hAnsi="Times New Roman" w:cs="Times New Roman"/>
          <w:sz w:val="24"/>
          <w:szCs w:val="24"/>
        </w:rPr>
        <w:t xml:space="preserve"> The present </w:t>
      </w:r>
      <w:r w:rsidRPr="00FC02B7">
        <w:rPr>
          <w:rFonts w:ascii="Times New Roman" w:hAnsi="Times New Roman" w:cs="Times New Roman"/>
          <w:sz w:val="24"/>
          <w:szCs w:val="24"/>
        </w:rPr>
        <w:t xml:space="preserve">paper </w:t>
      </w:r>
      <w:r w:rsidR="005E48CF">
        <w:rPr>
          <w:rFonts w:ascii="Times New Roman" w:hAnsi="Times New Roman" w:cs="Times New Roman"/>
          <w:sz w:val="24"/>
          <w:szCs w:val="24"/>
        </w:rPr>
        <w:t xml:space="preserve">therefore </w:t>
      </w:r>
      <w:r w:rsidRPr="00FC02B7">
        <w:rPr>
          <w:rFonts w:ascii="Times New Roman" w:hAnsi="Times New Roman" w:cs="Times New Roman"/>
          <w:sz w:val="24"/>
          <w:szCs w:val="24"/>
        </w:rPr>
        <w:t xml:space="preserve">attempts to </w:t>
      </w:r>
      <w:r>
        <w:rPr>
          <w:rFonts w:ascii="Times New Roman" w:hAnsi="Times New Roman" w:cs="Times New Roman"/>
          <w:sz w:val="24"/>
          <w:szCs w:val="24"/>
        </w:rPr>
        <w:t xml:space="preserve">contribute to </w:t>
      </w:r>
      <w:r w:rsidRPr="00FC02B7">
        <w:rPr>
          <w:rFonts w:ascii="Times New Roman" w:hAnsi="Times New Roman" w:cs="Times New Roman"/>
          <w:sz w:val="24"/>
          <w:szCs w:val="24"/>
        </w:rPr>
        <w:t xml:space="preserve">this methodological gap, and aims to make a theoretical contribution by providing new insights into </w:t>
      </w:r>
      <w:r>
        <w:rPr>
          <w:rFonts w:ascii="Times New Roman" w:hAnsi="Times New Roman" w:cs="Times New Roman"/>
          <w:sz w:val="24"/>
          <w:szCs w:val="24"/>
        </w:rPr>
        <w:t>the process and ‘</w:t>
      </w:r>
      <w:r w:rsidRPr="00FC02B7">
        <w:rPr>
          <w:rFonts w:ascii="Times New Roman" w:hAnsi="Times New Roman" w:cs="Times New Roman"/>
          <w:sz w:val="24"/>
          <w:szCs w:val="24"/>
        </w:rPr>
        <w:t>doing</w:t>
      </w:r>
      <w:r>
        <w:rPr>
          <w:rFonts w:ascii="Times New Roman" w:hAnsi="Times New Roman" w:cs="Times New Roman"/>
          <w:sz w:val="24"/>
          <w:szCs w:val="24"/>
        </w:rPr>
        <w:t xml:space="preserve">’ </w:t>
      </w:r>
      <w:r w:rsidRPr="00FC02B7">
        <w:rPr>
          <w:rFonts w:ascii="Times New Roman" w:hAnsi="Times New Roman" w:cs="Times New Roman"/>
          <w:sz w:val="24"/>
          <w:szCs w:val="24"/>
        </w:rPr>
        <w:t xml:space="preserve">of </w:t>
      </w:r>
      <w:r>
        <w:rPr>
          <w:rFonts w:ascii="Times New Roman" w:hAnsi="Times New Roman" w:cs="Times New Roman"/>
          <w:sz w:val="24"/>
          <w:szCs w:val="24"/>
        </w:rPr>
        <w:t xml:space="preserve">KAM </w:t>
      </w:r>
      <w:r w:rsidRPr="00FC02B7">
        <w:rPr>
          <w:rFonts w:ascii="Times New Roman" w:hAnsi="Times New Roman" w:cs="Times New Roman"/>
          <w:sz w:val="24"/>
          <w:szCs w:val="24"/>
        </w:rPr>
        <w:t>implementation</w:t>
      </w:r>
      <w:r>
        <w:rPr>
          <w:rFonts w:ascii="Times New Roman" w:hAnsi="Times New Roman" w:cs="Times New Roman"/>
          <w:sz w:val="24"/>
          <w:szCs w:val="24"/>
        </w:rPr>
        <w:t xml:space="preserve">, </w:t>
      </w:r>
      <w:r w:rsidRPr="00FC02B7">
        <w:rPr>
          <w:rFonts w:ascii="Times New Roman" w:hAnsi="Times New Roman" w:cs="Times New Roman"/>
          <w:sz w:val="24"/>
          <w:szCs w:val="24"/>
        </w:rPr>
        <w:t>and connected issues, such as resistance.</w:t>
      </w:r>
    </w:p>
    <w:p w:rsidR="00D8481D" w:rsidRPr="005E48CF" w:rsidRDefault="00D8481D" w:rsidP="00D8481D">
      <w:pPr>
        <w:spacing w:after="0" w:line="360" w:lineRule="auto"/>
        <w:jc w:val="both"/>
        <w:rPr>
          <w:rFonts w:ascii="Times New Roman" w:hAnsi="Times New Roman" w:cs="Times New Roman"/>
          <w:sz w:val="8"/>
          <w:szCs w:val="8"/>
        </w:rPr>
      </w:pPr>
    </w:p>
    <w:p w:rsidR="00D8481D" w:rsidRDefault="00D8481D" w:rsidP="00D8481D">
      <w:pPr>
        <w:spacing w:after="0" w:line="360" w:lineRule="auto"/>
        <w:jc w:val="center"/>
        <w:rPr>
          <w:rFonts w:ascii="Times New Roman" w:hAnsi="Times New Roman" w:cs="Times New Roman"/>
          <w:sz w:val="24"/>
          <w:szCs w:val="24"/>
        </w:rPr>
      </w:pPr>
      <w:r w:rsidRPr="005E48CF">
        <w:rPr>
          <w:rFonts w:ascii="Times New Roman" w:hAnsi="Times New Roman" w:cs="Times New Roman"/>
          <w:i/>
          <w:sz w:val="24"/>
          <w:szCs w:val="24"/>
        </w:rPr>
        <w:t xml:space="preserve">Insert Table </w:t>
      </w:r>
      <w:r w:rsidR="00BF5CDD">
        <w:rPr>
          <w:rFonts w:ascii="Times New Roman" w:hAnsi="Times New Roman" w:cs="Times New Roman"/>
          <w:i/>
          <w:sz w:val="24"/>
          <w:szCs w:val="24"/>
        </w:rPr>
        <w:t xml:space="preserve">1 </w:t>
      </w:r>
      <w:r w:rsidRPr="005E48CF">
        <w:rPr>
          <w:rFonts w:ascii="Times New Roman" w:hAnsi="Times New Roman" w:cs="Times New Roman"/>
          <w:i/>
          <w:sz w:val="24"/>
          <w:szCs w:val="24"/>
        </w:rPr>
        <w:t>about here</w:t>
      </w:r>
    </w:p>
    <w:p w:rsidR="00D8481D" w:rsidRPr="005E48CF" w:rsidRDefault="00D8481D" w:rsidP="00D8481D">
      <w:pPr>
        <w:spacing w:after="0" w:line="360" w:lineRule="auto"/>
        <w:jc w:val="both"/>
        <w:rPr>
          <w:rFonts w:ascii="Times New Roman" w:hAnsi="Times New Roman" w:cs="Times New Roman"/>
          <w:sz w:val="8"/>
          <w:szCs w:val="8"/>
        </w:rPr>
      </w:pPr>
    </w:p>
    <w:p w:rsidR="00D8481D" w:rsidRDefault="00D8481D" w:rsidP="00D8481D">
      <w:pPr>
        <w:spacing w:after="0"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sz w:val="24"/>
          <w:szCs w:val="24"/>
        </w:rPr>
        <w:t>The methodological context in this paper is positioned against studies calling for greater use of interpretative and ethnographic studies in business and marketing research (</w:t>
      </w:r>
      <w:r w:rsidRPr="00A9504A">
        <w:rPr>
          <w:rFonts w:ascii="Times New Roman" w:hAnsi="Times New Roman" w:cs="Times New Roman"/>
          <w:sz w:val="24"/>
          <w:szCs w:val="24"/>
        </w:rPr>
        <w:t>Woodside and Baxter, 2013</w:t>
      </w:r>
      <w:r>
        <w:rPr>
          <w:rFonts w:ascii="Times New Roman" w:hAnsi="Times New Roman" w:cs="Times New Roman"/>
          <w:sz w:val="24"/>
          <w:szCs w:val="24"/>
        </w:rPr>
        <w:t>; Hoholm and Araujo, 20</w:t>
      </w:r>
      <w:r w:rsidRPr="0095027E">
        <w:rPr>
          <w:rFonts w:ascii="Times New Roman" w:hAnsi="Times New Roman" w:cs="Times New Roman"/>
          <w:color w:val="000000" w:themeColor="text1"/>
          <w:sz w:val="24"/>
          <w:szCs w:val="24"/>
        </w:rPr>
        <w:t xml:space="preserve">11; Visconti, 2010; </w:t>
      </w:r>
      <w:r w:rsidR="000C2DB6">
        <w:rPr>
          <w:rFonts w:ascii="Times New Roman" w:hAnsi="Times New Roman" w:cs="Times New Roman"/>
          <w:color w:val="000000" w:themeColor="text1"/>
          <w:sz w:val="24"/>
          <w:szCs w:val="24"/>
        </w:rPr>
        <w:t>v</w:t>
      </w:r>
      <w:r w:rsidRPr="0095027E">
        <w:rPr>
          <w:rFonts w:ascii="Times New Roman" w:hAnsi="Times New Roman" w:cs="Times New Roman"/>
          <w:color w:val="000000" w:themeColor="text1"/>
          <w:sz w:val="24"/>
          <w:szCs w:val="24"/>
        </w:rPr>
        <w:t>an Maanen, 2006</w:t>
      </w:r>
      <w:r>
        <w:rPr>
          <w:rFonts w:ascii="Times New Roman" w:hAnsi="Times New Roman" w:cs="Times New Roman"/>
          <w:color w:val="000000" w:themeColor="text1"/>
          <w:sz w:val="24"/>
          <w:szCs w:val="24"/>
        </w:rPr>
        <w:t xml:space="preserve">; </w:t>
      </w:r>
      <w:r w:rsidRPr="0095027E">
        <w:rPr>
          <w:rFonts w:ascii="Times New Roman" w:hAnsi="Times New Roman" w:cs="Times New Roman"/>
          <w:color w:val="000000" w:themeColor="text1"/>
          <w:sz w:val="24"/>
          <w:szCs w:val="24"/>
        </w:rPr>
        <w:t>Borghini</w:t>
      </w:r>
      <w:r>
        <w:rPr>
          <w:rFonts w:ascii="Times New Roman" w:hAnsi="Times New Roman" w:cs="Times New Roman"/>
          <w:color w:val="000000" w:themeColor="text1"/>
          <w:sz w:val="24"/>
          <w:szCs w:val="24"/>
        </w:rPr>
        <w:t xml:space="preserve"> </w:t>
      </w:r>
      <w:r w:rsidRPr="0095027E">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w:t>
      </w:r>
      <w:r w:rsidRPr="0095027E">
        <w:rPr>
          <w:rFonts w:ascii="Times New Roman" w:hAnsi="Times New Roman" w:cs="Times New Roman"/>
          <w:color w:val="000000" w:themeColor="text1"/>
          <w:sz w:val="24"/>
          <w:szCs w:val="24"/>
        </w:rPr>
        <w:t>2006</w:t>
      </w:r>
      <w:r>
        <w:rPr>
          <w:rFonts w:ascii="Times New Roman" w:hAnsi="Times New Roman" w:cs="Times New Roman"/>
          <w:color w:val="000000" w:themeColor="text1"/>
          <w:sz w:val="24"/>
          <w:szCs w:val="24"/>
        </w:rPr>
        <w:t xml:space="preserve">; </w:t>
      </w:r>
      <w:r w:rsidRPr="0095027E">
        <w:rPr>
          <w:rFonts w:ascii="Times New Roman" w:hAnsi="Times New Roman" w:cs="Times New Roman"/>
          <w:color w:val="000000" w:themeColor="text1"/>
          <w:sz w:val="24"/>
          <w:szCs w:val="24"/>
        </w:rPr>
        <w:t xml:space="preserve">Rinallo </w:t>
      </w:r>
      <w:r>
        <w:rPr>
          <w:rFonts w:ascii="Times New Roman" w:hAnsi="Times New Roman" w:cs="Times New Roman"/>
          <w:color w:val="000000" w:themeColor="text1"/>
          <w:sz w:val="24"/>
          <w:szCs w:val="24"/>
        </w:rPr>
        <w:t xml:space="preserve">and </w:t>
      </w:r>
      <w:r w:rsidRPr="0095027E">
        <w:rPr>
          <w:rFonts w:ascii="Times New Roman" w:hAnsi="Times New Roman" w:cs="Times New Roman"/>
          <w:color w:val="000000" w:themeColor="text1"/>
          <w:sz w:val="24"/>
          <w:szCs w:val="24"/>
        </w:rPr>
        <w:t>Golfetto, 2006</w:t>
      </w:r>
      <w:r>
        <w:rPr>
          <w:rFonts w:ascii="Times New Roman" w:hAnsi="Times New Roman" w:cs="Times New Roman"/>
          <w:color w:val="000000" w:themeColor="text1"/>
          <w:sz w:val="24"/>
          <w:szCs w:val="24"/>
        </w:rPr>
        <w:t xml:space="preserve">; </w:t>
      </w:r>
      <w:r w:rsidRPr="0095027E">
        <w:rPr>
          <w:rFonts w:ascii="Times New Roman" w:hAnsi="Times New Roman" w:cs="Times New Roman"/>
          <w:color w:val="000000" w:themeColor="text1"/>
          <w:sz w:val="24"/>
          <w:szCs w:val="24"/>
        </w:rPr>
        <w:t xml:space="preserve">Cova </w:t>
      </w:r>
      <w:r>
        <w:rPr>
          <w:rFonts w:ascii="Times New Roman" w:hAnsi="Times New Roman" w:cs="Times New Roman"/>
          <w:color w:val="000000" w:themeColor="text1"/>
          <w:sz w:val="24"/>
          <w:szCs w:val="24"/>
        </w:rPr>
        <w:t xml:space="preserve">and </w:t>
      </w:r>
      <w:r w:rsidRPr="0095027E">
        <w:rPr>
          <w:rFonts w:ascii="Times New Roman" w:hAnsi="Times New Roman" w:cs="Times New Roman"/>
          <w:color w:val="000000" w:themeColor="text1"/>
          <w:sz w:val="24"/>
          <w:szCs w:val="24"/>
        </w:rPr>
        <w:t>Salle, 2003</w:t>
      </w:r>
      <w:r>
        <w:rPr>
          <w:rFonts w:ascii="Times New Roman" w:hAnsi="Times New Roman" w:cs="Times New Roman"/>
          <w:color w:val="000000" w:themeColor="text1"/>
          <w:sz w:val="24"/>
          <w:szCs w:val="24"/>
        </w:rPr>
        <w:t xml:space="preserve">; </w:t>
      </w:r>
      <w:r w:rsidRPr="007C5453">
        <w:rPr>
          <w:rFonts w:ascii="Times New Roman" w:hAnsi="Times New Roman" w:cs="Times New Roman"/>
          <w:color w:val="000000" w:themeColor="text1"/>
          <w:sz w:val="24"/>
          <w:szCs w:val="24"/>
        </w:rPr>
        <w:t xml:space="preserve">Colarelli </w:t>
      </w:r>
      <w:r w:rsidRPr="00A9504A">
        <w:rPr>
          <w:rFonts w:ascii="Times New Roman" w:hAnsi="Times New Roman" w:cs="Times New Roman"/>
          <w:i/>
          <w:color w:val="000000" w:themeColor="text1"/>
          <w:sz w:val="24"/>
          <w:szCs w:val="24"/>
        </w:rPr>
        <w:t>et al</w:t>
      </w:r>
      <w:r w:rsidR="00E608E2">
        <w:rPr>
          <w:rFonts w:ascii="Times New Roman" w:hAnsi="Times New Roman" w:cs="Times New Roman"/>
          <w:color w:val="000000" w:themeColor="text1"/>
          <w:sz w:val="24"/>
          <w:szCs w:val="24"/>
        </w:rPr>
        <w:t>. 2002</w:t>
      </w:r>
      <w:r>
        <w:rPr>
          <w:rFonts w:ascii="Times New Roman" w:hAnsi="Times New Roman" w:cs="Times New Roman"/>
          <w:color w:val="000000" w:themeColor="text1"/>
          <w:sz w:val="24"/>
          <w:szCs w:val="24"/>
        </w:rPr>
        <w:t xml:space="preserve">; </w:t>
      </w:r>
      <w:r w:rsidRPr="007C5453">
        <w:rPr>
          <w:rFonts w:ascii="Times New Roman" w:hAnsi="Times New Roman" w:cs="Times New Roman"/>
          <w:color w:val="000000" w:themeColor="text1"/>
          <w:sz w:val="24"/>
          <w:szCs w:val="24"/>
        </w:rPr>
        <w:t>Gummesson</w:t>
      </w:r>
      <w:r>
        <w:rPr>
          <w:rFonts w:ascii="Times New Roman" w:hAnsi="Times New Roman" w:cs="Times New Roman"/>
          <w:color w:val="000000" w:themeColor="text1"/>
          <w:sz w:val="24"/>
          <w:szCs w:val="24"/>
        </w:rPr>
        <w:t xml:space="preserve">, 2003; </w:t>
      </w:r>
      <w:r w:rsidRPr="0095027E">
        <w:rPr>
          <w:rFonts w:ascii="Times New Roman" w:hAnsi="Times New Roman" w:cs="Times New Roman"/>
          <w:color w:val="000000" w:themeColor="text1"/>
          <w:sz w:val="24"/>
          <w:szCs w:val="24"/>
        </w:rPr>
        <w:t>Pettigrew, 1979)</w:t>
      </w:r>
      <w:r>
        <w:rPr>
          <w:rFonts w:ascii="Times New Roman" w:hAnsi="Times New Roman" w:cs="Times New Roman"/>
          <w:color w:val="000000" w:themeColor="text1"/>
          <w:sz w:val="24"/>
          <w:szCs w:val="24"/>
        </w:rPr>
        <w:t>, as opposed to a reliance on arms-length cross-sectional surveys that predominate in business-to-business research</w:t>
      </w:r>
      <w:r w:rsidRPr="0095027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More broadly, eth</w:t>
      </w:r>
      <w:r w:rsidRPr="00CF1B3F">
        <w:rPr>
          <w:rFonts w:ascii="Times New Roman" w:hAnsi="Times New Roman" w:cs="Times New Roman"/>
          <w:color w:val="000000" w:themeColor="text1"/>
          <w:sz w:val="24"/>
          <w:szCs w:val="24"/>
        </w:rPr>
        <w:t xml:space="preserve">nographic enquiry </w:t>
      </w:r>
      <w:r>
        <w:rPr>
          <w:rFonts w:ascii="Times New Roman" w:hAnsi="Times New Roman" w:cs="Times New Roman"/>
          <w:color w:val="000000" w:themeColor="text1"/>
          <w:sz w:val="24"/>
          <w:szCs w:val="24"/>
        </w:rPr>
        <w:t xml:space="preserve">can assist marketing scholarship by diminishing the </w:t>
      </w:r>
      <w:r w:rsidRPr="00CF1B3F">
        <w:rPr>
          <w:rFonts w:ascii="Times New Roman" w:hAnsi="Times New Roman" w:cs="Times New Roman"/>
          <w:color w:val="000000" w:themeColor="text1"/>
          <w:sz w:val="24"/>
          <w:szCs w:val="24"/>
        </w:rPr>
        <w:t xml:space="preserve">“relevance gap” </w:t>
      </w:r>
      <w:r>
        <w:rPr>
          <w:rFonts w:ascii="Times New Roman" w:hAnsi="Times New Roman" w:cs="Times New Roman"/>
          <w:color w:val="000000" w:themeColor="text1"/>
          <w:sz w:val="24"/>
          <w:szCs w:val="24"/>
        </w:rPr>
        <w:t xml:space="preserve">and allow for </w:t>
      </w:r>
      <w:r w:rsidRPr="00CF1B3F">
        <w:rPr>
          <w:rFonts w:ascii="Times New Roman" w:hAnsi="Times New Roman" w:cs="Times New Roman"/>
          <w:color w:val="000000" w:themeColor="text1"/>
          <w:sz w:val="24"/>
          <w:szCs w:val="24"/>
        </w:rPr>
        <w:t xml:space="preserve">“thicker descriptions of organizational reality and richer representations </w:t>
      </w:r>
      <w:r>
        <w:rPr>
          <w:rFonts w:ascii="Times New Roman" w:hAnsi="Times New Roman" w:cs="Times New Roman"/>
          <w:color w:val="000000" w:themeColor="text1"/>
          <w:sz w:val="24"/>
          <w:szCs w:val="24"/>
        </w:rPr>
        <w:t xml:space="preserve">of companies’ </w:t>
      </w:r>
      <w:r w:rsidRPr="00CF1B3F">
        <w:rPr>
          <w:rFonts w:ascii="Times New Roman" w:hAnsi="Times New Roman" w:cs="Times New Roman"/>
          <w:color w:val="000000" w:themeColor="text1"/>
          <w:sz w:val="24"/>
          <w:szCs w:val="24"/>
        </w:rPr>
        <w:t>lived experience” (Visconti, 2010: 25)</w:t>
      </w:r>
      <w:r>
        <w:rPr>
          <w:rFonts w:ascii="Times New Roman" w:hAnsi="Times New Roman" w:cs="Times New Roman"/>
          <w:color w:val="000000" w:themeColor="text1"/>
          <w:sz w:val="24"/>
          <w:szCs w:val="24"/>
        </w:rPr>
        <w:t xml:space="preserve">. Put simply, </w:t>
      </w:r>
      <w:r>
        <w:rPr>
          <w:rFonts w:ascii="Times New Roman" w:hAnsi="Times New Roman" w:cs="Times New Roman"/>
          <w:sz w:val="24"/>
          <w:szCs w:val="24"/>
        </w:rPr>
        <w:t xml:space="preserve">ethnography reveals </w:t>
      </w:r>
      <w:r w:rsidRPr="00C6204F">
        <w:rPr>
          <w:rFonts w:ascii="Times New Roman" w:hAnsi="Times New Roman" w:cs="Times New Roman"/>
          <w:color w:val="000000" w:themeColor="text1"/>
          <w:sz w:val="24"/>
          <w:szCs w:val="24"/>
        </w:rPr>
        <w:t>“the relative messiness of practice”</w:t>
      </w:r>
      <w:r>
        <w:rPr>
          <w:rFonts w:ascii="Times New Roman" w:hAnsi="Times New Roman" w:cs="Times New Roman"/>
          <w:color w:val="000000" w:themeColor="text1"/>
          <w:sz w:val="24"/>
          <w:szCs w:val="24"/>
        </w:rPr>
        <w:t xml:space="preserve"> </w:t>
      </w:r>
      <w:r w:rsidRPr="00C6204F">
        <w:rPr>
          <w:rFonts w:ascii="Times New Roman" w:hAnsi="Times New Roman" w:cs="Times New Roman"/>
          <w:color w:val="000000" w:themeColor="text1"/>
          <w:sz w:val="24"/>
          <w:szCs w:val="24"/>
        </w:rPr>
        <w:t>(Law, 2004: 18</w:t>
      </w:r>
      <w:r>
        <w:rPr>
          <w:rFonts w:ascii="Times New Roman" w:hAnsi="Times New Roman" w:cs="Times New Roman"/>
          <w:color w:val="000000" w:themeColor="text1"/>
          <w:sz w:val="24"/>
          <w:szCs w:val="24"/>
        </w:rPr>
        <w:t>-</w:t>
      </w:r>
      <w:r w:rsidRPr="00C6204F">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rPr>
        <w:t>.</w:t>
      </w:r>
    </w:p>
    <w:p w:rsidR="00D8481D" w:rsidRDefault="00D8481D" w:rsidP="00D8481D">
      <w:pPr>
        <w:spacing w:after="0"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More specifically, we argue that longitudinal – as opposed to </w:t>
      </w:r>
      <w:r w:rsidRPr="00073B0C">
        <w:rPr>
          <w:rFonts w:ascii="Times New Roman" w:hAnsi="Times New Roman" w:cs="Times New Roman"/>
          <w:i/>
          <w:color w:val="000000" w:themeColor="text1"/>
          <w:sz w:val="24"/>
          <w:szCs w:val="24"/>
        </w:rPr>
        <w:t>static</w:t>
      </w:r>
      <w:r>
        <w:rPr>
          <w:rFonts w:ascii="Times New Roman" w:hAnsi="Times New Roman" w:cs="Times New Roman"/>
          <w:color w:val="000000" w:themeColor="text1"/>
          <w:sz w:val="24"/>
          <w:szCs w:val="24"/>
        </w:rPr>
        <w:t xml:space="preserve"> – research designs stand to benefit substantially the study of KAM in that they </w:t>
      </w:r>
      <w:r>
        <w:rPr>
          <w:rFonts w:ascii="Times New Roman" w:hAnsi="Times New Roman" w:cs="Times New Roman"/>
          <w:sz w:val="24"/>
          <w:szCs w:val="24"/>
        </w:rPr>
        <w:t xml:space="preserve">afford voices to the multiple actors from diverse functions involved in KAM and avoid the weaknesses inherent in single-informant designs in much prior KAM research (Homburg </w:t>
      </w:r>
      <w:r w:rsidRPr="00BF4D99">
        <w:rPr>
          <w:rFonts w:ascii="Times New Roman" w:hAnsi="Times New Roman" w:cs="Times New Roman"/>
          <w:i/>
          <w:sz w:val="24"/>
          <w:szCs w:val="24"/>
        </w:rPr>
        <w:t>et al</w:t>
      </w:r>
      <w:r>
        <w:rPr>
          <w:rFonts w:ascii="Times New Roman" w:hAnsi="Times New Roman" w:cs="Times New Roman"/>
          <w:sz w:val="24"/>
          <w:szCs w:val="24"/>
        </w:rPr>
        <w:t xml:space="preserve">. 2002). Secondly, many cross-sectional designs often surprisingly rely on managers who are not KA managers themselves nor often heavily involved in the KAM process or implementation (Davies and Ryals, 2009). Thirdly, KAM is not a static process (Davies and Ryals, 2009; Wengler </w:t>
      </w:r>
      <w:r w:rsidRPr="00321F14">
        <w:rPr>
          <w:rFonts w:ascii="Times New Roman" w:hAnsi="Times New Roman" w:cs="Times New Roman"/>
          <w:i/>
          <w:sz w:val="24"/>
          <w:szCs w:val="24"/>
        </w:rPr>
        <w:t>et al</w:t>
      </w:r>
      <w:r>
        <w:rPr>
          <w:rFonts w:ascii="Times New Roman" w:hAnsi="Times New Roman" w:cs="Times New Roman"/>
          <w:sz w:val="24"/>
          <w:szCs w:val="24"/>
        </w:rPr>
        <w:t xml:space="preserve">. 2006; Pardo </w:t>
      </w:r>
      <w:r w:rsidRPr="00321F14">
        <w:rPr>
          <w:rFonts w:ascii="Times New Roman" w:hAnsi="Times New Roman" w:cs="Times New Roman"/>
          <w:i/>
          <w:sz w:val="24"/>
          <w:szCs w:val="24"/>
        </w:rPr>
        <w:t>et al</w:t>
      </w:r>
      <w:r>
        <w:rPr>
          <w:rFonts w:ascii="Times New Roman" w:hAnsi="Times New Roman" w:cs="Times New Roman"/>
          <w:sz w:val="24"/>
          <w:szCs w:val="24"/>
        </w:rPr>
        <w:t>. 1995), and our study of this phenomenon should better take this into account – as Davies and Ryals (2009: 1041) observe: “Our work challenges researchers to account for the dynamic nature of KAM within their choice of methodology.”</w:t>
      </w:r>
    </w:p>
    <w:p w:rsidR="00D8481D" w:rsidRPr="00C57399" w:rsidRDefault="00D8481D" w:rsidP="00D8481D">
      <w:pPr>
        <w:spacing w:after="0" w:line="360" w:lineRule="auto"/>
        <w:ind w:firstLine="426"/>
        <w:jc w:val="both"/>
        <w:rPr>
          <w:rFonts w:ascii="Times New Roman" w:hAnsi="Times New Roman" w:cs="Times New Roman"/>
          <w:color w:val="000000" w:themeColor="text1"/>
          <w:sz w:val="24"/>
          <w:szCs w:val="24"/>
        </w:rPr>
      </w:pPr>
      <w:r w:rsidRPr="000337DF">
        <w:rPr>
          <w:rFonts w:ascii="Times New Roman" w:hAnsi="Times New Roman" w:cs="Times New Roman"/>
          <w:sz w:val="24"/>
          <w:szCs w:val="24"/>
        </w:rPr>
        <w:t>As the purpose of the study was to investigate change</w:t>
      </w:r>
      <w:r>
        <w:rPr>
          <w:rFonts w:ascii="Times New Roman" w:hAnsi="Times New Roman" w:cs="Times New Roman"/>
          <w:sz w:val="24"/>
          <w:szCs w:val="24"/>
        </w:rPr>
        <w:t xml:space="preserve"> (i.e. the intervention of KAM)</w:t>
      </w:r>
      <w:r w:rsidRPr="000337DF">
        <w:rPr>
          <w:rFonts w:ascii="Times New Roman" w:hAnsi="Times New Roman" w:cs="Times New Roman"/>
          <w:sz w:val="24"/>
          <w:szCs w:val="24"/>
        </w:rPr>
        <w:t>, the choice of an ethnographic longitudinal study design has been argued as delivering further b</w:t>
      </w:r>
      <w:r>
        <w:rPr>
          <w:rFonts w:ascii="Times New Roman" w:hAnsi="Times New Roman" w:cs="Times New Roman"/>
          <w:sz w:val="24"/>
          <w:szCs w:val="24"/>
        </w:rPr>
        <w:t xml:space="preserve">enefits, due to its flexibility </w:t>
      </w:r>
      <w:r w:rsidRPr="000337DF">
        <w:rPr>
          <w:rFonts w:ascii="Times New Roman" w:hAnsi="Times New Roman" w:cs="Times New Roman"/>
          <w:sz w:val="24"/>
          <w:szCs w:val="24"/>
        </w:rPr>
        <w:t>and responsiveness to local situ</w:t>
      </w:r>
      <w:r>
        <w:rPr>
          <w:rFonts w:ascii="Times New Roman" w:hAnsi="Times New Roman" w:cs="Times New Roman"/>
          <w:sz w:val="24"/>
          <w:szCs w:val="24"/>
        </w:rPr>
        <w:t xml:space="preserve">ations (Hammersley and Atkinson, </w:t>
      </w:r>
      <w:r w:rsidRPr="000337DF">
        <w:rPr>
          <w:rFonts w:ascii="Times New Roman" w:hAnsi="Times New Roman" w:cs="Times New Roman"/>
          <w:sz w:val="24"/>
          <w:szCs w:val="24"/>
        </w:rPr>
        <w:t>2007) and its ability for resea</w:t>
      </w:r>
      <w:r>
        <w:rPr>
          <w:rFonts w:ascii="Times New Roman" w:hAnsi="Times New Roman" w:cs="Times New Roman"/>
          <w:sz w:val="24"/>
          <w:szCs w:val="24"/>
        </w:rPr>
        <w:t>rchers not just to know what is ‘</w:t>
      </w:r>
      <w:r w:rsidRPr="000337DF">
        <w:rPr>
          <w:rFonts w:ascii="Times New Roman" w:hAnsi="Times New Roman" w:cs="Times New Roman"/>
          <w:sz w:val="24"/>
          <w:szCs w:val="24"/>
        </w:rPr>
        <w:t>going on</w:t>
      </w:r>
      <w:r>
        <w:rPr>
          <w:rFonts w:ascii="Times New Roman" w:hAnsi="Times New Roman" w:cs="Times New Roman"/>
          <w:sz w:val="24"/>
          <w:szCs w:val="24"/>
        </w:rPr>
        <w:t>’</w:t>
      </w:r>
      <w:r w:rsidRPr="000337DF">
        <w:rPr>
          <w:rFonts w:ascii="Times New Roman" w:hAnsi="Times New Roman" w:cs="Times New Roman"/>
          <w:sz w:val="24"/>
          <w:szCs w:val="24"/>
        </w:rPr>
        <w:t xml:space="preserve"> in a research setting, but to crucially objectively study and understand the actual behaviour of those under study (Hammersley, 2004; Silverman, 2004; </w:t>
      </w:r>
      <w:r w:rsidR="009D0E68">
        <w:rPr>
          <w:rFonts w:ascii="Times New Roman" w:hAnsi="Times New Roman" w:cs="Times New Roman"/>
          <w:sz w:val="24"/>
          <w:szCs w:val="24"/>
        </w:rPr>
        <w:t>v</w:t>
      </w:r>
      <w:r w:rsidRPr="000337DF">
        <w:rPr>
          <w:rFonts w:ascii="Times New Roman" w:hAnsi="Times New Roman" w:cs="Times New Roman"/>
          <w:sz w:val="24"/>
          <w:szCs w:val="24"/>
        </w:rPr>
        <w:t>an</w:t>
      </w:r>
      <w:r>
        <w:rPr>
          <w:rFonts w:ascii="Times New Roman" w:hAnsi="Times New Roman" w:cs="Times New Roman"/>
          <w:sz w:val="24"/>
          <w:szCs w:val="24"/>
        </w:rPr>
        <w:t xml:space="preserve"> Maanen, 1988; S</w:t>
      </w:r>
      <w:r w:rsidR="000C2DB6">
        <w:rPr>
          <w:rFonts w:ascii="Times New Roman" w:hAnsi="Times New Roman" w:cs="Times New Roman"/>
          <w:sz w:val="24"/>
          <w:szCs w:val="24"/>
        </w:rPr>
        <w:t>c</w:t>
      </w:r>
      <w:r>
        <w:rPr>
          <w:rFonts w:ascii="Times New Roman" w:hAnsi="Times New Roman" w:cs="Times New Roman"/>
          <w:sz w:val="24"/>
          <w:szCs w:val="24"/>
        </w:rPr>
        <w:t xml:space="preserve">hutz, 1964). </w:t>
      </w:r>
      <w:r w:rsidRPr="000337DF">
        <w:rPr>
          <w:rFonts w:ascii="Times New Roman" w:hAnsi="Times New Roman" w:cs="Times New Roman"/>
          <w:sz w:val="24"/>
          <w:szCs w:val="24"/>
        </w:rPr>
        <w:t>Similarly, work in the field of process scholarship, on the investigation of change in organizational settings (see for e</w:t>
      </w:r>
      <w:r>
        <w:rPr>
          <w:rFonts w:ascii="Times New Roman" w:hAnsi="Times New Roman" w:cs="Times New Roman"/>
          <w:sz w:val="24"/>
          <w:szCs w:val="24"/>
        </w:rPr>
        <w:t>xample, Pettigrew, 1985, 1987</w:t>
      </w:r>
      <w:r w:rsidRPr="000337DF">
        <w:rPr>
          <w:rFonts w:ascii="Times New Roman" w:hAnsi="Times New Roman" w:cs="Times New Roman"/>
          <w:sz w:val="24"/>
          <w:szCs w:val="24"/>
        </w:rPr>
        <w:t>, 2012; Van de Ven and Poole 1995, 2005; Poole and Van de Ven, 2010; Van de Ven, 2007) has viewed qualitative resear</w:t>
      </w:r>
      <w:r>
        <w:rPr>
          <w:rFonts w:ascii="Times New Roman" w:hAnsi="Times New Roman" w:cs="Times New Roman"/>
          <w:sz w:val="24"/>
          <w:szCs w:val="24"/>
        </w:rPr>
        <w:t>ch design methodologies, such as</w:t>
      </w:r>
      <w:r w:rsidRPr="000337DF">
        <w:rPr>
          <w:rFonts w:ascii="Times New Roman" w:hAnsi="Times New Roman" w:cs="Times New Roman"/>
          <w:sz w:val="24"/>
          <w:szCs w:val="24"/>
        </w:rPr>
        <w:t xml:space="preserve"> e</w:t>
      </w:r>
      <w:r>
        <w:rPr>
          <w:rFonts w:ascii="Times New Roman" w:hAnsi="Times New Roman" w:cs="Times New Roman"/>
          <w:sz w:val="24"/>
          <w:szCs w:val="24"/>
        </w:rPr>
        <w:t>thnography, with high relevance to the situation under consideration</w:t>
      </w:r>
      <w:r w:rsidR="00B1196A">
        <w:rPr>
          <w:rFonts w:ascii="Times New Roman" w:hAnsi="Times New Roman" w:cs="Times New Roman"/>
          <w:sz w:val="24"/>
          <w:szCs w:val="24"/>
        </w:rPr>
        <w:t xml:space="preserve"> (f</w:t>
      </w:r>
      <w:r w:rsidRPr="000337DF">
        <w:rPr>
          <w:rFonts w:ascii="Times New Roman" w:hAnsi="Times New Roman" w:cs="Times New Roman"/>
          <w:sz w:val="24"/>
          <w:szCs w:val="24"/>
        </w:rPr>
        <w:t xml:space="preserve">or an extensive review of this and the current state of qualitative research in management, see Bluhm </w:t>
      </w:r>
      <w:r w:rsidRPr="00A12E8A">
        <w:rPr>
          <w:rFonts w:ascii="Times New Roman" w:hAnsi="Times New Roman" w:cs="Times New Roman"/>
          <w:i/>
          <w:sz w:val="24"/>
          <w:szCs w:val="24"/>
        </w:rPr>
        <w:t>et al</w:t>
      </w:r>
      <w:r w:rsidRPr="000337DF">
        <w:rPr>
          <w:rFonts w:ascii="Times New Roman" w:hAnsi="Times New Roman" w:cs="Times New Roman"/>
          <w:sz w:val="24"/>
          <w:szCs w:val="24"/>
        </w:rPr>
        <w:t>. 2011</w:t>
      </w:r>
      <w:r w:rsidRPr="00D734A0">
        <w:rPr>
          <w:rFonts w:ascii="Times New Roman" w:hAnsi="Times New Roman" w:cs="Times New Roman"/>
          <w:sz w:val="24"/>
          <w:szCs w:val="24"/>
        </w:rPr>
        <w:t xml:space="preserve">). In their review in the </w:t>
      </w:r>
      <w:r w:rsidRPr="00D734A0">
        <w:rPr>
          <w:rFonts w:ascii="Times New Roman" w:hAnsi="Times New Roman" w:cs="Times New Roman"/>
          <w:i/>
          <w:sz w:val="24"/>
          <w:szCs w:val="24"/>
        </w:rPr>
        <w:t>Journal of Management Studies,</w:t>
      </w:r>
      <w:r w:rsidRPr="00D734A0">
        <w:rPr>
          <w:rFonts w:ascii="Times New Roman" w:hAnsi="Times New Roman" w:cs="Times New Roman"/>
          <w:sz w:val="24"/>
          <w:szCs w:val="24"/>
        </w:rPr>
        <w:t xml:space="preserve"> </w:t>
      </w:r>
      <w:r w:rsidRPr="00D734A0">
        <w:rPr>
          <w:rFonts w:ascii="Times New Roman" w:hAnsi="Times New Roman" w:cs="Times New Roman"/>
          <w:sz w:val="24"/>
          <w:szCs w:val="24"/>
        </w:rPr>
        <w:lastRenderedPageBreak/>
        <w:t>the authors suggest that qualitative research is best suited to, “…narrative and description, interpretation and explanation” (</w:t>
      </w:r>
      <w:r w:rsidR="00D734A0" w:rsidRPr="00D734A0">
        <w:rPr>
          <w:rFonts w:ascii="Times New Roman" w:hAnsi="Times New Roman" w:cs="Times New Roman"/>
          <w:sz w:val="24"/>
          <w:szCs w:val="24"/>
        </w:rPr>
        <w:t xml:space="preserve">Bluhm </w:t>
      </w:r>
      <w:r w:rsidR="00D734A0" w:rsidRPr="00D734A0">
        <w:rPr>
          <w:rFonts w:ascii="Times New Roman" w:hAnsi="Times New Roman" w:cs="Times New Roman"/>
          <w:i/>
          <w:sz w:val="24"/>
          <w:szCs w:val="24"/>
        </w:rPr>
        <w:t>et al</w:t>
      </w:r>
      <w:r w:rsidR="00D734A0" w:rsidRPr="00D734A0">
        <w:rPr>
          <w:rFonts w:ascii="Times New Roman" w:hAnsi="Times New Roman" w:cs="Times New Roman"/>
          <w:sz w:val="24"/>
          <w:szCs w:val="24"/>
        </w:rPr>
        <w:t xml:space="preserve">. </w:t>
      </w:r>
      <w:r w:rsidRPr="00D734A0">
        <w:rPr>
          <w:rFonts w:ascii="Times New Roman" w:hAnsi="Times New Roman" w:cs="Times New Roman"/>
          <w:sz w:val="24"/>
          <w:szCs w:val="24"/>
        </w:rPr>
        <w:t xml:space="preserve">in Pettigrew, 2012: 1322). </w:t>
      </w:r>
      <w:r w:rsidR="00275911" w:rsidRPr="00D734A0">
        <w:rPr>
          <w:rFonts w:ascii="Times New Roman" w:hAnsi="Times New Roman" w:cs="Times New Roman"/>
          <w:sz w:val="24"/>
          <w:szCs w:val="24"/>
        </w:rPr>
        <w:t>Such</w:t>
      </w:r>
      <w:r w:rsidR="00275911">
        <w:rPr>
          <w:rFonts w:ascii="Times New Roman" w:hAnsi="Times New Roman" w:cs="Times New Roman"/>
          <w:sz w:val="24"/>
          <w:szCs w:val="24"/>
        </w:rPr>
        <w:t xml:space="preserve"> arguments </w:t>
      </w:r>
      <w:r>
        <w:rPr>
          <w:rFonts w:ascii="Times New Roman" w:hAnsi="Times New Roman" w:cs="Times New Roman"/>
          <w:sz w:val="24"/>
          <w:szCs w:val="24"/>
        </w:rPr>
        <w:t xml:space="preserve">are </w:t>
      </w:r>
      <w:r w:rsidRPr="000337DF">
        <w:rPr>
          <w:rFonts w:ascii="Times New Roman" w:hAnsi="Times New Roman" w:cs="Times New Roman"/>
          <w:sz w:val="24"/>
          <w:szCs w:val="24"/>
        </w:rPr>
        <w:t xml:space="preserve">congruent with the aims of this paper in attempting to develop inductive explanation, interpretation, and understanding of how resistance is played out during the implementation of </w:t>
      </w:r>
      <w:r>
        <w:rPr>
          <w:rFonts w:ascii="Times New Roman" w:hAnsi="Times New Roman" w:cs="Times New Roman"/>
          <w:sz w:val="24"/>
          <w:szCs w:val="24"/>
        </w:rPr>
        <w:t>KAM strategy.</w:t>
      </w:r>
    </w:p>
    <w:p w:rsidR="00D8481D" w:rsidRDefault="00D8481D" w:rsidP="00D8481D">
      <w:pPr>
        <w:spacing w:after="0" w:line="360" w:lineRule="auto"/>
        <w:jc w:val="both"/>
        <w:rPr>
          <w:rFonts w:ascii="Times New Roman" w:hAnsi="Times New Roman" w:cs="Times New Roman"/>
          <w:sz w:val="24"/>
          <w:szCs w:val="24"/>
        </w:rPr>
      </w:pPr>
    </w:p>
    <w:p w:rsidR="00D8481D" w:rsidRPr="001E3AB4" w:rsidRDefault="004A5980" w:rsidP="00D8481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D8481D" w:rsidRPr="001E3AB4">
        <w:rPr>
          <w:rFonts w:ascii="Times New Roman" w:hAnsi="Times New Roman" w:cs="Times New Roman"/>
          <w:b/>
          <w:sz w:val="24"/>
          <w:szCs w:val="24"/>
        </w:rPr>
        <w:t>Field Work</w:t>
      </w:r>
    </w:p>
    <w:p w:rsidR="00D8481D" w:rsidRPr="000337DF" w:rsidRDefault="000E07D7" w:rsidP="00D848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11530">
        <w:rPr>
          <w:rFonts w:ascii="Times New Roman" w:hAnsi="Times New Roman" w:cs="Times New Roman"/>
          <w:sz w:val="24"/>
          <w:szCs w:val="24"/>
        </w:rPr>
        <w:t xml:space="preserve">empirical study was undertaken within a single organization </w:t>
      </w:r>
      <w:r w:rsidRPr="000337DF">
        <w:rPr>
          <w:rFonts w:ascii="Times New Roman" w:hAnsi="Times New Roman" w:cs="Times New Roman"/>
          <w:sz w:val="24"/>
          <w:szCs w:val="24"/>
        </w:rPr>
        <w:t xml:space="preserve">(herein referred to as </w:t>
      </w:r>
      <w:r w:rsidRPr="0001084F">
        <w:rPr>
          <w:rFonts w:ascii="Times New Roman" w:hAnsi="Times New Roman" w:cs="Times New Roman"/>
          <w:i/>
          <w:sz w:val="24"/>
          <w:szCs w:val="24"/>
        </w:rPr>
        <w:t>Fitcorp</w:t>
      </w:r>
      <w:r w:rsidRPr="000337DF">
        <w:rPr>
          <w:rFonts w:ascii="Times New Roman" w:hAnsi="Times New Roman" w:cs="Times New Roman"/>
          <w:sz w:val="24"/>
          <w:szCs w:val="24"/>
        </w:rPr>
        <w:t xml:space="preserve"> in order to </w:t>
      </w:r>
      <w:r w:rsidR="00F11530">
        <w:rPr>
          <w:rFonts w:ascii="Times New Roman" w:hAnsi="Times New Roman" w:cs="Times New Roman"/>
          <w:sz w:val="24"/>
          <w:szCs w:val="24"/>
        </w:rPr>
        <w:t xml:space="preserve">preserve its </w:t>
      </w:r>
      <w:r w:rsidRPr="000337DF">
        <w:rPr>
          <w:rFonts w:ascii="Times New Roman" w:hAnsi="Times New Roman" w:cs="Times New Roman"/>
          <w:sz w:val="24"/>
          <w:szCs w:val="24"/>
        </w:rPr>
        <w:t>anonymity)</w:t>
      </w:r>
      <w:r>
        <w:rPr>
          <w:rFonts w:ascii="Times New Roman" w:hAnsi="Times New Roman" w:cs="Times New Roman"/>
          <w:sz w:val="24"/>
          <w:szCs w:val="24"/>
        </w:rPr>
        <w:t xml:space="preserve">. </w:t>
      </w:r>
      <w:r w:rsidR="00D8481D">
        <w:rPr>
          <w:rFonts w:ascii="Times New Roman" w:hAnsi="Times New Roman" w:cs="Times New Roman"/>
          <w:sz w:val="24"/>
          <w:szCs w:val="24"/>
        </w:rPr>
        <w:t>A researcher was</w:t>
      </w:r>
      <w:r w:rsidR="00D8481D" w:rsidRPr="000337DF">
        <w:rPr>
          <w:rFonts w:ascii="Times New Roman" w:hAnsi="Times New Roman" w:cs="Times New Roman"/>
          <w:sz w:val="24"/>
          <w:szCs w:val="24"/>
        </w:rPr>
        <w:t xml:space="preserve"> deployed within the organization, which was a £250m turnover UK subsidiary</w:t>
      </w:r>
      <w:r w:rsidR="00D8481D">
        <w:rPr>
          <w:rFonts w:ascii="Times New Roman" w:hAnsi="Times New Roman" w:cs="Times New Roman"/>
          <w:sz w:val="24"/>
          <w:szCs w:val="24"/>
        </w:rPr>
        <w:t xml:space="preserve"> of a global US </w:t>
      </w:r>
      <w:r w:rsidR="00CE70F3">
        <w:rPr>
          <w:rFonts w:ascii="Times New Roman" w:hAnsi="Times New Roman" w:cs="Times New Roman"/>
          <w:sz w:val="24"/>
          <w:szCs w:val="24"/>
        </w:rPr>
        <w:t>clothing brand</w:t>
      </w:r>
      <w:r w:rsidR="00D8481D">
        <w:rPr>
          <w:rFonts w:ascii="Times New Roman" w:hAnsi="Times New Roman" w:cs="Times New Roman"/>
          <w:sz w:val="24"/>
          <w:szCs w:val="24"/>
        </w:rPr>
        <w:t xml:space="preserve"> (see </w:t>
      </w:r>
      <w:r w:rsidR="00511D3E">
        <w:rPr>
          <w:rFonts w:ascii="Times New Roman" w:hAnsi="Times New Roman" w:cs="Times New Roman"/>
          <w:sz w:val="24"/>
          <w:szCs w:val="24"/>
        </w:rPr>
        <w:t>Tab</w:t>
      </w:r>
      <w:r w:rsidR="00D8481D">
        <w:rPr>
          <w:rFonts w:ascii="Times New Roman" w:hAnsi="Times New Roman" w:cs="Times New Roman"/>
          <w:sz w:val="24"/>
          <w:szCs w:val="24"/>
        </w:rPr>
        <w:t xml:space="preserve">le 2). </w:t>
      </w:r>
      <w:r w:rsidR="00D8481D" w:rsidRPr="000337DF">
        <w:rPr>
          <w:rFonts w:ascii="Times New Roman" w:hAnsi="Times New Roman" w:cs="Times New Roman"/>
          <w:sz w:val="24"/>
          <w:szCs w:val="24"/>
        </w:rPr>
        <w:t xml:space="preserve">Although </w:t>
      </w:r>
      <w:r w:rsidR="00D8481D">
        <w:rPr>
          <w:rFonts w:ascii="Times New Roman" w:hAnsi="Times New Roman" w:cs="Times New Roman"/>
          <w:sz w:val="24"/>
          <w:szCs w:val="24"/>
        </w:rPr>
        <w:t xml:space="preserve">the researcher </w:t>
      </w:r>
      <w:r w:rsidR="00D8481D" w:rsidRPr="000337DF">
        <w:rPr>
          <w:rFonts w:ascii="Times New Roman" w:hAnsi="Times New Roman" w:cs="Times New Roman"/>
          <w:sz w:val="24"/>
          <w:szCs w:val="24"/>
        </w:rPr>
        <w:t>held prior change management ex</w:t>
      </w:r>
      <w:r w:rsidR="00D8481D">
        <w:rPr>
          <w:rFonts w:ascii="Times New Roman" w:hAnsi="Times New Roman" w:cs="Times New Roman"/>
          <w:sz w:val="24"/>
          <w:szCs w:val="24"/>
        </w:rPr>
        <w:t>perience, the organization utilized the services of</w:t>
      </w:r>
      <w:r w:rsidR="00D8481D" w:rsidRPr="000337DF">
        <w:rPr>
          <w:rFonts w:ascii="Times New Roman" w:hAnsi="Times New Roman" w:cs="Times New Roman"/>
          <w:sz w:val="24"/>
          <w:szCs w:val="24"/>
        </w:rPr>
        <w:t xml:space="preserve"> an experienced KAM and change consultant, </w:t>
      </w:r>
      <w:r w:rsidR="00D8481D">
        <w:rPr>
          <w:rFonts w:ascii="Times New Roman" w:hAnsi="Times New Roman" w:cs="Times New Roman"/>
          <w:sz w:val="24"/>
          <w:szCs w:val="24"/>
        </w:rPr>
        <w:t xml:space="preserve">who </w:t>
      </w:r>
      <w:r w:rsidR="00D8481D" w:rsidRPr="000337DF">
        <w:rPr>
          <w:rFonts w:ascii="Times New Roman" w:hAnsi="Times New Roman" w:cs="Times New Roman"/>
          <w:sz w:val="24"/>
          <w:szCs w:val="24"/>
        </w:rPr>
        <w:t xml:space="preserve">took the role of </w:t>
      </w:r>
      <w:r w:rsidR="00D8481D">
        <w:rPr>
          <w:rFonts w:ascii="Times New Roman" w:hAnsi="Times New Roman" w:cs="Times New Roman"/>
          <w:sz w:val="24"/>
          <w:szCs w:val="24"/>
        </w:rPr>
        <w:t>an ‘</w:t>
      </w:r>
      <w:r w:rsidR="00D8481D" w:rsidRPr="000337DF">
        <w:rPr>
          <w:rFonts w:ascii="Times New Roman" w:hAnsi="Times New Roman" w:cs="Times New Roman"/>
          <w:sz w:val="24"/>
          <w:szCs w:val="24"/>
        </w:rPr>
        <w:t>external</w:t>
      </w:r>
      <w:r w:rsidR="00D8481D">
        <w:rPr>
          <w:rFonts w:ascii="Times New Roman" w:hAnsi="Times New Roman" w:cs="Times New Roman"/>
          <w:sz w:val="24"/>
          <w:szCs w:val="24"/>
        </w:rPr>
        <w:t>’</w:t>
      </w:r>
      <w:r w:rsidR="00D8481D" w:rsidRPr="000337DF">
        <w:rPr>
          <w:rFonts w:ascii="Times New Roman" w:hAnsi="Times New Roman" w:cs="Times New Roman"/>
          <w:sz w:val="24"/>
          <w:szCs w:val="24"/>
        </w:rPr>
        <w:t xml:space="preserve"> KAM consultant. Initiated by a request by the UK Managing Directo</w:t>
      </w:r>
      <w:r w:rsidR="00D8481D">
        <w:rPr>
          <w:rFonts w:ascii="Times New Roman" w:hAnsi="Times New Roman" w:cs="Times New Roman"/>
          <w:sz w:val="24"/>
          <w:szCs w:val="24"/>
        </w:rPr>
        <w:t>r of the firm, the external consultant</w:t>
      </w:r>
      <w:r w:rsidR="00D8481D" w:rsidRPr="000337DF">
        <w:rPr>
          <w:rFonts w:ascii="Times New Roman" w:hAnsi="Times New Roman" w:cs="Times New Roman"/>
          <w:sz w:val="24"/>
          <w:szCs w:val="24"/>
        </w:rPr>
        <w:t xml:space="preserve"> facilitated a change management project aimed at developing relations with </w:t>
      </w:r>
      <w:r w:rsidR="00D8481D" w:rsidRPr="00CE70F3">
        <w:rPr>
          <w:rFonts w:ascii="Times New Roman" w:hAnsi="Times New Roman" w:cs="Times New Roman"/>
          <w:i/>
          <w:sz w:val="24"/>
          <w:szCs w:val="24"/>
        </w:rPr>
        <w:t>Fitcorp’s</w:t>
      </w:r>
      <w:r w:rsidR="00D8481D" w:rsidRPr="000337DF">
        <w:rPr>
          <w:rFonts w:ascii="Times New Roman" w:hAnsi="Times New Roman" w:cs="Times New Roman"/>
          <w:sz w:val="24"/>
          <w:szCs w:val="24"/>
        </w:rPr>
        <w:t xml:space="preserve"> main retail customers. The key focus or mechanic of this pro</w:t>
      </w:r>
      <w:r w:rsidR="00D8481D">
        <w:rPr>
          <w:rFonts w:ascii="Times New Roman" w:hAnsi="Times New Roman" w:cs="Times New Roman"/>
          <w:sz w:val="24"/>
          <w:szCs w:val="24"/>
        </w:rPr>
        <w:t>ject was the ‘</w:t>
      </w:r>
      <w:r w:rsidR="00D8481D" w:rsidRPr="000337DF">
        <w:rPr>
          <w:rFonts w:ascii="Times New Roman" w:hAnsi="Times New Roman" w:cs="Times New Roman"/>
          <w:sz w:val="24"/>
          <w:szCs w:val="24"/>
        </w:rPr>
        <w:t>Steering Group</w:t>
      </w:r>
      <w:r w:rsidR="00D8481D">
        <w:rPr>
          <w:rFonts w:ascii="Times New Roman" w:hAnsi="Times New Roman" w:cs="Times New Roman"/>
          <w:sz w:val="24"/>
          <w:szCs w:val="24"/>
        </w:rPr>
        <w:t>’</w:t>
      </w:r>
      <w:r w:rsidR="005F35DE">
        <w:rPr>
          <w:rFonts w:ascii="Times New Roman" w:hAnsi="Times New Roman" w:cs="Times New Roman"/>
          <w:sz w:val="24"/>
          <w:szCs w:val="24"/>
        </w:rPr>
        <w:t>; a cross-</w:t>
      </w:r>
      <w:r w:rsidR="00D8481D" w:rsidRPr="000337DF">
        <w:rPr>
          <w:rFonts w:ascii="Times New Roman" w:hAnsi="Times New Roman" w:cs="Times New Roman"/>
          <w:sz w:val="24"/>
          <w:szCs w:val="24"/>
        </w:rPr>
        <w:t xml:space="preserve">functional team </w:t>
      </w:r>
      <w:r w:rsidR="00327530">
        <w:rPr>
          <w:rFonts w:ascii="Times New Roman" w:hAnsi="Times New Roman" w:cs="Times New Roman"/>
          <w:sz w:val="24"/>
          <w:szCs w:val="24"/>
        </w:rPr>
        <w:t xml:space="preserve">comprising </w:t>
      </w:r>
      <w:r w:rsidR="00D8481D" w:rsidRPr="000337DF">
        <w:rPr>
          <w:rFonts w:ascii="Times New Roman" w:hAnsi="Times New Roman" w:cs="Times New Roman"/>
          <w:sz w:val="24"/>
          <w:szCs w:val="24"/>
        </w:rPr>
        <w:t>the function</w:t>
      </w:r>
      <w:r w:rsidR="00D8481D">
        <w:rPr>
          <w:rFonts w:ascii="Times New Roman" w:hAnsi="Times New Roman" w:cs="Times New Roman"/>
          <w:sz w:val="24"/>
          <w:szCs w:val="24"/>
        </w:rPr>
        <w:t xml:space="preserve">al managers across the firm </w:t>
      </w:r>
      <w:r w:rsidR="00D8481D" w:rsidRPr="000337DF">
        <w:rPr>
          <w:rFonts w:ascii="Times New Roman" w:hAnsi="Times New Roman" w:cs="Times New Roman"/>
          <w:sz w:val="24"/>
          <w:szCs w:val="24"/>
        </w:rPr>
        <w:t>including, sales, marketing, customer operations, product development and logistics – essentially, all the customer facing departmental managers. This team was de</w:t>
      </w:r>
      <w:r w:rsidR="00D8481D">
        <w:rPr>
          <w:rFonts w:ascii="Times New Roman" w:hAnsi="Times New Roman" w:cs="Times New Roman"/>
          <w:sz w:val="24"/>
          <w:szCs w:val="24"/>
        </w:rPr>
        <w:t>signed and subsequently facilitated by the external consultant.</w:t>
      </w:r>
    </w:p>
    <w:p w:rsidR="00D8481D" w:rsidRPr="0099668B" w:rsidRDefault="00D8481D" w:rsidP="00D8481D">
      <w:pPr>
        <w:spacing w:after="0" w:line="360" w:lineRule="auto"/>
        <w:jc w:val="both"/>
        <w:rPr>
          <w:rFonts w:ascii="Times New Roman" w:hAnsi="Times New Roman" w:cs="Times New Roman"/>
          <w:sz w:val="8"/>
          <w:szCs w:val="8"/>
        </w:rPr>
      </w:pPr>
    </w:p>
    <w:p w:rsidR="00D8481D" w:rsidRDefault="00D8481D" w:rsidP="00D8481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Insert Table 2 about</w:t>
      </w:r>
      <w:r w:rsidRPr="00FD2E3F">
        <w:rPr>
          <w:rFonts w:ascii="Times New Roman" w:hAnsi="Times New Roman" w:cs="Times New Roman"/>
          <w:i/>
          <w:sz w:val="24"/>
          <w:szCs w:val="24"/>
        </w:rPr>
        <w:t xml:space="preserve"> here</w:t>
      </w:r>
    </w:p>
    <w:p w:rsidR="00D8481D" w:rsidRPr="0099668B" w:rsidRDefault="00D8481D" w:rsidP="00D8481D">
      <w:pPr>
        <w:spacing w:after="0" w:line="360" w:lineRule="auto"/>
        <w:jc w:val="both"/>
        <w:rPr>
          <w:rFonts w:ascii="Times New Roman" w:hAnsi="Times New Roman" w:cs="Times New Roman"/>
          <w:sz w:val="8"/>
          <w:szCs w:val="8"/>
        </w:rPr>
      </w:pPr>
    </w:p>
    <w:p w:rsidR="00D8481D" w:rsidRDefault="00D8481D" w:rsidP="001579B8">
      <w:pPr>
        <w:spacing w:after="0" w:line="360" w:lineRule="auto"/>
        <w:ind w:firstLine="426"/>
        <w:jc w:val="both"/>
        <w:rPr>
          <w:rFonts w:ascii="Times New Roman" w:hAnsi="Times New Roman" w:cs="Times New Roman"/>
          <w:sz w:val="24"/>
          <w:szCs w:val="24"/>
        </w:rPr>
      </w:pPr>
      <w:r w:rsidRPr="000337DF">
        <w:rPr>
          <w:rFonts w:ascii="Times New Roman" w:hAnsi="Times New Roman" w:cs="Times New Roman"/>
          <w:sz w:val="24"/>
          <w:szCs w:val="24"/>
        </w:rPr>
        <w:t xml:space="preserve">Over an 18-month period, the ethnographic study </w:t>
      </w:r>
      <w:r w:rsidR="00250B62">
        <w:rPr>
          <w:rFonts w:ascii="Times New Roman" w:hAnsi="Times New Roman" w:cs="Times New Roman"/>
          <w:sz w:val="24"/>
          <w:szCs w:val="24"/>
        </w:rPr>
        <w:t xml:space="preserve">involved both </w:t>
      </w:r>
      <w:r w:rsidRPr="000337DF">
        <w:rPr>
          <w:rFonts w:ascii="Times New Roman" w:hAnsi="Times New Roman" w:cs="Times New Roman"/>
          <w:sz w:val="24"/>
          <w:szCs w:val="24"/>
        </w:rPr>
        <w:t>participant and non-participant</w:t>
      </w:r>
      <w:r>
        <w:rPr>
          <w:rFonts w:ascii="Times New Roman" w:hAnsi="Times New Roman" w:cs="Times New Roman"/>
          <w:sz w:val="24"/>
          <w:szCs w:val="24"/>
        </w:rPr>
        <w:t xml:space="preserve"> observation. The researcher ‘w</w:t>
      </w:r>
      <w:r w:rsidRPr="000337DF">
        <w:rPr>
          <w:rFonts w:ascii="Times New Roman" w:hAnsi="Times New Roman" w:cs="Times New Roman"/>
          <w:sz w:val="24"/>
          <w:szCs w:val="24"/>
        </w:rPr>
        <w:t>orked</w:t>
      </w:r>
      <w:r>
        <w:rPr>
          <w:rFonts w:ascii="Times New Roman" w:hAnsi="Times New Roman" w:cs="Times New Roman"/>
          <w:sz w:val="24"/>
          <w:szCs w:val="24"/>
        </w:rPr>
        <w:t>’</w:t>
      </w:r>
      <w:r w:rsidRPr="000337DF">
        <w:rPr>
          <w:rFonts w:ascii="Times New Roman" w:hAnsi="Times New Roman" w:cs="Times New Roman"/>
          <w:sz w:val="24"/>
          <w:szCs w:val="24"/>
        </w:rPr>
        <w:t xml:space="preserve"> within the organization</w:t>
      </w:r>
      <w:r>
        <w:rPr>
          <w:rFonts w:ascii="Times New Roman" w:hAnsi="Times New Roman" w:cs="Times New Roman"/>
          <w:sz w:val="24"/>
          <w:szCs w:val="24"/>
        </w:rPr>
        <w:t xml:space="preserve"> four days per week</w:t>
      </w:r>
      <w:r w:rsidRPr="000337DF">
        <w:rPr>
          <w:rFonts w:ascii="Times New Roman" w:hAnsi="Times New Roman" w:cs="Times New Roman"/>
          <w:sz w:val="24"/>
          <w:szCs w:val="24"/>
        </w:rPr>
        <w:t xml:space="preserve">, and </w:t>
      </w:r>
      <w:r>
        <w:rPr>
          <w:rFonts w:ascii="Times New Roman" w:hAnsi="Times New Roman" w:cs="Times New Roman"/>
          <w:sz w:val="24"/>
          <w:szCs w:val="24"/>
        </w:rPr>
        <w:t xml:space="preserve">was </w:t>
      </w:r>
      <w:r w:rsidRPr="000337DF">
        <w:rPr>
          <w:rFonts w:ascii="Times New Roman" w:hAnsi="Times New Roman" w:cs="Times New Roman"/>
          <w:sz w:val="24"/>
          <w:szCs w:val="24"/>
        </w:rPr>
        <w:t>provided office space, systems access, and access to all managerial levels for the entirety of the study.</w:t>
      </w:r>
      <w:r>
        <w:rPr>
          <w:rFonts w:ascii="Times New Roman" w:hAnsi="Times New Roman" w:cs="Times New Roman"/>
          <w:sz w:val="24"/>
          <w:szCs w:val="24"/>
        </w:rPr>
        <w:t xml:space="preserve"> </w:t>
      </w:r>
      <w:r w:rsidRPr="000337DF">
        <w:rPr>
          <w:rFonts w:ascii="Times New Roman" w:hAnsi="Times New Roman" w:cs="Times New Roman"/>
          <w:sz w:val="24"/>
          <w:szCs w:val="24"/>
        </w:rPr>
        <w:t xml:space="preserve">Ethnographic studies of this kind are acknowledged as being advantageous due to their capacity to understand complex scenarios, whereby a rich understanding of a particular phenomenon is needed (for example, </w:t>
      </w:r>
      <w:r>
        <w:rPr>
          <w:rFonts w:ascii="Times New Roman" w:hAnsi="Times New Roman" w:cs="Times New Roman"/>
          <w:sz w:val="24"/>
          <w:szCs w:val="24"/>
        </w:rPr>
        <w:t xml:space="preserve">see: Lofland and Lofland, 1984; Hammersley 1992; Denzin, 1997; Delamont 2004b; </w:t>
      </w:r>
      <w:r w:rsidRPr="000337DF">
        <w:rPr>
          <w:rFonts w:ascii="Times New Roman" w:hAnsi="Times New Roman" w:cs="Times New Roman"/>
          <w:sz w:val="24"/>
          <w:szCs w:val="24"/>
        </w:rPr>
        <w:t>Denzin and Lincoln 2005</w:t>
      </w:r>
      <w:r>
        <w:rPr>
          <w:rFonts w:ascii="Times New Roman" w:hAnsi="Times New Roman" w:cs="Times New Roman"/>
          <w:sz w:val="24"/>
          <w:szCs w:val="24"/>
        </w:rPr>
        <w:t xml:space="preserve">; </w:t>
      </w:r>
      <w:r w:rsidRPr="000337DF">
        <w:rPr>
          <w:rFonts w:ascii="Times New Roman" w:hAnsi="Times New Roman" w:cs="Times New Roman"/>
          <w:sz w:val="24"/>
          <w:szCs w:val="24"/>
        </w:rPr>
        <w:t xml:space="preserve">Lofland </w:t>
      </w:r>
      <w:r w:rsidRPr="009F1321">
        <w:rPr>
          <w:rFonts w:ascii="Times New Roman" w:hAnsi="Times New Roman" w:cs="Times New Roman"/>
          <w:i/>
          <w:sz w:val="24"/>
          <w:szCs w:val="24"/>
        </w:rPr>
        <w:t>et al</w:t>
      </w:r>
      <w:r w:rsidRPr="000337DF">
        <w:rPr>
          <w:rFonts w:ascii="Times New Roman" w:hAnsi="Times New Roman" w:cs="Times New Roman"/>
          <w:sz w:val="24"/>
          <w:szCs w:val="24"/>
        </w:rPr>
        <w:t>.</w:t>
      </w:r>
      <w:r>
        <w:rPr>
          <w:rFonts w:ascii="Times New Roman" w:hAnsi="Times New Roman" w:cs="Times New Roman"/>
          <w:sz w:val="24"/>
          <w:szCs w:val="24"/>
        </w:rPr>
        <w:t xml:space="preserve"> 2006; Hammersley and Atkinson, 2007).</w:t>
      </w:r>
      <w:r w:rsidR="001579B8">
        <w:rPr>
          <w:rFonts w:ascii="Times New Roman" w:hAnsi="Times New Roman" w:cs="Times New Roman"/>
          <w:sz w:val="24"/>
          <w:szCs w:val="24"/>
        </w:rPr>
        <w:t xml:space="preserve"> Further, </w:t>
      </w:r>
      <w:r w:rsidR="004428A5">
        <w:rPr>
          <w:rFonts w:ascii="Times New Roman" w:hAnsi="Times New Roman" w:cs="Times New Roman"/>
          <w:sz w:val="24"/>
          <w:szCs w:val="24"/>
        </w:rPr>
        <w:t xml:space="preserve">as </w:t>
      </w:r>
      <w:r>
        <w:rPr>
          <w:rFonts w:ascii="Times New Roman" w:hAnsi="Times New Roman" w:cs="Times New Roman"/>
          <w:sz w:val="24"/>
          <w:szCs w:val="24"/>
        </w:rPr>
        <w:t>the researcher</w:t>
      </w:r>
      <w:r w:rsidRPr="000337DF">
        <w:rPr>
          <w:rFonts w:ascii="Times New Roman" w:hAnsi="Times New Roman" w:cs="Times New Roman"/>
          <w:sz w:val="24"/>
          <w:szCs w:val="24"/>
        </w:rPr>
        <w:t xml:space="preserve"> held prior change management and KAM impleme</w:t>
      </w:r>
      <w:r>
        <w:rPr>
          <w:rFonts w:ascii="Times New Roman" w:hAnsi="Times New Roman" w:cs="Times New Roman"/>
          <w:sz w:val="24"/>
          <w:szCs w:val="24"/>
        </w:rPr>
        <w:t>ntation experience, he was</w:t>
      </w:r>
      <w:r w:rsidRPr="000337DF">
        <w:rPr>
          <w:rFonts w:ascii="Times New Roman" w:hAnsi="Times New Roman" w:cs="Times New Roman"/>
          <w:sz w:val="24"/>
          <w:szCs w:val="24"/>
        </w:rPr>
        <w:t xml:space="preserve"> expect</w:t>
      </w:r>
      <w:r>
        <w:rPr>
          <w:rFonts w:ascii="Times New Roman" w:hAnsi="Times New Roman" w:cs="Times New Roman"/>
          <w:sz w:val="24"/>
          <w:szCs w:val="24"/>
        </w:rPr>
        <w:t>ed to engage in the sharing of ‘</w:t>
      </w:r>
      <w:r w:rsidRPr="000337DF">
        <w:rPr>
          <w:rFonts w:ascii="Times New Roman" w:hAnsi="Times New Roman" w:cs="Times New Roman"/>
          <w:sz w:val="24"/>
          <w:szCs w:val="24"/>
        </w:rPr>
        <w:t>managerial expertise</w:t>
      </w:r>
      <w:r>
        <w:rPr>
          <w:rFonts w:ascii="Times New Roman" w:hAnsi="Times New Roman" w:cs="Times New Roman"/>
          <w:sz w:val="24"/>
          <w:szCs w:val="24"/>
        </w:rPr>
        <w:t>’</w:t>
      </w:r>
      <w:r w:rsidRPr="000337DF">
        <w:rPr>
          <w:rFonts w:ascii="Times New Roman" w:hAnsi="Times New Roman" w:cs="Times New Roman"/>
          <w:sz w:val="24"/>
          <w:szCs w:val="24"/>
        </w:rPr>
        <w:t xml:space="preserve"> (Smigel, 1958; Mungham and Thomas, 1981) in return for the access granted at all levels (see Feldman </w:t>
      </w:r>
      <w:r w:rsidRPr="00F62235">
        <w:rPr>
          <w:rFonts w:ascii="Times New Roman" w:hAnsi="Times New Roman" w:cs="Times New Roman"/>
          <w:i/>
          <w:sz w:val="24"/>
          <w:szCs w:val="24"/>
        </w:rPr>
        <w:t>et al</w:t>
      </w:r>
      <w:r w:rsidR="0072066A">
        <w:rPr>
          <w:rFonts w:ascii="Times New Roman" w:hAnsi="Times New Roman" w:cs="Times New Roman"/>
          <w:sz w:val="24"/>
          <w:szCs w:val="24"/>
        </w:rPr>
        <w:t xml:space="preserve">. 2003), </w:t>
      </w:r>
      <w:r w:rsidRPr="000337DF">
        <w:rPr>
          <w:rFonts w:ascii="Times New Roman" w:hAnsi="Times New Roman" w:cs="Times New Roman"/>
          <w:sz w:val="24"/>
          <w:szCs w:val="24"/>
        </w:rPr>
        <w:t xml:space="preserve">with the purpose of developing professional and specialized relationships with </w:t>
      </w:r>
      <w:r w:rsidRPr="00273D41">
        <w:rPr>
          <w:rFonts w:ascii="Times New Roman" w:hAnsi="Times New Roman" w:cs="Times New Roman"/>
          <w:i/>
          <w:sz w:val="24"/>
          <w:szCs w:val="24"/>
        </w:rPr>
        <w:t>Fitcorp</w:t>
      </w:r>
      <w:r w:rsidR="006F1D7C">
        <w:rPr>
          <w:rFonts w:ascii="Times New Roman" w:hAnsi="Times New Roman" w:cs="Times New Roman"/>
          <w:sz w:val="24"/>
          <w:szCs w:val="24"/>
        </w:rPr>
        <w:t xml:space="preserve"> management and personnel.</w:t>
      </w:r>
    </w:p>
    <w:p w:rsidR="00D8481D" w:rsidRDefault="00D8481D" w:rsidP="00D8481D">
      <w:pPr>
        <w:spacing w:after="0" w:line="360" w:lineRule="auto"/>
        <w:ind w:firstLine="426"/>
        <w:jc w:val="both"/>
        <w:rPr>
          <w:rFonts w:ascii="Times New Roman" w:hAnsi="Times New Roman" w:cs="Times New Roman"/>
          <w:sz w:val="24"/>
          <w:szCs w:val="24"/>
        </w:rPr>
      </w:pPr>
      <w:r w:rsidRPr="000337DF">
        <w:rPr>
          <w:rFonts w:ascii="Times New Roman" w:hAnsi="Times New Roman" w:cs="Times New Roman"/>
          <w:sz w:val="24"/>
          <w:szCs w:val="24"/>
        </w:rPr>
        <w:lastRenderedPageBreak/>
        <w:t>The main body of data collection from this ethnography took shape in the form of proceedings from 10 cross fun</w:t>
      </w:r>
      <w:r>
        <w:rPr>
          <w:rFonts w:ascii="Times New Roman" w:hAnsi="Times New Roman" w:cs="Times New Roman"/>
          <w:sz w:val="24"/>
          <w:szCs w:val="24"/>
        </w:rPr>
        <w:t>ctional ‘</w:t>
      </w:r>
      <w:r w:rsidRPr="000337DF">
        <w:rPr>
          <w:rFonts w:ascii="Times New Roman" w:hAnsi="Times New Roman" w:cs="Times New Roman"/>
          <w:sz w:val="24"/>
          <w:szCs w:val="24"/>
        </w:rPr>
        <w:t>Steering Group</w:t>
      </w:r>
      <w:r>
        <w:rPr>
          <w:rFonts w:ascii="Times New Roman" w:hAnsi="Times New Roman" w:cs="Times New Roman"/>
          <w:sz w:val="24"/>
          <w:szCs w:val="24"/>
        </w:rPr>
        <w:t xml:space="preserve">’ </w:t>
      </w:r>
      <w:r w:rsidRPr="000337DF">
        <w:rPr>
          <w:rFonts w:ascii="Times New Roman" w:hAnsi="Times New Roman" w:cs="Times New Roman"/>
          <w:sz w:val="24"/>
          <w:szCs w:val="24"/>
        </w:rPr>
        <w:t xml:space="preserve">meetings, facilitated by the research team, and focused on the design, development, and implementation of KAM as a new integrated strategy for </w:t>
      </w:r>
      <w:r w:rsidRPr="00273D41">
        <w:rPr>
          <w:rFonts w:ascii="Times New Roman" w:hAnsi="Times New Roman" w:cs="Times New Roman"/>
          <w:i/>
          <w:sz w:val="24"/>
          <w:szCs w:val="24"/>
        </w:rPr>
        <w:t>Fitcorp.</w:t>
      </w:r>
      <w:r w:rsidRPr="000337DF">
        <w:rPr>
          <w:rFonts w:ascii="Times New Roman" w:hAnsi="Times New Roman" w:cs="Times New Roman"/>
          <w:sz w:val="24"/>
          <w:szCs w:val="24"/>
        </w:rPr>
        <w:t xml:space="preserve"> Although concerned with the outcomes of the project, and the ability of </w:t>
      </w:r>
      <w:r w:rsidRPr="00273D41">
        <w:rPr>
          <w:rFonts w:ascii="Times New Roman" w:hAnsi="Times New Roman" w:cs="Times New Roman"/>
          <w:i/>
          <w:sz w:val="24"/>
          <w:szCs w:val="24"/>
        </w:rPr>
        <w:t>Fitcorp</w:t>
      </w:r>
      <w:r w:rsidRPr="000337DF">
        <w:rPr>
          <w:rFonts w:ascii="Times New Roman" w:hAnsi="Times New Roman" w:cs="Times New Roman"/>
          <w:sz w:val="24"/>
          <w:szCs w:val="24"/>
        </w:rPr>
        <w:t xml:space="preserve"> to create a sustainable KAM system and accompanying processes, the research study also sought </w:t>
      </w:r>
      <w:r>
        <w:rPr>
          <w:rFonts w:ascii="Times New Roman" w:hAnsi="Times New Roman" w:cs="Times New Roman"/>
          <w:sz w:val="24"/>
          <w:szCs w:val="24"/>
        </w:rPr>
        <w:t>to capture what Pettigrew terms ‘</w:t>
      </w:r>
      <w:r w:rsidRPr="000337DF">
        <w:rPr>
          <w:rFonts w:ascii="Times New Roman" w:hAnsi="Times New Roman" w:cs="Times New Roman"/>
          <w:sz w:val="24"/>
          <w:szCs w:val="24"/>
        </w:rPr>
        <w:t>how to</w:t>
      </w:r>
      <w:r>
        <w:rPr>
          <w:rFonts w:ascii="Times New Roman" w:hAnsi="Times New Roman" w:cs="Times New Roman"/>
          <w:sz w:val="24"/>
          <w:szCs w:val="24"/>
        </w:rPr>
        <w:t>’</w:t>
      </w:r>
      <w:r w:rsidRPr="000337DF">
        <w:rPr>
          <w:rFonts w:ascii="Times New Roman" w:hAnsi="Times New Roman" w:cs="Times New Roman"/>
          <w:sz w:val="24"/>
          <w:szCs w:val="24"/>
        </w:rPr>
        <w:t xml:space="preserve"> knowledge, which is “…so crucial in informing management practice” (2012</w:t>
      </w:r>
      <w:r>
        <w:rPr>
          <w:rFonts w:ascii="Times New Roman" w:hAnsi="Times New Roman" w:cs="Times New Roman"/>
          <w:sz w:val="24"/>
          <w:szCs w:val="24"/>
        </w:rPr>
        <w:t>: 1309).</w:t>
      </w:r>
    </w:p>
    <w:p w:rsidR="00D8481D" w:rsidRPr="000337DF" w:rsidRDefault="00D8481D" w:rsidP="00D8481D">
      <w:pPr>
        <w:spacing w:after="0" w:line="360" w:lineRule="auto"/>
        <w:ind w:firstLine="426"/>
        <w:jc w:val="both"/>
        <w:rPr>
          <w:rFonts w:ascii="Times New Roman" w:hAnsi="Times New Roman" w:cs="Times New Roman"/>
          <w:sz w:val="24"/>
          <w:szCs w:val="24"/>
        </w:rPr>
      </w:pPr>
      <w:r w:rsidRPr="000337DF">
        <w:rPr>
          <w:rFonts w:ascii="Times New Roman" w:hAnsi="Times New Roman" w:cs="Times New Roman"/>
          <w:sz w:val="24"/>
          <w:szCs w:val="24"/>
        </w:rPr>
        <w:t>In addition to the Steering Group meetings, a furthe</w:t>
      </w:r>
      <w:r>
        <w:rPr>
          <w:rFonts w:ascii="Times New Roman" w:hAnsi="Times New Roman" w:cs="Times New Roman"/>
          <w:sz w:val="24"/>
          <w:szCs w:val="24"/>
        </w:rPr>
        <w:t xml:space="preserve">r 17 KAM sub team meetings were </w:t>
      </w:r>
      <w:r w:rsidRPr="000337DF">
        <w:rPr>
          <w:rFonts w:ascii="Times New Roman" w:hAnsi="Times New Roman" w:cs="Times New Roman"/>
          <w:sz w:val="24"/>
          <w:szCs w:val="24"/>
        </w:rPr>
        <w:t>attended. These, like the Steering Group meetings described above, were all digitally recorded and the proceedings fully transc</w:t>
      </w:r>
      <w:r>
        <w:rPr>
          <w:rFonts w:ascii="Times New Roman" w:hAnsi="Times New Roman" w:cs="Times New Roman"/>
          <w:sz w:val="24"/>
          <w:szCs w:val="24"/>
        </w:rPr>
        <w:t>ribed</w:t>
      </w:r>
      <w:r w:rsidRPr="000337DF">
        <w:rPr>
          <w:rFonts w:ascii="Times New Roman" w:hAnsi="Times New Roman" w:cs="Times New Roman"/>
          <w:sz w:val="24"/>
          <w:szCs w:val="24"/>
        </w:rPr>
        <w:t>. These meetings lasted on average three to five hours. Managers from marketing, sales (who acted as the key account managers), product management and customer operations</w:t>
      </w:r>
      <w:r>
        <w:rPr>
          <w:rFonts w:ascii="Times New Roman" w:hAnsi="Times New Roman" w:cs="Times New Roman"/>
          <w:sz w:val="24"/>
          <w:szCs w:val="24"/>
        </w:rPr>
        <w:t xml:space="preserve">, participated in the meetings and they resulted in </w:t>
      </w:r>
      <w:r w:rsidRPr="000337DF">
        <w:rPr>
          <w:rFonts w:ascii="Times New Roman" w:hAnsi="Times New Roman" w:cs="Times New Roman"/>
          <w:sz w:val="24"/>
          <w:szCs w:val="24"/>
        </w:rPr>
        <w:t xml:space="preserve">over </w:t>
      </w:r>
      <w:r w:rsidR="005B5140">
        <w:rPr>
          <w:rFonts w:ascii="Times New Roman" w:hAnsi="Times New Roman" w:cs="Times New Roman"/>
          <w:sz w:val="24"/>
          <w:szCs w:val="24"/>
        </w:rPr>
        <w:t>1000</w:t>
      </w:r>
      <w:r w:rsidRPr="000337DF">
        <w:rPr>
          <w:rFonts w:ascii="Times New Roman" w:hAnsi="Times New Roman" w:cs="Times New Roman"/>
          <w:sz w:val="24"/>
          <w:szCs w:val="24"/>
        </w:rPr>
        <w:t xml:space="preserve"> pages of transcribed material.</w:t>
      </w:r>
      <w:r>
        <w:rPr>
          <w:rFonts w:ascii="Times New Roman" w:hAnsi="Times New Roman" w:cs="Times New Roman"/>
          <w:sz w:val="24"/>
          <w:szCs w:val="24"/>
        </w:rPr>
        <w:t xml:space="preserve"> </w:t>
      </w:r>
      <w:r w:rsidRPr="000337DF">
        <w:rPr>
          <w:rFonts w:ascii="Times New Roman" w:hAnsi="Times New Roman" w:cs="Times New Roman"/>
          <w:sz w:val="24"/>
          <w:szCs w:val="24"/>
        </w:rPr>
        <w:t>The present study combined this ethnographic observation of management</w:t>
      </w:r>
      <w:r w:rsidR="009B6B3E">
        <w:rPr>
          <w:rFonts w:ascii="Times New Roman" w:hAnsi="Times New Roman" w:cs="Times New Roman"/>
          <w:sz w:val="24"/>
          <w:szCs w:val="24"/>
        </w:rPr>
        <w:t xml:space="preserve"> </w:t>
      </w:r>
      <w:r w:rsidRPr="000337DF">
        <w:rPr>
          <w:rFonts w:ascii="Times New Roman" w:hAnsi="Times New Roman" w:cs="Times New Roman"/>
          <w:sz w:val="24"/>
          <w:szCs w:val="24"/>
        </w:rPr>
        <w:t>with the addition of a number of semi-structured interviews</w:t>
      </w:r>
      <w:r>
        <w:rPr>
          <w:rFonts w:ascii="Times New Roman" w:hAnsi="Times New Roman" w:cs="Times New Roman"/>
          <w:sz w:val="24"/>
          <w:szCs w:val="24"/>
        </w:rPr>
        <w:t xml:space="preserve"> </w:t>
      </w:r>
      <w:r w:rsidRPr="000337DF">
        <w:rPr>
          <w:rFonts w:ascii="Times New Roman" w:hAnsi="Times New Roman" w:cs="Times New Roman"/>
          <w:sz w:val="24"/>
          <w:szCs w:val="24"/>
        </w:rPr>
        <w:t xml:space="preserve">(Kvale, 1996). The interviews were: 51 pre-KAM implementation interviews, 35 interviews undertaken while KAM was operational, and 27 post-KAM interviews </w:t>
      </w:r>
      <w:r w:rsidRPr="005D79E5">
        <w:rPr>
          <w:rFonts w:ascii="Times New Roman" w:hAnsi="Times New Roman" w:cs="Times New Roman"/>
          <w:sz w:val="24"/>
          <w:szCs w:val="24"/>
        </w:rPr>
        <w:t xml:space="preserve">(Table </w:t>
      </w:r>
      <w:r w:rsidR="00BF5CDD">
        <w:rPr>
          <w:rFonts w:ascii="Times New Roman" w:hAnsi="Times New Roman" w:cs="Times New Roman"/>
          <w:sz w:val="24"/>
          <w:szCs w:val="24"/>
        </w:rPr>
        <w:t>3</w:t>
      </w:r>
      <w:r w:rsidRPr="005D79E5">
        <w:rPr>
          <w:rFonts w:ascii="Times New Roman" w:hAnsi="Times New Roman" w:cs="Times New Roman"/>
          <w:sz w:val="24"/>
          <w:szCs w:val="24"/>
        </w:rPr>
        <w:t>)</w:t>
      </w:r>
      <w:r>
        <w:rPr>
          <w:rFonts w:ascii="Times New Roman" w:hAnsi="Times New Roman" w:cs="Times New Roman"/>
          <w:sz w:val="24"/>
          <w:szCs w:val="24"/>
        </w:rPr>
        <w:t>, with managers from a number of functions</w:t>
      </w:r>
      <w:r w:rsidRPr="005D79E5">
        <w:rPr>
          <w:rFonts w:ascii="Times New Roman" w:hAnsi="Times New Roman" w:cs="Times New Roman"/>
          <w:sz w:val="24"/>
          <w:szCs w:val="24"/>
        </w:rPr>
        <w:t>.</w:t>
      </w:r>
      <w:r w:rsidRPr="000337DF">
        <w:rPr>
          <w:rFonts w:ascii="Times New Roman" w:hAnsi="Times New Roman" w:cs="Times New Roman"/>
          <w:sz w:val="24"/>
          <w:szCs w:val="24"/>
        </w:rPr>
        <w:t xml:space="preserve"> Each interview lasted approximately 60 to 90 minutes. Also, the ethnographic research design allowed additional data to be collected from ad-hoc and often spontaneous conversations within the organization with individuals at all levels and across all functions during the 18 month period, as noted. Some of this interaction was recorded in a research diary, which comprises of 250+ pages of notes, inclu</w:t>
      </w:r>
      <w:r w:rsidR="001825DB">
        <w:rPr>
          <w:rFonts w:ascii="Times New Roman" w:hAnsi="Times New Roman" w:cs="Times New Roman"/>
          <w:sz w:val="24"/>
          <w:szCs w:val="24"/>
        </w:rPr>
        <w:t>ding 100+ pages of field notes.</w:t>
      </w:r>
    </w:p>
    <w:p w:rsidR="00D8481D" w:rsidRPr="0099668B" w:rsidRDefault="00D8481D" w:rsidP="0099668B">
      <w:pPr>
        <w:spacing w:after="0" w:line="360" w:lineRule="auto"/>
        <w:rPr>
          <w:rFonts w:ascii="Times New Roman" w:hAnsi="Times New Roman" w:cs="Times New Roman"/>
          <w:sz w:val="8"/>
          <w:szCs w:val="8"/>
        </w:rPr>
      </w:pPr>
    </w:p>
    <w:p w:rsidR="00D8481D" w:rsidRPr="00792954" w:rsidRDefault="00D8481D" w:rsidP="00D8481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Insert Table </w:t>
      </w:r>
      <w:r w:rsidR="00BF5CDD">
        <w:rPr>
          <w:rFonts w:ascii="Times New Roman" w:hAnsi="Times New Roman" w:cs="Times New Roman"/>
          <w:i/>
          <w:sz w:val="24"/>
          <w:szCs w:val="24"/>
        </w:rPr>
        <w:t>3</w:t>
      </w:r>
      <w:r>
        <w:rPr>
          <w:rFonts w:ascii="Times New Roman" w:hAnsi="Times New Roman" w:cs="Times New Roman"/>
          <w:i/>
          <w:sz w:val="24"/>
          <w:szCs w:val="24"/>
        </w:rPr>
        <w:t xml:space="preserve"> about</w:t>
      </w:r>
      <w:r w:rsidRPr="0083708E">
        <w:rPr>
          <w:rFonts w:ascii="Times New Roman" w:hAnsi="Times New Roman" w:cs="Times New Roman"/>
          <w:i/>
          <w:sz w:val="24"/>
          <w:szCs w:val="24"/>
        </w:rPr>
        <w:t xml:space="preserve"> here</w:t>
      </w:r>
    </w:p>
    <w:p w:rsidR="00D8481D" w:rsidRPr="0099668B" w:rsidRDefault="00D8481D" w:rsidP="00D8481D">
      <w:pPr>
        <w:spacing w:after="0" w:line="360" w:lineRule="auto"/>
        <w:jc w:val="both"/>
        <w:rPr>
          <w:rFonts w:ascii="Times New Roman" w:hAnsi="Times New Roman" w:cs="Times New Roman"/>
          <w:sz w:val="8"/>
          <w:szCs w:val="8"/>
        </w:rPr>
      </w:pPr>
    </w:p>
    <w:p w:rsidR="00D8481D" w:rsidRDefault="004A5980" w:rsidP="00D8481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D8481D">
        <w:rPr>
          <w:rFonts w:ascii="Times New Roman" w:hAnsi="Times New Roman" w:cs="Times New Roman"/>
          <w:b/>
          <w:sz w:val="24"/>
          <w:szCs w:val="24"/>
        </w:rPr>
        <w:t>Data Analysis</w:t>
      </w:r>
    </w:p>
    <w:p w:rsidR="00D8481D" w:rsidRDefault="00AD4481" w:rsidP="00D848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analytical approach</w:t>
      </w:r>
      <w:r w:rsidR="00D8481D" w:rsidRPr="000337DF">
        <w:rPr>
          <w:rFonts w:ascii="Times New Roman" w:hAnsi="Times New Roman" w:cs="Times New Roman"/>
          <w:sz w:val="24"/>
          <w:szCs w:val="24"/>
        </w:rPr>
        <w:t xml:space="preserve">, as in many ethnographic settings, was iterative in nature (Hammersley and Atkinson, 2007); development of themes, and theoretical positioning was created via interaction between the data, ideas and the literature (Dubois and Gadde, 2002). </w:t>
      </w:r>
      <w:r w:rsidR="00D8481D">
        <w:rPr>
          <w:rFonts w:ascii="Times New Roman" w:hAnsi="Times New Roman" w:cs="Times New Roman"/>
          <w:sz w:val="24"/>
          <w:szCs w:val="24"/>
        </w:rPr>
        <w:t>In developing insights and understandings which were rich from both a data and a conceptual premise, the process of analysis was centred on what Hammersley and Atkinson (2007) suggest is one, “…in which ideas are used to make sense of the data, and the data used to change our ideas.” (p.159). The underlying principle here is the ethnographer’s ability to conceptualise and use data as, “…materials to think with”</w:t>
      </w:r>
      <w:r w:rsidR="00226F0E">
        <w:rPr>
          <w:rFonts w:ascii="Times New Roman" w:hAnsi="Times New Roman" w:cs="Times New Roman"/>
          <w:sz w:val="24"/>
          <w:szCs w:val="24"/>
        </w:rPr>
        <w:t xml:space="preserve"> </w:t>
      </w:r>
      <w:r w:rsidR="00D8481D">
        <w:rPr>
          <w:rFonts w:ascii="Times New Roman" w:hAnsi="Times New Roman" w:cs="Times New Roman"/>
          <w:sz w:val="24"/>
          <w:szCs w:val="24"/>
        </w:rPr>
        <w:t>(</w:t>
      </w:r>
      <w:r w:rsidR="00D8481D" w:rsidRPr="00226F0E">
        <w:rPr>
          <w:rFonts w:ascii="Times New Roman" w:hAnsi="Times New Roman" w:cs="Times New Roman"/>
          <w:i/>
          <w:sz w:val="24"/>
          <w:szCs w:val="24"/>
        </w:rPr>
        <w:t>ibid</w:t>
      </w:r>
      <w:r w:rsidR="00D8481D">
        <w:rPr>
          <w:rFonts w:ascii="Times New Roman" w:hAnsi="Times New Roman" w:cs="Times New Roman"/>
          <w:sz w:val="24"/>
          <w:szCs w:val="24"/>
        </w:rPr>
        <w:t xml:space="preserve">, p.158). Thus, the main analytical mechanism used in this study was Hammersley and Atkinson’s notion of </w:t>
      </w:r>
      <w:r w:rsidR="00D8481D">
        <w:rPr>
          <w:rFonts w:ascii="Times New Roman" w:hAnsi="Times New Roman" w:cs="Times New Roman"/>
          <w:sz w:val="24"/>
          <w:szCs w:val="24"/>
        </w:rPr>
        <w:lastRenderedPageBreak/>
        <w:t>“grounded theorizing” – as the authors suggest, this perspective is a “…way of working with data</w:t>
      </w:r>
      <w:r w:rsidR="00C90754">
        <w:rPr>
          <w:rFonts w:ascii="Times New Roman" w:hAnsi="Times New Roman" w:cs="Times New Roman"/>
          <w:sz w:val="24"/>
          <w:szCs w:val="24"/>
        </w:rPr>
        <w:t xml:space="preserve"> </w:t>
      </w:r>
      <w:r w:rsidR="00D8481D">
        <w:rPr>
          <w:rFonts w:ascii="Times New Roman" w:hAnsi="Times New Roman" w:cs="Times New Roman"/>
          <w:sz w:val="24"/>
          <w:szCs w:val="24"/>
        </w:rPr>
        <w:t>…</w:t>
      </w:r>
      <w:r w:rsidR="00C90754">
        <w:rPr>
          <w:rFonts w:ascii="Times New Roman" w:hAnsi="Times New Roman" w:cs="Times New Roman"/>
          <w:sz w:val="24"/>
          <w:szCs w:val="24"/>
        </w:rPr>
        <w:t xml:space="preserve"> </w:t>
      </w:r>
      <w:r w:rsidR="00D8481D">
        <w:rPr>
          <w:rFonts w:ascii="Times New Roman" w:hAnsi="Times New Roman" w:cs="Times New Roman"/>
          <w:sz w:val="24"/>
          <w:szCs w:val="24"/>
        </w:rPr>
        <w:t>in order to generate and develop ideas” (p.159). In our case, the ideas which emerged from the field came from the systematic reflections on the data, again with the emphasis on the iterative and connected relati</w:t>
      </w:r>
      <w:r w:rsidR="00226F0E">
        <w:rPr>
          <w:rFonts w:ascii="Times New Roman" w:hAnsi="Times New Roman" w:cs="Times New Roman"/>
          <w:sz w:val="24"/>
          <w:szCs w:val="24"/>
        </w:rPr>
        <w:t>onship between data and theory.</w:t>
      </w:r>
    </w:p>
    <w:p w:rsidR="00D8481D" w:rsidRPr="00B52C6C" w:rsidRDefault="00D8481D" w:rsidP="0099668B">
      <w:pPr>
        <w:spacing w:after="0" w:line="36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Due to the generalised large scale data sets which are synonymous with such studies, the researchers in this case, working in the ethnographic tradition, first organised the data via chronological order. The first stage of analysis was to attempt to frame some order on the data by means of a coding process. </w:t>
      </w:r>
      <w:r w:rsidR="00BA1AA1">
        <w:rPr>
          <w:rFonts w:ascii="Times New Roman" w:hAnsi="Times New Roman" w:cs="Times New Roman"/>
          <w:sz w:val="24"/>
          <w:szCs w:val="24"/>
        </w:rPr>
        <w:t>The rat</w:t>
      </w:r>
      <w:r>
        <w:rPr>
          <w:rFonts w:ascii="Times New Roman" w:hAnsi="Times New Roman" w:cs="Times New Roman"/>
          <w:sz w:val="24"/>
          <w:szCs w:val="24"/>
        </w:rPr>
        <w:t>ionale for doing so was to attempt to create some form of arrangement or organisation of the data so that it could be easily searched and retrieved (We</w:t>
      </w:r>
      <w:r w:rsidR="00B741CD">
        <w:rPr>
          <w:rFonts w:ascii="Times New Roman" w:hAnsi="Times New Roman" w:cs="Times New Roman"/>
          <w:sz w:val="24"/>
          <w:szCs w:val="24"/>
        </w:rPr>
        <w:t>bb and Webb, 1932</w:t>
      </w:r>
      <w:r>
        <w:rPr>
          <w:rFonts w:ascii="Times New Roman" w:hAnsi="Times New Roman" w:cs="Times New Roman"/>
          <w:sz w:val="24"/>
          <w:szCs w:val="24"/>
        </w:rPr>
        <w:t xml:space="preserve">; Whyte, 1981; Hammersley and Atkinson 2007). </w:t>
      </w:r>
      <w:r w:rsidRPr="000337DF">
        <w:rPr>
          <w:rFonts w:ascii="Times New Roman" w:hAnsi="Times New Roman" w:cs="Times New Roman"/>
          <w:sz w:val="24"/>
          <w:szCs w:val="24"/>
        </w:rPr>
        <w:t xml:space="preserve">Using this principle, the data </w:t>
      </w:r>
      <w:r w:rsidR="004E6F3D">
        <w:rPr>
          <w:rFonts w:ascii="Times New Roman" w:hAnsi="Times New Roman" w:cs="Times New Roman"/>
          <w:sz w:val="24"/>
          <w:szCs w:val="24"/>
        </w:rPr>
        <w:t xml:space="preserve">were </w:t>
      </w:r>
      <w:r w:rsidRPr="000337DF">
        <w:rPr>
          <w:rFonts w:ascii="Times New Roman" w:hAnsi="Times New Roman" w:cs="Times New Roman"/>
          <w:sz w:val="24"/>
          <w:szCs w:val="24"/>
        </w:rPr>
        <w:t>categorized via a three-stage approach (Strauss and Corbin, 1998) as follows:</w:t>
      </w:r>
    </w:p>
    <w:p w:rsidR="00D8481D" w:rsidRPr="0099668B" w:rsidRDefault="00D8481D" w:rsidP="00D8481D">
      <w:pPr>
        <w:spacing w:after="0" w:line="360" w:lineRule="auto"/>
        <w:jc w:val="both"/>
        <w:rPr>
          <w:rFonts w:ascii="Times New Roman" w:hAnsi="Times New Roman" w:cs="Times New Roman"/>
          <w:sz w:val="8"/>
          <w:szCs w:val="8"/>
        </w:rPr>
      </w:pPr>
    </w:p>
    <w:p w:rsidR="00D8481D" w:rsidRPr="0099668B" w:rsidRDefault="00D8481D" w:rsidP="00D8481D">
      <w:pPr>
        <w:spacing w:after="0" w:line="360" w:lineRule="auto"/>
        <w:jc w:val="both"/>
        <w:rPr>
          <w:rFonts w:ascii="Times New Roman" w:hAnsi="Times New Roman" w:cs="Times New Roman"/>
          <w:color w:val="000000" w:themeColor="text1"/>
          <w:sz w:val="24"/>
          <w:szCs w:val="24"/>
        </w:rPr>
      </w:pPr>
      <w:r w:rsidRPr="0099668B">
        <w:rPr>
          <w:rFonts w:ascii="Times New Roman" w:hAnsi="Times New Roman" w:cs="Times New Roman"/>
          <w:color w:val="000000" w:themeColor="text1"/>
          <w:sz w:val="24"/>
          <w:szCs w:val="24"/>
        </w:rPr>
        <w:t xml:space="preserve">1. </w:t>
      </w:r>
      <w:r w:rsidRPr="009F0078">
        <w:rPr>
          <w:rFonts w:ascii="Times New Roman" w:hAnsi="Times New Roman" w:cs="Times New Roman"/>
          <w:i/>
          <w:color w:val="000000" w:themeColor="text1"/>
          <w:sz w:val="24"/>
          <w:szCs w:val="24"/>
        </w:rPr>
        <w:t>Open Coding</w:t>
      </w:r>
      <w:r w:rsidRPr="0099668B">
        <w:rPr>
          <w:rFonts w:ascii="Times New Roman" w:hAnsi="Times New Roman" w:cs="Times New Roman"/>
          <w:color w:val="000000" w:themeColor="text1"/>
          <w:sz w:val="24"/>
          <w:szCs w:val="24"/>
        </w:rPr>
        <w:t>. All instances of resistance (related to KAM implementation) were flagged as categories of recurring themes, in order to be directed by the phenomenon in question.</w:t>
      </w:r>
    </w:p>
    <w:p w:rsidR="00D8481D" w:rsidRPr="0099668B" w:rsidRDefault="00D8481D" w:rsidP="00D8481D">
      <w:pPr>
        <w:spacing w:after="0" w:line="360" w:lineRule="auto"/>
        <w:jc w:val="both"/>
        <w:rPr>
          <w:rFonts w:ascii="Times New Roman" w:hAnsi="Times New Roman" w:cs="Times New Roman"/>
          <w:color w:val="000000" w:themeColor="text1"/>
          <w:sz w:val="24"/>
          <w:szCs w:val="24"/>
        </w:rPr>
      </w:pPr>
      <w:r w:rsidRPr="0099668B">
        <w:rPr>
          <w:rFonts w:ascii="Times New Roman" w:hAnsi="Times New Roman" w:cs="Times New Roman"/>
          <w:color w:val="000000" w:themeColor="text1"/>
          <w:sz w:val="24"/>
          <w:szCs w:val="24"/>
        </w:rPr>
        <w:t xml:space="preserve">2. </w:t>
      </w:r>
      <w:r w:rsidRPr="009F0078">
        <w:rPr>
          <w:rFonts w:ascii="Times New Roman" w:hAnsi="Times New Roman" w:cs="Times New Roman"/>
          <w:i/>
          <w:color w:val="000000" w:themeColor="text1"/>
          <w:sz w:val="24"/>
          <w:szCs w:val="24"/>
        </w:rPr>
        <w:t>Axial Coding</w:t>
      </w:r>
      <w:r w:rsidRPr="0099668B">
        <w:rPr>
          <w:rFonts w:ascii="Times New Roman" w:hAnsi="Times New Roman" w:cs="Times New Roman"/>
          <w:color w:val="000000" w:themeColor="text1"/>
          <w:sz w:val="24"/>
          <w:szCs w:val="24"/>
        </w:rPr>
        <w:t>. Each of the categories was sub-coded to create sub-categories.</w:t>
      </w:r>
    </w:p>
    <w:p w:rsidR="00D8481D" w:rsidRDefault="00D8481D" w:rsidP="00D8481D">
      <w:pPr>
        <w:spacing w:after="0" w:line="360" w:lineRule="auto"/>
        <w:jc w:val="both"/>
        <w:rPr>
          <w:rFonts w:ascii="Times New Roman" w:hAnsi="Times New Roman" w:cs="Times New Roman"/>
          <w:sz w:val="24"/>
          <w:szCs w:val="24"/>
        </w:rPr>
      </w:pPr>
      <w:r w:rsidRPr="0099668B">
        <w:rPr>
          <w:rFonts w:ascii="Times New Roman" w:hAnsi="Times New Roman" w:cs="Times New Roman"/>
          <w:color w:val="000000" w:themeColor="text1"/>
          <w:sz w:val="24"/>
          <w:szCs w:val="24"/>
        </w:rPr>
        <w:t xml:space="preserve">3. </w:t>
      </w:r>
      <w:r w:rsidRPr="009F0078">
        <w:rPr>
          <w:rFonts w:ascii="Times New Roman" w:hAnsi="Times New Roman" w:cs="Times New Roman"/>
          <w:i/>
          <w:color w:val="000000" w:themeColor="text1"/>
          <w:sz w:val="24"/>
          <w:szCs w:val="24"/>
        </w:rPr>
        <w:t>Selective Coding</w:t>
      </w:r>
      <w:r w:rsidRPr="0099668B">
        <w:rPr>
          <w:rFonts w:ascii="Times New Roman" w:hAnsi="Times New Roman" w:cs="Times New Roman"/>
          <w:color w:val="000000" w:themeColor="text1"/>
          <w:sz w:val="24"/>
          <w:szCs w:val="24"/>
        </w:rPr>
        <w:t>. Each category of data derived from the first and second stages of coding were combined for each category in order to identify key findings. All occurrences of resistance and</w:t>
      </w:r>
      <w:r w:rsidR="00D90D02">
        <w:rPr>
          <w:rFonts w:ascii="Times New Roman" w:hAnsi="Times New Roman" w:cs="Times New Roman"/>
          <w:color w:val="000000" w:themeColor="text1"/>
          <w:sz w:val="24"/>
          <w:szCs w:val="24"/>
        </w:rPr>
        <w:t xml:space="preserve"> type of justification defending </w:t>
      </w:r>
      <w:r w:rsidRPr="0099668B">
        <w:rPr>
          <w:rFonts w:ascii="Times New Roman" w:hAnsi="Times New Roman" w:cs="Times New Roman"/>
          <w:color w:val="000000" w:themeColor="text1"/>
          <w:sz w:val="24"/>
          <w:szCs w:val="24"/>
        </w:rPr>
        <w:t>them were examined. This was undertaken to try and explain how occurrences of resistance were explained and justified by those in the organization whilst undertaking a change management initiative to implement KAM.</w:t>
      </w:r>
    </w:p>
    <w:p w:rsidR="0099668B" w:rsidRPr="0099668B" w:rsidRDefault="0099668B" w:rsidP="00D8481D">
      <w:pPr>
        <w:spacing w:after="0" w:line="360" w:lineRule="auto"/>
        <w:jc w:val="both"/>
        <w:rPr>
          <w:rFonts w:ascii="Times New Roman" w:hAnsi="Times New Roman" w:cs="Times New Roman"/>
          <w:sz w:val="8"/>
          <w:szCs w:val="8"/>
        </w:rPr>
      </w:pPr>
    </w:p>
    <w:p w:rsidR="0099668B" w:rsidRDefault="00D8481D" w:rsidP="0099668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This categorisation and coding process was part of an overarching development of themes in order to draw out explanation</w:t>
      </w:r>
      <w:r w:rsidR="007737EA">
        <w:rPr>
          <w:rFonts w:ascii="Times New Roman" w:hAnsi="Times New Roman" w:cs="Times New Roman"/>
          <w:sz w:val="24"/>
          <w:szCs w:val="24"/>
        </w:rPr>
        <w:t>s</w:t>
      </w:r>
      <w:r>
        <w:rPr>
          <w:rFonts w:ascii="Times New Roman" w:hAnsi="Times New Roman" w:cs="Times New Roman"/>
          <w:sz w:val="24"/>
          <w:szCs w:val="24"/>
        </w:rPr>
        <w:t xml:space="preserve">, so the situation under study was organized by the researchers to this first and general level of categorisation – the open coding process above. Secondly, typologies or sub categories were developed via the axial coding process to attempt to detect more nuanced issues such as the </w:t>
      </w:r>
      <w:r w:rsidR="007737EA">
        <w:rPr>
          <w:rFonts w:ascii="Times New Roman" w:hAnsi="Times New Roman" w:cs="Times New Roman"/>
          <w:sz w:val="24"/>
          <w:szCs w:val="24"/>
        </w:rPr>
        <w:t xml:space="preserve">disposition </w:t>
      </w:r>
      <w:r>
        <w:rPr>
          <w:rFonts w:ascii="Times New Roman" w:hAnsi="Times New Roman" w:cs="Times New Roman"/>
          <w:sz w:val="24"/>
          <w:szCs w:val="24"/>
        </w:rPr>
        <w:t xml:space="preserve">of individuals to KAM implementation (see Lofland 1971, 1976). Finally, with the selective coding, this process was akin to what Lofland </w:t>
      </w:r>
      <w:r w:rsidRPr="009F0078">
        <w:rPr>
          <w:rFonts w:ascii="Times New Roman" w:hAnsi="Times New Roman" w:cs="Times New Roman"/>
          <w:i/>
          <w:sz w:val="24"/>
          <w:szCs w:val="24"/>
        </w:rPr>
        <w:t>et al</w:t>
      </w:r>
      <w:r w:rsidR="009F0078">
        <w:rPr>
          <w:rFonts w:ascii="Times New Roman" w:hAnsi="Times New Roman" w:cs="Times New Roman"/>
          <w:sz w:val="24"/>
          <w:szCs w:val="24"/>
        </w:rPr>
        <w:t xml:space="preserve">. </w:t>
      </w:r>
      <w:r>
        <w:rPr>
          <w:rFonts w:ascii="Times New Roman" w:hAnsi="Times New Roman" w:cs="Times New Roman"/>
          <w:sz w:val="24"/>
          <w:szCs w:val="24"/>
        </w:rPr>
        <w:t xml:space="preserve">(2006) suggest is an integration of the analytic categories to identify key findings from the data. In essence, with an ethnographic analysis of data such as this, the process to </w:t>
      </w:r>
      <w:r w:rsidR="00A01C22">
        <w:rPr>
          <w:rFonts w:ascii="Times New Roman" w:hAnsi="Times New Roman" w:cs="Times New Roman"/>
          <w:sz w:val="24"/>
          <w:szCs w:val="24"/>
        </w:rPr>
        <w:t xml:space="preserve">derive </w:t>
      </w:r>
      <w:r>
        <w:rPr>
          <w:rFonts w:ascii="Times New Roman" w:hAnsi="Times New Roman" w:cs="Times New Roman"/>
          <w:sz w:val="24"/>
          <w:szCs w:val="24"/>
        </w:rPr>
        <w:t>explanations, as wit</w:t>
      </w:r>
      <w:r w:rsidR="00F700CB">
        <w:rPr>
          <w:rFonts w:ascii="Times New Roman" w:hAnsi="Times New Roman" w:cs="Times New Roman"/>
          <w:sz w:val="24"/>
          <w:szCs w:val="24"/>
        </w:rPr>
        <w:t>h Hammersley and Atkinson (2007:</w:t>
      </w:r>
      <w:r w:rsidR="009F0078">
        <w:rPr>
          <w:rFonts w:ascii="Times New Roman" w:hAnsi="Times New Roman" w:cs="Times New Roman"/>
          <w:sz w:val="24"/>
          <w:szCs w:val="24"/>
        </w:rPr>
        <w:t xml:space="preserve"> </w:t>
      </w:r>
      <w:r w:rsidR="005C02F4">
        <w:rPr>
          <w:rFonts w:ascii="Times New Roman" w:hAnsi="Times New Roman" w:cs="Times New Roman"/>
          <w:sz w:val="24"/>
          <w:szCs w:val="24"/>
        </w:rPr>
        <w:t xml:space="preserve">161), </w:t>
      </w:r>
      <w:r>
        <w:rPr>
          <w:rFonts w:ascii="Times New Roman" w:hAnsi="Times New Roman" w:cs="Times New Roman"/>
          <w:sz w:val="24"/>
          <w:szCs w:val="24"/>
        </w:rPr>
        <w:t>involved</w:t>
      </w:r>
      <w:r w:rsidR="005C02F4">
        <w:rPr>
          <w:rFonts w:ascii="Times New Roman" w:hAnsi="Times New Roman" w:cs="Times New Roman"/>
          <w:sz w:val="24"/>
          <w:szCs w:val="24"/>
        </w:rPr>
        <w:t xml:space="preserve"> </w:t>
      </w:r>
      <w:r>
        <w:rPr>
          <w:rFonts w:ascii="Times New Roman" w:hAnsi="Times New Roman" w:cs="Times New Roman"/>
          <w:sz w:val="24"/>
          <w:szCs w:val="24"/>
        </w:rPr>
        <w:t xml:space="preserve">“a narrowing of focus and a process of abstraction”. </w:t>
      </w:r>
      <w:r w:rsidR="005C02F4">
        <w:rPr>
          <w:rFonts w:ascii="Times New Roman" w:hAnsi="Times New Roman" w:cs="Times New Roman"/>
          <w:sz w:val="24"/>
          <w:szCs w:val="24"/>
        </w:rPr>
        <w:t>Hence</w:t>
      </w:r>
      <w:r>
        <w:rPr>
          <w:rFonts w:ascii="Times New Roman" w:hAnsi="Times New Roman" w:cs="Times New Roman"/>
          <w:sz w:val="24"/>
          <w:szCs w:val="24"/>
        </w:rPr>
        <w:t xml:space="preserve">, there was </w:t>
      </w:r>
      <w:r w:rsidR="001E32D7">
        <w:rPr>
          <w:rFonts w:ascii="Times New Roman" w:hAnsi="Times New Roman" w:cs="Times New Roman"/>
          <w:sz w:val="24"/>
          <w:szCs w:val="24"/>
        </w:rPr>
        <w:t xml:space="preserve">the </w:t>
      </w:r>
      <w:r>
        <w:rPr>
          <w:rFonts w:ascii="Times New Roman" w:hAnsi="Times New Roman" w:cs="Times New Roman"/>
          <w:sz w:val="24"/>
          <w:szCs w:val="24"/>
        </w:rPr>
        <w:t>simultaneous creation of analytic categories which were centred on the germane issues within the empirics, and a placement of specific data into these analytic categories as a major p</w:t>
      </w:r>
      <w:r w:rsidR="00844C68">
        <w:rPr>
          <w:rFonts w:ascii="Times New Roman" w:hAnsi="Times New Roman" w:cs="Times New Roman"/>
          <w:sz w:val="24"/>
          <w:szCs w:val="24"/>
        </w:rPr>
        <w:t>ortion of the analysis process.</w:t>
      </w:r>
    </w:p>
    <w:p w:rsidR="00844C68" w:rsidRDefault="00D8481D" w:rsidP="004D7D3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In the development of concepts of ideas in ethnographic work, the coding and analysis of the data was only made possible by what Hammersley and Atkinson refer to as the “necessity to know one’s data” (</w:t>
      </w:r>
      <w:r w:rsidR="00F700CB">
        <w:rPr>
          <w:rFonts w:ascii="Times New Roman" w:hAnsi="Times New Roman" w:cs="Times New Roman"/>
          <w:sz w:val="24"/>
          <w:szCs w:val="24"/>
        </w:rPr>
        <w:t>2007:</w:t>
      </w:r>
      <w:r w:rsidR="00844C68">
        <w:rPr>
          <w:rFonts w:ascii="Times New Roman" w:hAnsi="Times New Roman" w:cs="Times New Roman"/>
          <w:sz w:val="24"/>
          <w:szCs w:val="24"/>
        </w:rPr>
        <w:t xml:space="preserve"> </w:t>
      </w:r>
      <w:r>
        <w:rPr>
          <w:rFonts w:ascii="Times New Roman" w:hAnsi="Times New Roman" w:cs="Times New Roman"/>
          <w:sz w:val="24"/>
          <w:szCs w:val="24"/>
        </w:rPr>
        <w:t>162). As such, during the analysis stage, continual reading and re-reading of the data took place, with the emphasis on developing concepts which aided the research team in their being able, via the deployment of a structured analytical process, to make sense of the situation or the phenomenon under study</w:t>
      </w:r>
      <w:r w:rsidR="001C60AA">
        <w:rPr>
          <w:rFonts w:ascii="Times New Roman" w:hAnsi="Times New Roman" w:cs="Times New Roman"/>
          <w:sz w:val="24"/>
          <w:szCs w:val="24"/>
        </w:rPr>
        <w:t xml:space="preserve"> – </w:t>
      </w:r>
      <w:r>
        <w:rPr>
          <w:rFonts w:ascii="Times New Roman" w:hAnsi="Times New Roman" w:cs="Times New Roman"/>
          <w:sz w:val="24"/>
          <w:szCs w:val="24"/>
        </w:rPr>
        <w:t xml:space="preserve">namely </w:t>
      </w:r>
      <w:r w:rsidR="001C60AA">
        <w:rPr>
          <w:rFonts w:ascii="Times New Roman" w:hAnsi="Times New Roman" w:cs="Times New Roman"/>
          <w:sz w:val="24"/>
          <w:szCs w:val="24"/>
        </w:rPr>
        <w:t xml:space="preserve">the resistance of </w:t>
      </w:r>
      <w:r>
        <w:rPr>
          <w:rFonts w:ascii="Times New Roman" w:hAnsi="Times New Roman" w:cs="Times New Roman"/>
          <w:sz w:val="24"/>
          <w:szCs w:val="24"/>
        </w:rPr>
        <w:t>KAM implementation. Here, with the analysis of ethnographic data, one must note that although the rese</w:t>
      </w:r>
      <w:r w:rsidR="00827442">
        <w:rPr>
          <w:rFonts w:ascii="Times New Roman" w:hAnsi="Times New Roman" w:cs="Times New Roman"/>
          <w:sz w:val="24"/>
          <w:szCs w:val="24"/>
        </w:rPr>
        <w:t xml:space="preserve">archers undoubtedly possessed a ‘stepping off point’ </w:t>
      </w:r>
      <w:r>
        <w:rPr>
          <w:rFonts w:ascii="Times New Roman" w:hAnsi="Times New Roman" w:cs="Times New Roman"/>
          <w:sz w:val="24"/>
          <w:szCs w:val="24"/>
        </w:rPr>
        <w:t>(</w:t>
      </w:r>
      <w:r w:rsidR="00867EB9">
        <w:rPr>
          <w:rFonts w:ascii="Times New Roman" w:hAnsi="Times New Roman" w:cs="Times New Roman"/>
          <w:sz w:val="24"/>
          <w:szCs w:val="24"/>
        </w:rPr>
        <w:t xml:space="preserve">influenced by </w:t>
      </w:r>
      <w:r>
        <w:rPr>
          <w:rFonts w:ascii="Times New Roman" w:hAnsi="Times New Roman" w:cs="Times New Roman"/>
          <w:sz w:val="24"/>
          <w:szCs w:val="24"/>
        </w:rPr>
        <w:t xml:space="preserve">their current theoretical knowledge </w:t>
      </w:r>
      <w:r w:rsidR="005F2358">
        <w:rPr>
          <w:rFonts w:ascii="Times New Roman" w:hAnsi="Times New Roman" w:cs="Times New Roman"/>
          <w:sz w:val="24"/>
          <w:szCs w:val="24"/>
        </w:rPr>
        <w:t xml:space="preserve">of </w:t>
      </w:r>
      <w:r>
        <w:rPr>
          <w:rFonts w:ascii="Times New Roman" w:hAnsi="Times New Roman" w:cs="Times New Roman"/>
          <w:sz w:val="24"/>
          <w:szCs w:val="24"/>
        </w:rPr>
        <w:t xml:space="preserve">the subject matter), it is important to </w:t>
      </w:r>
      <w:r w:rsidR="00351E39">
        <w:rPr>
          <w:rFonts w:ascii="Times New Roman" w:hAnsi="Times New Roman" w:cs="Times New Roman"/>
          <w:sz w:val="24"/>
          <w:szCs w:val="24"/>
        </w:rPr>
        <w:t xml:space="preserve">further </w:t>
      </w:r>
      <w:r>
        <w:rPr>
          <w:rFonts w:ascii="Times New Roman" w:hAnsi="Times New Roman" w:cs="Times New Roman"/>
          <w:sz w:val="24"/>
          <w:szCs w:val="24"/>
        </w:rPr>
        <w:t>note that these prior understandings were used as “resources to make sense of the data” (Hammers</w:t>
      </w:r>
      <w:r w:rsidR="008B102F">
        <w:rPr>
          <w:rFonts w:ascii="Times New Roman" w:hAnsi="Times New Roman" w:cs="Times New Roman"/>
          <w:sz w:val="24"/>
          <w:szCs w:val="24"/>
        </w:rPr>
        <w:t>le</w:t>
      </w:r>
      <w:r>
        <w:rPr>
          <w:rFonts w:ascii="Times New Roman" w:hAnsi="Times New Roman" w:cs="Times New Roman"/>
          <w:sz w:val="24"/>
          <w:szCs w:val="24"/>
        </w:rPr>
        <w:t xml:space="preserve">y and </w:t>
      </w:r>
      <w:r w:rsidR="00F700CB">
        <w:rPr>
          <w:rFonts w:ascii="Times New Roman" w:hAnsi="Times New Roman" w:cs="Times New Roman"/>
          <w:sz w:val="24"/>
          <w:szCs w:val="24"/>
        </w:rPr>
        <w:t>Atkinson 2007:</w:t>
      </w:r>
      <w:r w:rsidR="00844C68">
        <w:rPr>
          <w:rFonts w:ascii="Times New Roman" w:hAnsi="Times New Roman" w:cs="Times New Roman"/>
          <w:sz w:val="24"/>
          <w:szCs w:val="24"/>
        </w:rPr>
        <w:t xml:space="preserve"> </w:t>
      </w:r>
      <w:r>
        <w:rPr>
          <w:rFonts w:ascii="Times New Roman" w:hAnsi="Times New Roman" w:cs="Times New Roman"/>
          <w:sz w:val="24"/>
          <w:szCs w:val="24"/>
        </w:rPr>
        <w:t>163).</w:t>
      </w:r>
      <w:r w:rsidR="003F5110">
        <w:rPr>
          <w:rFonts w:ascii="Times New Roman" w:hAnsi="Times New Roman" w:cs="Times New Roman"/>
          <w:sz w:val="24"/>
          <w:szCs w:val="24"/>
        </w:rPr>
        <w:t xml:space="preserve"> </w:t>
      </w:r>
      <w:r w:rsidR="00844C68">
        <w:rPr>
          <w:rFonts w:ascii="Times New Roman" w:hAnsi="Times New Roman" w:cs="Times New Roman"/>
          <w:sz w:val="24"/>
          <w:szCs w:val="24"/>
        </w:rPr>
        <w:t xml:space="preserve">Finally, </w:t>
      </w:r>
      <w:r w:rsidR="00D3631A">
        <w:rPr>
          <w:rFonts w:ascii="Times New Roman" w:hAnsi="Times New Roman" w:cs="Times New Roman"/>
          <w:sz w:val="24"/>
          <w:szCs w:val="24"/>
        </w:rPr>
        <w:t>attempts were made to help ensure the validity and reliability of the study. T</w:t>
      </w:r>
      <w:r w:rsidRPr="000337DF">
        <w:rPr>
          <w:rFonts w:ascii="Times New Roman" w:hAnsi="Times New Roman" w:cs="Times New Roman"/>
          <w:sz w:val="24"/>
          <w:szCs w:val="24"/>
        </w:rPr>
        <w:t>hree aspects of validity (internal, construct and external) were adopted in order to ensure rigour in the data collection and results</w:t>
      </w:r>
      <w:r w:rsidR="00844C68">
        <w:rPr>
          <w:rFonts w:ascii="Times New Roman" w:hAnsi="Times New Roman" w:cs="Times New Roman"/>
          <w:sz w:val="24"/>
          <w:szCs w:val="24"/>
        </w:rPr>
        <w:t xml:space="preserve"> (see </w:t>
      </w:r>
      <w:r w:rsidR="00D3631A">
        <w:rPr>
          <w:rFonts w:ascii="Times New Roman" w:hAnsi="Times New Roman" w:cs="Times New Roman"/>
          <w:sz w:val="24"/>
          <w:szCs w:val="24"/>
        </w:rPr>
        <w:t>Table 4</w:t>
      </w:r>
      <w:r w:rsidR="00844C68">
        <w:rPr>
          <w:rFonts w:ascii="Times New Roman" w:hAnsi="Times New Roman" w:cs="Times New Roman"/>
          <w:sz w:val="24"/>
          <w:szCs w:val="24"/>
        </w:rPr>
        <w:t>)</w:t>
      </w:r>
      <w:r w:rsidRPr="000337DF">
        <w:rPr>
          <w:rFonts w:ascii="Times New Roman" w:hAnsi="Times New Roman" w:cs="Times New Roman"/>
          <w:sz w:val="24"/>
          <w:szCs w:val="24"/>
        </w:rPr>
        <w:t>.</w:t>
      </w:r>
    </w:p>
    <w:p w:rsidR="00844C68" w:rsidRPr="002D3A96" w:rsidRDefault="00844C68" w:rsidP="00D8481D">
      <w:pPr>
        <w:spacing w:after="0" w:line="360" w:lineRule="auto"/>
        <w:jc w:val="both"/>
        <w:rPr>
          <w:rFonts w:ascii="Times New Roman" w:hAnsi="Times New Roman" w:cs="Times New Roman"/>
          <w:sz w:val="8"/>
          <w:szCs w:val="8"/>
        </w:rPr>
      </w:pPr>
    </w:p>
    <w:p w:rsidR="00D3631A" w:rsidRDefault="00D3631A" w:rsidP="00D3631A">
      <w:pPr>
        <w:spacing w:after="0" w:line="360" w:lineRule="auto"/>
        <w:jc w:val="center"/>
        <w:rPr>
          <w:rFonts w:ascii="Times New Roman" w:hAnsi="Times New Roman" w:cs="Times New Roman"/>
          <w:sz w:val="24"/>
          <w:szCs w:val="24"/>
        </w:rPr>
      </w:pPr>
      <w:r>
        <w:rPr>
          <w:rFonts w:ascii="Times New Roman" w:hAnsi="Times New Roman" w:cs="Times New Roman"/>
          <w:i/>
          <w:sz w:val="24"/>
          <w:szCs w:val="24"/>
        </w:rPr>
        <w:t>Insert Table 4 about</w:t>
      </w:r>
      <w:r w:rsidRPr="0083708E">
        <w:rPr>
          <w:rFonts w:ascii="Times New Roman" w:hAnsi="Times New Roman" w:cs="Times New Roman"/>
          <w:i/>
          <w:sz w:val="24"/>
          <w:szCs w:val="24"/>
        </w:rPr>
        <w:t xml:space="preserve"> here</w:t>
      </w:r>
    </w:p>
    <w:p w:rsidR="002D3A96" w:rsidRDefault="002D3A96" w:rsidP="0001084F">
      <w:pPr>
        <w:spacing w:after="0" w:line="360" w:lineRule="auto"/>
        <w:jc w:val="both"/>
        <w:rPr>
          <w:rFonts w:ascii="Times New Roman" w:hAnsi="Times New Roman"/>
          <w:sz w:val="24"/>
          <w:szCs w:val="24"/>
        </w:rPr>
      </w:pPr>
    </w:p>
    <w:p w:rsidR="00B10636" w:rsidRPr="004A5980" w:rsidRDefault="005B5116" w:rsidP="004A5980">
      <w:pPr>
        <w:pStyle w:val="ListParagraph"/>
        <w:numPr>
          <w:ilvl w:val="0"/>
          <w:numId w:val="17"/>
        </w:numPr>
        <w:spacing w:line="360" w:lineRule="auto"/>
        <w:jc w:val="center"/>
        <w:rPr>
          <w:b/>
        </w:rPr>
      </w:pPr>
      <w:r w:rsidRPr="004A5980">
        <w:rPr>
          <w:b/>
        </w:rPr>
        <w:t>Findings: Resistance to KAM</w:t>
      </w:r>
      <w:r w:rsidR="00CA762F" w:rsidRPr="004A5980">
        <w:rPr>
          <w:b/>
        </w:rPr>
        <w:t xml:space="preserve"> at </w:t>
      </w:r>
      <w:r w:rsidR="00CA762F" w:rsidRPr="004A5980">
        <w:rPr>
          <w:b/>
          <w:i/>
        </w:rPr>
        <w:t>Fitcorp</w:t>
      </w:r>
    </w:p>
    <w:p w:rsidR="00130D0A" w:rsidRDefault="009414A4" w:rsidP="00F144E8">
      <w:pPr>
        <w:spacing w:after="0" w:line="360" w:lineRule="auto"/>
        <w:jc w:val="both"/>
        <w:rPr>
          <w:rFonts w:ascii="Times New Roman" w:hAnsi="Times New Roman" w:cs="Times New Roman"/>
          <w:sz w:val="24"/>
          <w:szCs w:val="24"/>
        </w:rPr>
      </w:pPr>
      <w:r w:rsidRPr="005177EF">
        <w:rPr>
          <w:rFonts w:ascii="Times New Roman" w:hAnsi="Times New Roman" w:cs="Times New Roman"/>
          <w:sz w:val="24"/>
          <w:szCs w:val="24"/>
        </w:rPr>
        <w:t xml:space="preserve">KAM is </w:t>
      </w:r>
      <w:r>
        <w:rPr>
          <w:rFonts w:ascii="Times New Roman" w:hAnsi="Times New Roman" w:cs="Times New Roman"/>
          <w:sz w:val="24"/>
          <w:szCs w:val="24"/>
        </w:rPr>
        <w:t xml:space="preserve">widely recognised as a process </w:t>
      </w:r>
      <w:r w:rsidRPr="005177EF">
        <w:rPr>
          <w:rFonts w:ascii="Times New Roman" w:hAnsi="Times New Roman" w:cs="Times New Roman"/>
          <w:sz w:val="24"/>
          <w:szCs w:val="24"/>
        </w:rPr>
        <w:t xml:space="preserve">that </w:t>
      </w:r>
      <w:r>
        <w:rPr>
          <w:rFonts w:ascii="Times New Roman" w:hAnsi="Times New Roman" w:cs="Times New Roman"/>
          <w:sz w:val="24"/>
          <w:szCs w:val="24"/>
        </w:rPr>
        <w:t xml:space="preserve">evolves </w:t>
      </w:r>
      <w:r w:rsidRPr="005177EF">
        <w:rPr>
          <w:rFonts w:ascii="Times New Roman" w:hAnsi="Times New Roman" w:cs="Times New Roman"/>
          <w:sz w:val="24"/>
          <w:szCs w:val="24"/>
        </w:rPr>
        <w:t xml:space="preserve">through </w:t>
      </w:r>
      <w:r w:rsidR="00D947EF">
        <w:rPr>
          <w:rFonts w:ascii="Times New Roman" w:hAnsi="Times New Roman" w:cs="Times New Roman"/>
          <w:sz w:val="24"/>
          <w:szCs w:val="24"/>
        </w:rPr>
        <w:t xml:space="preserve">fairly </w:t>
      </w:r>
      <w:r w:rsidRPr="005177EF">
        <w:rPr>
          <w:rFonts w:ascii="Times New Roman" w:hAnsi="Times New Roman" w:cs="Times New Roman"/>
          <w:sz w:val="24"/>
          <w:szCs w:val="24"/>
        </w:rPr>
        <w:t xml:space="preserve">distinct stages </w:t>
      </w:r>
      <w:r w:rsidR="00D947EF">
        <w:rPr>
          <w:rFonts w:ascii="Times New Roman" w:hAnsi="Times New Roman" w:cs="Times New Roman"/>
          <w:sz w:val="24"/>
          <w:szCs w:val="24"/>
        </w:rPr>
        <w:t xml:space="preserve">or phases </w:t>
      </w:r>
      <w:r w:rsidRPr="005177EF">
        <w:rPr>
          <w:rFonts w:ascii="Times New Roman" w:hAnsi="Times New Roman" w:cs="Times New Roman"/>
          <w:sz w:val="24"/>
          <w:szCs w:val="24"/>
        </w:rPr>
        <w:t>(Davies and Ryals, 2009)</w:t>
      </w:r>
      <w:r>
        <w:rPr>
          <w:rFonts w:ascii="Times New Roman" w:hAnsi="Times New Roman" w:cs="Times New Roman"/>
          <w:sz w:val="24"/>
          <w:szCs w:val="24"/>
        </w:rPr>
        <w:t xml:space="preserve">; KAM </w:t>
      </w:r>
      <w:r w:rsidR="00D947EF">
        <w:rPr>
          <w:rFonts w:ascii="Times New Roman" w:hAnsi="Times New Roman" w:cs="Times New Roman"/>
          <w:sz w:val="24"/>
          <w:szCs w:val="24"/>
        </w:rPr>
        <w:t xml:space="preserve">implementation </w:t>
      </w:r>
      <w:r>
        <w:rPr>
          <w:rFonts w:ascii="Times New Roman" w:hAnsi="Times New Roman" w:cs="Times New Roman"/>
          <w:sz w:val="24"/>
          <w:szCs w:val="24"/>
        </w:rPr>
        <w:t xml:space="preserve">at </w:t>
      </w:r>
      <w:r w:rsidRPr="004A49A6">
        <w:rPr>
          <w:rFonts w:ascii="Times New Roman" w:hAnsi="Times New Roman" w:cs="Times New Roman"/>
          <w:i/>
          <w:sz w:val="24"/>
          <w:szCs w:val="24"/>
        </w:rPr>
        <w:t>Fitcorp</w:t>
      </w:r>
      <w:r>
        <w:rPr>
          <w:rFonts w:ascii="Times New Roman" w:hAnsi="Times New Roman" w:cs="Times New Roman"/>
          <w:sz w:val="24"/>
          <w:szCs w:val="24"/>
        </w:rPr>
        <w:t xml:space="preserve"> was no exception. </w:t>
      </w:r>
      <w:r w:rsidR="00C07659">
        <w:rPr>
          <w:rFonts w:ascii="Times New Roman" w:hAnsi="Times New Roman" w:cs="Times New Roman"/>
          <w:sz w:val="24"/>
          <w:szCs w:val="24"/>
        </w:rPr>
        <w:t xml:space="preserve">Its </w:t>
      </w:r>
      <w:r w:rsidR="00130D0A">
        <w:rPr>
          <w:rFonts w:ascii="Times New Roman" w:hAnsi="Times New Roman" w:cs="Times New Roman"/>
          <w:sz w:val="24"/>
          <w:szCs w:val="24"/>
        </w:rPr>
        <w:t xml:space="preserve">implementation can be understood as </w:t>
      </w:r>
      <w:r w:rsidR="00682F6C">
        <w:rPr>
          <w:rFonts w:ascii="Times New Roman" w:hAnsi="Times New Roman" w:cs="Times New Roman"/>
          <w:sz w:val="24"/>
          <w:szCs w:val="24"/>
        </w:rPr>
        <w:t xml:space="preserve">evolving through five </w:t>
      </w:r>
      <w:r w:rsidR="00130D0A">
        <w:rPr>
          <w:rFonts w:ascii="Times New Roman" w:hAnsi="Times New Roman" w:cs="Times New Roman"/>
          <w:sz w:val="24"/>
          <w:szCs w:val="24"/>
        </w:rPr>
        <w:t xml:space="preserve">distinct phases of implementation that were observed during the </w:t>
      </w:r>
      <w:r w:rsidR="005F3891">
        <w:rPr>
          <w:rFonts w:ascii="Times New Roman" w:hAnsi="Times New Roman" w:cs="Times New Roman"/>
          <w:sz w:val="24"/>
          <w:szCs w:val="24"/>
        </w:rPr>
        <w:t>fieldwork (see Figure 1</w:t>
      </w:r>
      <w:r w:rsidR="00130D0A">
        <w:rPr>
          <w:rFonts w:ascii="Times New Roman" w:hAnsi="Times New Roman" w:cs="Times New Roman"/>
          <w:sz w:val="24"/>
          <w:szCs w:val="24"/>
        </w:rPr>
        <w:t xml:space="preserve">). Each of the phases </w:t>
      </w:r>
      <w:r w:rsidR="00130D0A" w:rsidRPr="00532F31">
        <w:rPr>
          <w:rFonts w:ascii="Times New Roman" w:hAnsi="Times New Roman" w:cs="Times New Roman"/>
          <w:color w:val="000000" w:themeColor="text1"/>
          <w:sz w:val="24"/>
          <w:szCs w:val="24"/>
        </w:rPr>
        <w:t xml:space="preserve">was initiated or triggered by a ‘discrepant event’ </w:t>
      </w:r>
      <w:r w:rsidR="00A22A9C" w:rsidRPr="00532F31">
        <w:rPr>
          <w:rFonts w:ascii="Times New Roman" w:hAnsi="Times New Roman" w:cs="Times New Roman"/>
          <w:color w:val="000000" w:themeColor="text1"/>
          <w:sz w:val="24"/>
          <w:szCs w:val="24"/>
        </w:rPr>
        <w:t xml:space="preserve">– </w:t>
      </w:r>
      <w:r w:rsidR="00DF1308">
        <w:rPr>
          <w:rFonts w:ascii="Times New Roman" w:hAnsi="Times New Roman" w:cs="Times New Roman"/>
          <w:color w:val="000000" w:themeColor="text1"/>
          <w:sz w:val="24"/>
          <w:szCs w:val="24"/>
        </w:rPr>
        <w:t xml:space="preserve">an (often unanticipated) </w:t>
      </w:r>
      <w:r w:rsidR="00532F31">
        <w:rPr>
          <w:rFonts w:ascii="Times New Roman" w:hAnsi="Times New Roman" w:cs="Times New Roman"/>
          <w:color w:val="000000" w:themeColor="text1"/>
          <w:sz w:val="24"/>
          <w:szCs w:val="24"/>
        </w:rPr>
        <w:t>incident</w:t>
      </w:r>
      <w:r w:rsidR="00DF1308">
        <w:rPr>
          <w:rFonts w:ascii="Times New Roman" w:hAnsi="Times New Roman" w:cs="Times New Roman"/>
          <w:color w:val="000000" w:themeColor="text1"/>
          <w:sz w:val="24"/>
          <w:szCs w:val="24"/>
        </w:rPr>
        <w:t xml:space="preserve"> </w:t>
      </w:r>
      <w:r w:rsidR="00A22A9C" w:rsidRPr="00532F31">
        <w:rPr>
          <w:rFonts w:ascii="Times New Roman" w:hAnsi="Times New Roman" w:cs="Times New Roman"/>
          <w:color w:val="000000" w:themeColor="text1"/>
          <w:sz w:val="24"/>
          <w:szCs w:val="24"/>
        </w:rPr>
        <w:t xml:space="preserve">that </w:t>
      </w:r>
      <w:r w:rsidR="00EC4968" w:rsidRPr="00532F31">
        <w:rPr>
          <w:rFonts w:ascii="Times New Roman" w:hAnsi="Times New Roman" w:cs="Times New Roman"/>
          <w:color w:val="000000" w:themeColor="text1"/>
          <w:sz w:val="24"/>
          <w:szCs w:val="24"/>
        </w:rPr>
        <w:t>motivates change</w:t>
      </w:r>
      <w:r w:rsidR="00532F31">
        <w:rPr>
          <w:rFonts w:ascii="Times New Roman" w:hAnsi="Times New Roman" w:cs="Times New Roman"/>
          <w:color w:val="000000" w:themeColor="text1"/>
          <w:sz w:val="24"/>
          <w:szCs w:val="24"/>
        </w:rPr>
        <w:t xml:space="preserve"> </w:t>
      </w:r>
      <w:r w:rsidR="00A22A9C">
        <w:rPr>
          <w:rFonts w:ascii="Times New Roman" w:hAnsi="Times New Roman" w:cs="Times New Roman"/>
          <w:sz w:val="24"/>
          <w:szCs w:val="24"/>
        </w:rPr>
        <w:t>(</w:t>
      </w:r>
      <w:r w:rsidR="00A22A9C" w:rsidRPr="00A971DA">
        <w:rPr>
          <w:rFonts w:ascii="Times New Roman" w:hAnsi="Times New Roman" w:cs="Times New Roman"/>
          <w:i/>
          <w:sz w:val="24"/>
          <w:szCs w:val="24"/>
        </w:rPr>
        <w:t>cf</w:t>
      </w:r>
      <w:r w:rsidR="00A22A9C">
        <w:rPr>
          <w:rFonts w:ascii="Times New Roman" w:hAnsi="Times New Roman" w:cs="Times New Roman"/>
          <w:sz w:val="24"/>
          <w:szCs w:val="24"/>
        </w:rPr>
        <w:t xml:space="preserve">. </w:t>
      </w:r>
      <w:r w:rsidR="00A22A9C" w:rsidRPr="007E30D4">
        <w:rPr>
          <w:rFonts w:ascii="Times New Roman" w:hAnsi="Times New Roman" w:cs="Times New Roman"/>
          <w:sz w:val="24"/>
          <w:szCs w:val="24"/>
        </w:rPr>
        <w:t>Leonardi</w:t>
      </w:r>
      <w:r w:rsidR="007E30D4" w:rsidRPr="007E30D4">
        <w:rPr>
          <w:rFonts w:ascii="Times New Roman" w:hAnsi="Times New Roman" w:cs="Times New Roman"/>
          <w:sz w:val="24"/>
          <w:szCs w:val="24"/>
        </w:rPr>
        <w:t xml:space="preserve">, 2007, </w:t>
      </w:r>
      <w:r w:rsidR="00351E39">
        <w:rPr>
          <w:rFonts w:ascii="Times New Roman" w:hAnsi="Times New Roman" w:cs="Times New Roman"/>
          <w:sz w:val="24"/>
          <w:szCs w:val="24"/>
        </w:rPr>
        <w:t xml:space="preserve">Leonardi </w:t>
      </w:r>
      <w:r w:rsidR="00351E39">
        <w:rPr>
          <w:rFonts w:ascii="Times New Roman" w:hAnsi="Times New Roman" w:cs="Times New Roman"/>
          <w:i/>
          <w:sz w:val="24"/>
          <w:szCs w:val="24"/>
        </w:rPr>
        <w:t>et al.</w:t>
      </w:r>
      <w:r w:rsidR="00CE70F3">
        <w:rPr>
          <w:rFonts w:ascii="Times New Roman" w:hAnsi="Times New Roman" w:cs="Times New Roman"/>
          <w:sz w:val="24"/>
          <w:szCs w:val="24"/>
        </w:rPr>
        <w:t>,</w:t>
      </w:r>
      <w:r w:rsidR="00351E39">
        <w:rPr>
          <w:rFonts w:ascii="Times New Roman" w:hAnsi="Times New Roman" w:cs="Times New Roman"/>
          <w:i/>
          <w:sz w:val="24"/>
          <w:szCs w:val="24"/>
        </w:rPr>
        <w:t xml:space="preserve"> </w:t>
      </w:r>
      <w:r w:rsidR="007E30D4" w:rsidRPr="007E30D4">
        <w:rPr>
          <w:rFonts w:ascii="Times New Roman" w:hAnsi="Times New Roman" w:cs="Times New Roman"/>
          <w:sz w:val="24"/>
          <w:szCs w:val="24"/>
        </w:rPr>
        <w:t>2012</w:t>
      </w:r>
      <w:r w:rsidR="00A22A9C" w:rsidRPr="007E30D4">
        <w:rPr>
          <w:rFonts w:ascii="Times New Roman" w:hAnsi="Times New Roman" w:cs="Times New Roman"/>
          <w:sz w:val="24"/>
          <w:szCs w:val="24"/>
        </w:rPr>
        <w:t>)</w:t>
      </w:r>
      <w:r w:rsidR="00A22A9C">
        <w:rPr>
          <w:rFonts w:ascii="Times New Roman" w:hAnsi="Times New Roman" w:cs="Times New Roman"/>
          <w:sz w:val="24"/>
          <w:szCs w:val="24"/>
        </w:rPr>
        <w:t xml:space="preserve"> – </w:t>
      </w:r>
      <w:r w:rsidR="00682F6C">
        <w:rPr>
          <w:rFonts w:ascii="Times New Roman" w:hAnsi="Times New Roman" w:cs="Times New Roman"/>
          <w:sz w:val="24"/>
          <w:szCs w:val="24"/>
        </w:rPr>
        <w:t>which distinguished each stage</w:t>
      </w:r>
      <w:r w:rsidR="00A22A9C">
        <w:rPr>
          <w:rFonts w:ascii="Times New Roman" w:hAnsi="Times New Roman" w:cs="Times New Roman"/>
          <w:sz w:val="24"/>
          <w:szCs w:val="24"/>
        </w:rPr>
        <w:t xml:space="preserve"> </w:t>
      </w:r>
      <w:r w:rsidR="00130D0A">
        <w:rPr>
          <w:rFonts w:ascii="Times New Roman" w:hAnsi="Times New Roman" w:cs="Times New Roman"/>
          <w:sz w:val="24"/>
          <w:szCs w:val="24"/>
        </w:rPr>
        <w:t xml:space="preserve">and </w:t>
      </w:r>
      <w:r w:rsidR="004E2EB8">
        <w:rPr>
          <w:rFonts w:ascii="Times New Roman" w:hAnsi="Times New Roman" w:cs="Times New Roman"/>
          <w:sz w:val="24"/>
          <w:szCs w:val="24"/>
        </w:rPr>
        <w:t xml:space="preserve">was </w:t>
      </w:r>
      <w:r w:rsidR="00130D0A">
        <w:rPr>
          <w:rFonts w:ascii="Times New Roman" w:hAnsi="Times New Roman" w:cs="Times New Roman"/>
          <w:sz w:val="24"/>
          <w:szCs w:val="24"/>
        </w:rPr>
        <w:t xml:space="preserve">accompanied by the activities </w:t>
      </w:r>
      <w:r w:rsidR="00682F6C">
        <w:rPr>
          <w:rFonts w:ascii="Times New Roman" w:hAnsi="Times New Roman" w:cs="Times New Roman"/>
          <w:sz w:val="24"/>
          <w:szCs w:val="24"/>
        </w:rPr>
        <w:t xml:space="preserve">or responses </w:t>
      </w:r>
      <w:r w:rsidR="00130D0A">
        <w:rPr>
          <w:rFonts w:ascii="Times New Roman" w:hAnsi="Times New Roman" w:cs="Times New Roman"/>
          <w:sz w:val="24"/>
          <w:szCs w:val="24"/>
        </w:rPr>
        <w:t>of key actors</w:t>
      </w:r>
      <w:r w:rsidR="00130D0A" w:rsidRPr="00DA0C39">
        <w:rPr>
          <w:rFonts w:ascii="Times New Roman" w:hAnsi="Times New Roman" w:cs="Times New Roman"/>
          <w:sz w:val="24"/>
          <w:szCs w:val="24"/>
        </w:rPr>
        <w:t xml:space="preserve"> </w:t>
      </w:r>
      <w:r w:rsidR="00D708CB">
        <w:rPr>
          <w:rFonts w:ascii="Times New Roman" w:hAnsi="Times New Roman" w:cs="Times New Roman"/>
          <w:sz w:val="24"/>
          <w:szCs w:val="24"/>
        </w:rPr>
        <w:t>to operationaliz</w:t>
      </w:r>
      <w:r w:rsidR="00130D0A">
        <w:rPr>
          <w:rFonts w:ascii="Times New Roman" w:hAnsi="Times New Roman" w:cs="Times New Roman"/>
          <w:sz w:val="24"/>
          <w:szCs w:val="24"/>
        </w:rPr>
        <w:t>e KAM that then</w:t>
      </w:r>
      <w:r>
        <w:rPr>
          <w:rFonts w:ascii="Times New Roman" w:hAnsi="Times New Roman" w:cs="Times New Roman"/>
          <w:sz w:val="24"/>
          <w:szCs w:val="24"/>
        </w:rPr>
        <w:t xml:space="preserve"> </w:t>
      </w:r>
      <w:r w:rsidR="004E2EB8">
        <w:rPr>
          <w:rFonts w:ascii="Times New Roman" w:hAnsi="Times New Roman" w:cs="Times New Roman"/>
          <w:sz w:val="24"/>
          <w:szCs w:val="24"/>
        </w:rPr>
        <w:t>ensued</w:t>
      </w:r>
      <w:r w:rsidR="00130D0A">
        <w:rPr>
          <w:rFonts w:ascii="Times New Roman" w:hAnsi="Times New Roman" w:cs="Times New Roman"/>
          <w:sz w:val="24"/>
          <w:szCs w:val="24"/>
        </w:rPr>
        <w:t>.</w:t>
      </w:r>
      <w:r w:rsidR="00AE69BD">
        <w:rPr>
          <w:rFonts w:ascii="Times New Roman" w:hAnsi="Times New Roman" w:cs="Times New Roman"/>
          <w:sz w:val="24"/>
          <w:szCs w:val="24"/>
        </w:rPr>
        <w:t xml:space="preserve"> The following excerpts are drawn from the interviews undertaken; the details of each respondent can be found in Table 5.</w:t>
      </w:r>
    </w:p>
    <w:p w:rsidR="009414A4" w:rsidRPr="00744149" w:rsidRDefault="009414A4" w:rsidP="00CB11CB">
      <w:pPr>
        <w:spacing w:after="0" w:line="360" w:lineRule="auto"/>
        <w:jc w:val="both"/>
        <w:rPr>
          <w:rFonts w:ascii="Times New Roman" w:hAnsi="Times New Roman" w:cs="Times New Roman"/>
          <w:sz w:val="8"/>
          <w:szCs w:val="8"/>
        </w:rPr>
      </w:pPr>
    </w:p>
    <w:p w:rsidR="00D6050D" w:rsidRDefault="005F3891" w:rsidP="00CB11CB">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Insert Figure 1</w:t>
      </w:r>
      <w:r w:rsidR="00642E9F">
        <w:rPr>
          <w:rFonts w:ascii="Times New Roman" w:hAnsi="Times New Roman" w:cs="Times New Roman"/>
          <w:i/>
          <w:sz w:val="24"/>
          <w:szCs w:val="24"/>
        </w:rPr>
        <w:t xml:space="preserve"> about here </w:t>
      </w:r>
    </w:p>
    <w:p w:rsidR="00AE69BD" w:rsidRPr="00D6050D" w:rsidRDefault="00AE69BD" w:rsidP="00CB11CB">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Insert Table 5 about here</w:t>
      </w:r>
    </w:p>
    <w:p w:rsidR="00D6050D" w:rsidRPr="00744149" w:rsidRDefault="00D6050D" w:rsidP="00CB11CB">
      <w:pPr>
        <w:spacing w:after="0" w:line="360" w:lineRule="auto"/>
        <w:jc w:val="both"/>
        <w:rPr>
          <w:rFonts w:ascii="Times New Roman" w:hAnsi="Times New Roman" w:cs="Times New Roman"/>
          <w:sz w:val="8"/>
          <w:szCs w:val="8"/>
        </w:rPr>
      </w:pPr>
    </w:p>
    <w:p w:rsidR="00130D0A" w:rsidRPr="001C2085" w:rsidRDefault="004A5980" w:rsidP="00CB11C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sidR="00130D0A" w:rsidRPr="001C2085">
        <w:rPr>
          <w:rFonts w:ascii="Times New Roman" w:hAnsi="Times New Roman" w:cs="Times New Roman"/>
          <w:b/>
          <w:sz w:val="24"/>
          <w:szCs w:val="24"/>
        </w:rPr>
        <w:t>Phase I: Recognition of Organizational Problems (Pre-KAM)</w:t>
      </w:r>
    </w:p>
    <w:p w:rsidR="00130D0A" w:rsidRDefault="00130D0A" w:rsidP="00CB11CB">
      <w:pPr>
        <w:spacing w:after="0" w:line="360" w:lineRule="auto"/>
        <w:jc w:val="both"/>
        <w:rPr>
          <w:rFonts w:ascii="Times New Roman" w:hAnsi="Times New Roman" w:cs="Times New Roman"/>
          <w:sz w:val="24"/>
          <w:szCs w:val="24"/>
        </w:rPr>
      </w:pPr>
      <w:r w:rsidRPr="003970E3">
        <w:rPr>
          <w:rFonts w:ascii="Times New Roman" w:hAnsi="Times New Roman" w:cs="Times New Roman"/>
          <w:sz w:val="24"/>
          <w:szCs w:val="24"/>
        </w:rPr>
        <w:t xml:space="preserve">The perceived need for KAM is often a strategic decision triggered by external events or competitive pressures, and such circumstances heralded the perceived need for the KAM intervention at </w:t>
      </w:r>
      <w:r w:rsidRPr="003970E3">
        <w:rPr>
          <w:rFonts w:ascii="Times New Roman" w:hAnsi="Times New Roman" w:cs="Times New Roman"/>
          <w:i/>
          <w:sz w:val="24"/>
          <w:szCs w:val="24"/>
        </w:rPr>
        <w:t>Fitcorp</w:t>
      </w:r>
      <w:r w:rsidR="003970E3" w:rsidRPr="003970E3">
        <w:rPr>
          <w:rFonts w:ascii="Times New Roman" w:hAnsi="Times New Roman" w:cs="Times New Roman"/>
          <w:sz w:val="24"/>
          <w:szCs w:val="24"/>
        </w:rPr>
        <w:t xml:space="preserve"> (see Figure 1)</w:t>
      </w:r>
      <w:r w:rsidRPr="003970E3">
        <w:rPr>
          <w:rFonts w:ascii="Times New Roman" w:hAnsi="Times New Roman" w:cs="Times New Roman"/>
          <w:sz w:val="24"/>
          <w:szCs w:val="24"/>
        </w:rPr>
        <w:t>.</w:t>
      </w:r>
      <w:r>
        <w:rPr>
          <w:rFonts w:ascii="Times New Roman" w:hAnsi="Times New Roman" w:cs="Times New Roman"/>
          <w:sz w:val="24"/>
          <w:szCs w:val="24"/>
        </w:rPr>
        <w:t xml:space="preserve"> After a number of years of sales growth premised on popular brands, </w:t>
      </w:r>
      <w:r w:rsidRPr="00FA1430">
        <w:rPr>
          <w:rFonts w:ascii="Times New Roman" w:hAnsi="Times New Roman" w:cs="Times New Roman"/>
          <w:i/>
          <w:sz w:val="24"/>
          <w:szCs w:val="24"/>
        </w:rPr>
        <w:t>Fitcorp</w:t>
      </w:r>
      <w:r>
        <w:rPr>
          <w:rFonts w:ascii="Times New Roman" w:hAnsi="Times New Roman" w:cs="Times New Roman"/>
          <w:sz w:val="24"/>
          <w:szCs w:val="24"/>
        </w:rPr>
        <w:t xml:space="preserve"> was experiencing alarming reductions in both margins and profitability in the wake of increasingly powerful customers and competito</w:t>
      </w:r>
      <w:r w:rsidR="00D708CB">
        <w:rPr>
          <w:rFonts w:ascii="Times New Roman" w:hAnsi="Times New Roman" w:cs="Times New Roman"/>
          <w:sz w:val="24"/>
          <w:szCs w:val="24"/>
        </w:rPr>
        <w:t xml:space="preserve">rs. There was the </w:t>
      </w:r>
      <w:r w:rsidR="00D708CB">
        <w:rPr>
          <w:rFonts w:ascii="Times New Roman" w:hAnsi="Times New Roman" w:cs="Times New Roman"/>
          <w:sz w:val="24"/>
          <w:szCs w:val="24"/>
        </w:rPr>
        <w:lastRenderedPageBreak/>
        <w:t>growing realiz</w:t>
      </w:r>
      <w:r>
        <w:rPr>
          <w:rFonts w:ascii="Times New Roman" w:hAnsi="Times New Roman" w:cs="Times New Roman"/>
          <w:sz w:val="24"/>
          <w:szCs w:val="24"/>
        </w:rPr>
        <w:t xml:space="preserve">ation at different managerial levels that </w:t>
      </w:r>
      <w:r w:rsidRPr="00D708CB">
        <w:rPr>
          <w:rFonts w:ascii="Times New Roman" w:hAnsi="Times New Roman" w:cs="Times New Roman"/>
          <w:i/>
          <w:sz w:val="24"/>
          <w:szCs w:val="24"/>
        </w:rPr>
        <w:t>Fitcorp</w:t>
      </w:r>
      <w:r>
        <w:rPr>
          <w:rFonts w:ascii="Times New Roman" w:hAnsi="Times New Roman" w:cs="Times New Roman"/>
          <w:sz w:val="24"/>
          <w:szCs w:val="24"/>
        </w:rPr>
        <w:t xml:space="preserve"> was in a perilous position</w:t>
      </w:r>
      <w:r w:rsidR="00706BFE">
        <w:rPr>
          <w:rFonts w:ascii="Times New Roman" w:hAnsi="Times New Roman" w:cs="Times New Roman"/>
          <w:sz w:val="24"/>
          <w:szCs w:val="24"/>
        </w:rPr>
        <w:t>; “</w:t>
      </w:r>
      <w:r w:rsidR="0082631C" w:rsidRPr="00CD3E22">
        <w:rPr>
          <w:rFonts w:ascii="Times New Roman" w:hAnsi="Times New Roman" w:cs="Times New Roman"/>
          <w:i/>
          <w:sz w:val="24"/>
          <w:szCs w:val="24"/>
        </w:rPr>
        <w:t>weakening brand</w:t>
      </w:r>
      <w:r w:rsidR="00706BFE" w:rsidRPr="00706BFE">
        <w:rPr>
          <w:rFonts w:ascii="Times New Roman" w:hAnsi="Times New Roman" w:cs="Times New Roman"/>
          <w:sz w:val="24"/>
          <w:szCs w:val="24"/>
        </w:rPr>
        <w:t>”</w:t>
      </w:r>
      <w:r w:rsidR="0082631C">
        <w:rPr>
          <w:rFonts w:ascii="Times New Roman" w:hAnsi="Times New Roman" w:cs="Times New Roman"/>
          <w:sz w:val="24"/>
          <w:szCs w:val="24"/>
        </w:rPr>
        <w:t xml:space="preserve"> and </w:t>
      </w:r>
      <w:r w:rsidR="00706BFE">
        <w:rPr>
          <w:rFonts w:ascii="Times New Roman" w:hAnsi="Times New Roman" w:cs="Times New Roman"/>
          <w:sz w:val="24"/>
          <w:szCs w:val="24"/>
        </w:rPr>
        <w:t>“</w:t>
      </w:r>
      <w:r w:rsidR="00CD3E22" w:rsidRPr="00CD3E22">
        <w:rPr>
          <w:rFonts w:ascii="Times New Roman" w:hAnsi="Times New Roman" w:cs="Times New Roman"/>
          <w:i/>
          <w:sz w:val="24"/>
          <w:szCs w:val="24"/>
        </w:rPr>
        <w:t xml:space="preserve">declining </w:t>
      </w:r>
      <w:r w:rsidR="0082631C" w:rsidRPr="00CD3E22">
        <w:rPr>
          <w:rFonts w:ascii="Times New Roman" w:hAnsi="Times New Roman" w:cs="Times New Roman"/>
          <w:i/>
          <w:sz w:val="24"/>
          <w:szCs w:val="24"/>
        </w:rPr>
        <w:t>power with major customers</w:t>
      </w:r>
      <w:r w:rsidR="00706BFE" w:rsidRPr="00706BFE">
        <w:rPr>
          <w:rFonts w:ascii="Times New Roman" w:hAnsi="Times New Roman" w:cs="Times New Roman"/>
          <w:sz w:val="24"/>
          <w:szCs w:val="24"/>
        </w:rPr>
        <w:t>”</w:t>
      </w:r>
      <w:r w:rsidR="0082631C">
        <w:rPr>
          <w:rFonts w:ascii="Times New Roman" w:hAnsi="Times New Roman" w:cs="Times New Roman"/>
          <w:sz w:val="24"/>
          <w:szCs w:val="24"/>
        </w:rPr>
        <w:t xml:space="preserve"> (PM1</w:t>
      </w:r>
      <w:r w:rsidR="007F7DB3">
        <w:rPr>
          <w:rFonts w:ascii="Times New Roman" w:hAnsi="Times New Roman" w:cs="Times New Roman"/>
          <w:sz w:val="24"/>
          <w:szCs w:val="24"/>
        </w:rPr>
        <w:t xml:space="preserve"> – see Table 5 for a comprehensive listing of respondents</w:t>
      </w:r>
      <w:r w:rsidR="0082631C">
        <w:rPr>
          <w:rFonts w:ascii="Times New Roman" w:hAnsi="Times New Roman" w:cs="Times New Roman"/>
          <w:sz w:val="24"/>
          <w:szCs w:val="24"/>
        </w:rPr>
        <w:t xml:space="preserve">), </w:t>
      </w:r>
      <w:r w:rsidR="00706BFE">
        <w:rPr>
          <w:rFonts w:ascii="Times New Roman" w:hAnsi="Times New Roman" w:cs="Times New Roman"/>
          <w:sz w:val="24"/>
          <w:szCs w:val="24"/>
        </w:rPr>
        <w:t>“</w:t>
      </w:r>
      <w:r w:rsidR="00CD3E22" w:rsidRPr="00CD3E22">
        <w:rPr>
          <w:rFonts w:ascii="Times New Roman" w:hAnsi="Times New Roman" w:cs="Times New Roman"/>
          <w:i/>
          <w:sz w:val="24"/>
          <w:szCs w:val="24"/>
        </w:rPr>
        <w:t>divergent functional objectives</w:t>
      </w:r>
      <w:r w:rsidR="00706BFE">
        <w:rPr>
          <w:rFonts w:ascii="Times New Roman" w:hAnsi="Times New Roman" w:cs="Times New Roman"/>
          <w:sz w:val="24"/>
          <w:szCs w:val="24"/>
        </w:rPr>
        <w:t xml:space="preserve">” </w:t>
      </w:r>
      <w:r w:rsidR="00CD3E22">
        <w:rPr>
          <w:rFonts w:ascii="Times New Roman" w:hAnsi="Times New Roman" w:cs="Times New Roman"/>
          <w:sz w:val="24"/>
          <w:szCs w:val="24"/>
        </w:rPr>
        <w:t xml:space="preserve">(PM2), and a </w:t>
      </w:r>
      <w:r w:rsidR="00706BFE">
        <w:rPr>
          <w:rFonts w:ascii="Times New Roman" w:hAnsi="Times New Roman" w:cs="Times New Roman"/>
          <w:sz w:val="24"/>
          <w:szCs w:val="24"/>
        </w:rPr>
        <w:t>“</w:t>
      </w:r>
      <w:r w:rsidR="00CD3E22" w:rsidRPr="00CD3E22">
        <w:rPr>
          <w:rFonts w:ascii="Times New Roman" w:hAnsi="Times New Roman" w:cs="Times New Roman"/>
          <w:i/>
          <w:sz w:val="24"/>
          <w:szCs w:val="24"/>
        </w:rPr>
        <w:t>failure to strategically review the consolidated plans and data accrued</w:t>
      </w:r>
      <w:r w:rsidR="00706BFE">
        <w:rPr>
          <w:rFonts w:ascii="Times New Roman" w:hAnsi="Times New Roman" w:cs="Times New Roman"/>
          <w:sz w:val="24"/>
          <w:szCs w:val="24"/>
        </w:rPr>
        <w:t xml:space="preserve">” </w:t>
      </w:r>
      <w:r w:rsidR="00CD3E22" w:rsidRPr="00706BFE">
        <w:rPr>
          <w:rFonts w:ascii="Times New Roman" w:hAnsi="Times New Roman" w:cs="Times New Roman"/>
          <w:sz w:val="24"/>
          <w:szCs w:val="24"/>
        </w:rPr>
        <w:t>by</w:t>
      </w:r>
      <w:r w:rsidR="00CD3E22">
        <w:rPr>
          <w:rFonts w:ascii="Times New Roman" w:hAnsi="Times New Roman" w:cs="Times New Roman"/>
          <w:sz w:val="24"/>
          <w:szCs w:val="24"/>
        </w:rPr>
        <w:t xml:space="preserve"> </w:t>
      </w:r>
      <w:r w:rsidR="00CD3E22" w:rsidRPr="00706BFE">
        <w:rPr>
          <w:rFonts w:ascii="Times New Roman" w:hAnsi="Times New Roman" w:cs="Times New Roman"/>
          <w:i/>
          <w:sz w:val="24"/>
          <w:szCs w:val="24"/>
        </w:rPr>
        <w:t>Fitcorp</w:t>
      </w:r>
      <w:r w:rsidR="00706BFE">
        <w:rPr>
          <w:rFonts w:ascii="Times New Roman" w:hAnsi="Times New Roman" w:cs="Times New Roman"/>
          <w:sz w:val="24"/>
          <w:szCs w:val="24"/>
        </w:rPr>
        <w:t xml:space="preserve"> </w:t>
      </w:r>
      <w:r w:rsidR="00CD3E22">
        <w:rPr>
          <w:rFonts w:ascii="Times New Roman" w:hAnsi="Times New Roman" w:cs="Times New Roman"/>
          <w:sz w:val="24"/>
          <w:szCs w:val="24"/>
        </w:rPr>
        <w:t xml:space="preserve">(SM1). </w:t>
      </w:r>
      <w:r>
        <w:rPr>
          <w:rFonts w:ascii="Times New Roman" w:hAnsi="Times New Roman" w:cs="Times New Roman"/>
          <w:sz w:val="24"/>
          <w:szCs w:val="24"/>
        </w:rPr>
        <w:t>These observations by functional managers were also concordant with those of the board and senior management team</w:t>
      </w:r>
      <w:r w:rsidR="00CD3E22">
        <w:rPr>
          <w:rFonts w:ascii="Times New Roman" w:hAnsi="Times New Roman" w:cs="Times New Roman"/>
          <w:sz w:val="24"/>
          <w:szCs w:val="24"/>
        </w:rPr>
        <w:t xml:space="preserve">, who observed problems with </w:t>
      </w:r>
      <w:r w:rsidR="00706BFE">
        <w:rPr>
          <w:rFonts w:ascii="Times New Roman" w:hAnsi="Times New Roman" w:cs="Times New Roman"/>
          <w:sz w:val="24"/>
          <w:szCs w:val="24"/>
        </w:rPr>
        <w:t>“</w:t>
      </w:r>
      <w:r w:rsidR="00CD3E22" w:rsidRPr="00CD3E22">
        <w:rPr>
          <w:rFonts w:ascii="Times New Roman" w:hAnsi="Times New Roman" w:cs="Times New Roman"/>
          <w:i/>
          <w:sz w:val="24"/>
          <w:szCs w:val="24"/>
        </w:rPr>
        <w:t>strategic drift</w:t>
      </w:r>
      <w:r w:rsidR="00706BFE">
        <w:rPr>
          <w:rFonts w:ascii="Times New Roman" w:hAnsi="Times New Roman" w:cs="Times New Roman"/>
          <w:sz w:val="24"/>
          <w:szCs w:val="24"/>
        </w:rPr>
        <w:t xml:space="preserve">” </w:t>
      </w:r>
      <w:r w:rsidR="00CD3E22">
        <w:rPr>
          <w:rFonts w:ascii="Times New Roman" w:hAnsi="Times New Roman" w:cs="Times New Roman"/>
          <w:sz w:val="24"/>
          <w:szCs w:val="24"/>
        </w:rPr>
        <w:t>(MRD),</w:t>
      </w:r>
      <w:r w:rsidR="00B1474C">
        <w:rPr>
          <w:rFonts w:ascii="Times New Roman" w:hAnsi="Times New Roman" w:cs="Times New Roman"/>
          <w:sz w:val="24"/>
          <w:szCs w:val="24"/>
        </w:rPr>
        <w:t xml:space="preserve"> </w:t>
      </w:r>
      <w:r w:rsidR="00706BFE">
        <w:rPr>
          <w:rFonts w:ascii="Times New Roman" w:hAnsi="Times New Roman" w:cs="Times New Roman"/>
          <w:sz w:val="24"/>
          <w:szCs w:val="24"/>
        </w:rPr>
        <w:t>“</w:t>
      </w:r>
      <w:r w:rsidR="00776016" w:rsidRPr="00776016">
        <w:rPr>
          <w:rFonts w:ascii="Times New Roman" w:hAnsi="Times New Roman" w:cs="Times New Roman"/>
          <w:i/>
          <w:sz w:val="24"/>
          <w:szCs w:val="24"/>
        </w:rPr>
        <w:t>limited cross-functional thinking</w:t>
      </w:r>
      <w:r w:rsidR="00706BFE">
        <w:rPr>
          <w:rFonts w:ascii="Times New Roman" w:hAnsi="Times New Roman" w:cs="Times New Roman"/>
          <w:sz w:val="24"/>
          <w:szCs w:val="24"/>
        </w:rPr>
        <w:t xml:space="preserve">” </w:t>
      </w:r>
      <w:r w:rsidR="00B1474C">
        <w:rPr>
          <w:rFonts w:ascii="Times New Roman" w:hAnsi="Times New Roman" w:cs="Times New Roman"/>
          <w:sz w:val="24"/>
          <w:szCs w:val="24"/>
        </w:rPr>
        <w:t xml:space="preserve">(MD), and </w:t>
      </w:r>
      <w:r w:rsidR="00706BFE">
        <w:rPr>
          <w:rFonts w:ascii="Times New Roman" w:hAnsi="Times New Roman" w:cs="Times New Roman"/>
          <w:sz w:val="24"/>
          <w:szCs w:val="24"/>
        </w:rPr>
        <w:t>“</w:t>
      </w:r>
      <w:r w:rsidR="00B71B63" w:rsidRPr="00B71B63">
        <w:rPr>
          <w:rFonts w:ascii="Times New Roman" w:hAnsi="Times New Roman" w:cs="Times New Roman"/>
          <w:i/>
          <w:sz w:val="24"/>
          <w:szCs w:val="24"/>
        </w:rPr>
        <w:t>divergent objectives</w:t>
      </w:r>
      <w:r w:rsidR="00B71B63">
        <w:rPr>
          <w:rFonts w:ascii="Times New Roman" w:hAnsi="Times New Roman" w:cs="Times New Roman"/>
          <w:sz w:val="24"/>
          <w:szCs w:val="24"/>
        </w:rPr>
        <w:t xml:space="preserve"> and </w:t>
      </w:r>
      <w:r w:rsidR="00B71B63" w:rsidRPr="00B71B63">
        <w:rPr>
          <w:rFonts w:ascii="Times New Roman" w:hAnsi="Times New Roman" w:cs="Times New Roman"/>
          <w:i/>
          <w:sz w:val="24"/>
          <w:szCs w:val="24"/>
        </w:rPr>
        <w:t>limited cross-functional debate</w:t>
      </w:r>
      <w:r w:rsidR="00706BFE">
        <w:rPr>
          <w:rFonts w:ascii="Times New Roman" w:hAnsi="Times New Roman" w:cs="Times New Roman"/>
          <w:sz w:val="24"/>
          <w:szCs w:val="24"/>
        </w:rPr>
        <w:t xml:space="preserve">” </w:t>
      </w:r>
      <w:r w:rsidR="00B1474C">
        <w:rPr>
          <w:rFonts w:ascii="Times New Roman" w:hAnsi="Times New Roman" w:cs="Times New Roman"/>
          <w:sz w:val="24"/>
          <w:szCs w:val="24"/>
        </w:rPr>
        <w:t>(FD)</w:t>
      </w:r>
      <w:r w:rsidR="00B248E6">
        <w:rPr>
          <w:rFonts w:ascii="Times New Roman" w:hAnsi="Times New Roman" w:cs="Times New Roman"/>
          <w:sz w:val="24"/>
          <w:szCs w:val="24"/>
        </w:rPr>
        <w:t>.</w:t>
      </w:r>
    </w:p>
    <w:p w:rsidR="00A82B4A" w:rsidRDefault="00130D0A" w:rsidP="00A82B4A">
      <w:pPr>
        <w:spacing w:after="0" w:line="360" w:lineRule="auto"/>
        <w:ind w:firstLine="426"/>
        <w:jc w:val="both"/>
        <w:rPr>
          <w:rFonts w:ascii="Times New Roman" w:hAnsi="Times New Roman"/>
          <w:sz w:val="24"/>
          <w:szCs w:val="24"/>
        </w:rPr>
      </w:pPr>
      <w:r>
        <w:rPr>
          <w:rFonts w:ascii="Times New Roman" w:hAnsi="Times New Roman" w:cs="Times New Roman"/>
          <w:sz w:val="24"/>
          <w:szCs w:val="24"/>
        </w:rPr>
        <w:t xml:space="preserve">Although many of these issues had been observed in the organization in recent years, they were being felt more acutely by </w:t>
      </w:r>
      <w:r w:rsidRPr="00A00C64">
        <w:rPr>
          <w:rFonts w:ascii="Times New Roman" w:hAnsi="Times New Roman" w:cs="Times New Roman"/>
          <w:i/>
          <w:sz w:val="24"/>
          <w:szCs w:val="24"/>
        </w:rPr>
        <w:t>Fitcorp</w:t>
      </w:r>
      <w:r>
        <w:rPr>
          <w:rFonts w:ascii="Times New Roman" w:hAnsi="Times New Roman" w:cs="Times New Roman"/>
          <w:sz w:val="24"/>
          <w:szCs w:val="24"/>
        </w:rPr>
        <w:t xml:space="preserve">’s managers due to </w:t>
      </w:r>
      <w:r w:rsidRPr="003A23E9">
        <w:rPr>
          <w:rFonts w:ascii="Times New Roman" w:hAnsi="Times New Roman" w:cs="Times New Roman"/>
          <w:sz w:val="24"/>
          <w:szCs w:val="24"/>
        </w:rPr>
        <w:t>pressures on sales targets from their US parent</w:t>
      </w:r>
      <w:r>
        <w:rPr>
          <w:rFonts w:ascii="Times New Roman" w:hAnsi="Times New Roman" w:cs="Times New Roman"/>
          <w:sz w:val="24"/>
          <w:szCs w:val="24"/>
        </w:rPr>
        <w:t xml:space="preserve">, and from the growing negative trends reported in periodic </w:t>
      </w:r>
      <w:r w:rsidR="007F1B6C">
        <w:rPr>
          <w:rFonts w:ascii="Times New Roman" w:eastAsia="Calibri" w:hAnsi="Times New Roman" w:cs="Times New Roman"/>
          <w:sz w:val="24"/>
          <w:szCs w:val="24"/>
        </w:rPr>
        <w:t xml:space="preserve">customer </w:t>
      </w:r>
      <w:r w:rsidR="00CB4460">
        <w:rPr>
          <w:rFonts w:ascii="Times New Roman" w:hAnsi="Times New Roman"/>
          <w:sz w:val="24"/>
          <w:szCs w:val="24"/>
        </w:rPr>
        <w:t>satisfaction surve</w:t>
      </w:r>
      <w:r w:rsidR="00776016">
        <w:rPr>
          <w:rFonts w:ascii="Times New Roman" w:hAnsi="Times New Roman"/>
          <w:sz w:val="24"/>
          <w:szCs w:val="24"/>
        </w:rPr>
        <w:t xml:space="preserve">y (CSS) data, which several senior managers felt was </w:t>
      </w:r>
      <w:r w:rsidR="00593E38">
        <w:rPr>
          <w:rFonts w:ascii="Times New Roman" w:hAnsi="Times New Roman"/>
          <w:sz w:val="24"/>
          <w:szCs w:val="24"/>
        </w:rPr>
        <w:t>“</w:t>
      </w:r>
      <w:r w:rsidR="00776016" w:rsidRPr="00776016">
        <w:rPr>
          <w:rFonts w:ascii="Times New Roman" w:hAnsi="Times New Roman"/>
          <w:i/>
          <w:sz w:val="24"/>
          <w:szCs w:val="24"/>
        </w:rPr>
        <w:t>frequently</w:t>
      </w:r>
      <w:r w:rsidR="00776016">
        <w:rPr>
          <w:rFonts w:ascii="Times New Roman" w:hAnsi="Times New Roman"/>
          <w:sz w:val="24"/>
          <w:szCs w:val="24"/>
        </w:rPr>
        <w:t xml:space="preserve"> </w:t>
      </w:r>
      <w:r w:rsidR="00593E38">
        <w:rPr>
          <w:rFonts w:ascii="Times New Roman" w:hAnsi="Times New Roman"/>
          <w:i/>
          <w:sz w:val="24"/>
          <w:szCs w:val="24"/>
        </w:rPr>
        <w:t xml:space="preserve">ignored, </w:t>
      </w:r>
      <w:r w:rsidR="00776016" w:rsidRPr="00776016">
        <w:rPr>
          <w:rFonts w:ascii="Times New Roman" w:hAnsi="Times New Roman"/>
          <w:i/>
          <w:sz w:val="24"/>
          <w:szCs w:val="24"/>
        </w:rPr>
        <w:t>resulting in no change</w:t>
      </w:r>
      <w:r w:rsidR="00593E38">
        <w:rPr>
          <w:rFonts w:ascii="Times New Roman" w:hAnsi="Times New Roman"/>
          <w:sz w:val="24"/>
          <w:szCs w:val="24"/>
        </w:rPr>
        <w:t xml:space="preserve">” </w:t>
      </w:r>
      <w:r w:rsidR="00776016">
        <w:rPr>
          <w:rFonts w:ascii="Times New Roman" w:hAnsi="Times New Roman"/>
          <w:sz w:val="24"/>
          <w:szCs w:val="24"/>
        </w:rPr>
        <w:t xml:space="preserve">(MRD) and </w:t>
      </w:r>
      <w:r w:rsidR="00593E38">
        <w:rPr>
          <w:rFonts w:ascii="Times New Roman" w:hAnsi="Times New Roman"/>
          <w:sz w:val="24"/>
          <w:szCs w:val="24"/>
        </w:rPr>
        <w:t>“</w:t>
      </w:r>
      <w:r w:rsidR="00776016" w:rsidRPr="00776016">
        <w:rPr>
          <w:rFonts w:ascii="Times New Roman" w:hAnsi="Times New Roman"/>
          <w:i/>
          <w:sz w:val="24"/>
          <w:szCs w:val="24"/>
        </w:rPr>
        <w:t>frustratingly a file put away</w:t>
      </w:r>
      <w:r w:rsidR="00593E38">
        <w:rPr>
          <w:rFonts w:ascii="Times New Roman" w:hAnsi="Times New Roman"/>
          <w:sz w:val="24"/>
          <w:szCs w:val="24"/>
        </w:rPr>
        <w:t xml:space="preserve">” </w:t>
      </w:r>
      <w:r w:rsidR="00776016">
        <w:rPr>
          <w:rFonts w:ascii="Times New Roman" w:hAnsi="Times New Roman"/>
          <w:sz w:val="24"/>
          <w:szCs w:val="24"/>
        </w:rPr>
        <w:t>(COD).</w:t>
      </w:r>
    </w:p>
    <w:p w:rsidR="00A82B4A" w:rsidRPr="00CD3E22" w:rsidRDefault="00130D0A" w:rsidP="00A82B4A">
      <w:pPr>
        <w:spacing w:after="0" w:line="360" w:lineRule="auto"/>
        <w:ind w:firstLine="426"/>
        <w:jc w:val="both"/>
        <w:rPr>
          <w:rFonts w:ascii="Times New Roman" w:hAnsi="Times New Roman"/>
          <w:sz w:val="24"/>
          <w:szCs w:val="24"/>
        </w:rPr>
      </w:pPr>
      <w:r>
        <w:rPr>
          <w:rFonts w:ascii="Times New Roman" w:hAnsi="Times New Roman" w:cs="Times New Roman"/>
          <w:sz w:val="24"/>
          <w:szCs w:val="24"/>
        </w:rPr>
        <w:t xml:space="preserve">Against this background, the MD decided that </w:t>
      </w:r>
      <w:r w:rsidRPr="00C05F31">
        <w:rPr>
          <w:rFonts w:ascii="Times New Roman" w:hAnsi="Times New Roman" w:cs="Times New Roman"/>
          <w:i/>
          <w:color w:val="000000"/>
          <w:sz w:val="24"/>
          <w:szCs w:val="24"/>
        </w:rPr>
        <w:t>Fitcorp</w:t>
      </w:r>
      <w:r>
        <w:rPr>
          <w:rFonts w:ascii="Times New Roman" w:hAnsi="Times New Roman" w:cs="Times New Roman"/>
          <w:color w:val="000000"/>
          <w:sz w:val="24"/>
          <w:szCs w:val="24"/>
        </w:rPr>
        <w:t xml:space="preserve"> would enlist the assistance of an experienced external consultant in marketing and change management.</w:t>
      </w:r>
      <w:r w:rsidR="0026314A">
        <w:rPr>
          <w:rFonts w:ascii="Times New Roman" w:hAnsi="Times New Roman" w:cs="Times New Roman"/>
          <w:color w:val="000000"/>
          <w:sz w:val="24"/>
          <w:szCs w:val="24"/>
        </w:rPr>
        <w:t xml:space="preserve"> This individual would act as KAM champion</w:t>
      </w:r>
      <w:r>
        <w:rPr>
          <w:rFonts w:ascii="Times New Roman" w:hAnsi="Times New Roman" w:cs="Times New Roman"/>
          <w:color w:val="000000"/>
          <w:sz w:val="24"/>
          <w:szCs w:val="24"/>
        </w:rPr>
        <w:t xml:space="preserve"> </w:t>
      </w:r>
      <w:r w:rsidR="0026314A">
        <w:rPr>
          <w:rFonts w:ascii="Times New Roman" w:hAnsi="Times New Roman" w:cs="Times New Roman"/>
          <w:color w:val="000000"/>
          <w:sz w:val="24"/>
          <w:szCs w:val="24"/>
        </w:rPr>
        <w:t xml:space="preserve">and help shape </w:t>
      </w:r>
      <w:r w:rsidR="00791903">
        <w:rPr>
          <w:rFonts w:ascii="Times New Roman" w:hAnsi="Times New Roman" w:cs="Times New Roman"/>
          <w:color w:val="000000"/>
          <w:sz w:val="24"/>
          <w:szCs w:val="24"/>
        </w:rPr>
        <w:t xml:space="preserve">its </w:t>
      </w:r>
      <w:r w:rsidR="0026314A">
        <w:rPr>
          <w:rFonts w:ascii="Times New Roman" w:hAnsi="Times New Roman" w:cs="Times New Roman"/>
          <w:color w:val="000000"/>
          <w:sz w:val="24"/>
          <w:szCs w:val="24"/>
        </w:rPr>
        <w:t xml:space="preserve">business case. </w:t>
      </w:r>
      <w:r>
        <w:rPr>
          <w:rFonts w:ascii="Times New Roman" w:hAnsi="Times New Roman" w:cs="Times New Roman"/>
          <w:color w:val="000000"/>
          <w:sz w:val="24"/>
          <w:szCs w:val="24"/>
        </w:rPr>
        <w:t>The diagnosis of the external consultant echoed that of the functional managers and senior management team:</w:t>
      </w:r>
      <w:r w:rsidR="00CB4460">
        <w:rPr>
          <w:rFonts w:ascii="Times New Roman" w:hAnsi="Times New Roman" w:cs="Times New Roman"/>
          <w:color w:val="000000"/>
          <w:sz w:val="24"/>
          <w:szCs w:val="24"/>
        </w:rPr>
        <w:t xml:space="preserve"> </w:t>
      </w:r>
      <w:r w:rsidRPr="00D85000">
        <w:rPr>
          <w:rFonts w:ascii="Times New Roman" w:hAnsi="Times New Roman" w:cs="Times New Roman"/>
          <w:i/>
          <w:sz w:val="24"/>
          <w:szCs w:val="24"/>
        </w:rPr>
        <w:t>“</w:t>
      </w:r>
      <w:r>
        <w:rPr>
          <w:rFonts w:ascii="Times New Roman" w:hAnsi="Times New Roman" w:cs="Times New Roman"/>
          <w:i/>
          <w:sz w:val="24"/>
          <w:szCs w:val="24"/>
        </w:rPr>
        <w:t>...</w:t>
      </w:r>
      <w:r w:rsidRPr="00D85000">
        <w:rPr>
          <w:rFonts w:ascii="Times New Roman" w:hAnsi="Times New Roman" w:cs="Times New Roman"/>
          <w:i/>
          <w:sz w:val="24"/>
          <w:szCs w:val="24"/>
        </w:rPr>
        <w:t>weak product,</w:t>
      </w:r>
      <w:r w:rsidR="00947A98">
        <w:rPr>
          <w:rFonts w:ascii="Times New Roman" w:hAnsi="Times New Roman" w:cs="Times New Roman"/>
          <w:i/>
          <w:sz w:val="24"/>
          <w:szCs w:val="24"/>
        </w:rPr>
        <w:t xml:space="preserve"> poor brand image, seen as main</w:t>
      </w:r>
      <w:r w:rsidRPr="00D85000">
        <w:rPr>
          <w:rFonts w:ascii="Times New Roman" w:hAnsi="Times New Roman" w:cs="Times New Roman"/>
          <w:i/>
          <w:sz w:val="24"/>
          <w:szCs w:val="24"/>
        </w:rPr>
        <w:t>stream product, little brand investment</w:t>
      </w:r>
      <w:r>
        <w:rPr>
          <w:rFonts w:ascii="Times New Roman" w:hAnsi="Times New Roman" w:cs="Times New Roman"/>
          <w:i/>
          <w:sz w:val="24"/>
          <w:szCs w:val="24"/>
        </w:rPr>
        <w:t>...</w:t>
      </w:r>
      <w:r w:rsidRPr="00D85000">
        <w:rPr>
          <w:rFonts w:ascii="Times New Roman" w:hAnsi="Times New Roman" w:cs="Times New Roman"/>
          <w:i/>
          <w:sz w:val="24"/>
          <w:szCs w:val="24"/>
        </w:rPr>
        <w:t xml:space="preserve"> </w:t>
      </w:r>
      <w:r w:rsidRPr="00D85000">
        <w:rPr>
          <w:rFonts w:ascii="Times New Roman" w:hAnsi="Times New Roman" w:cs="Times New Roman"/>
          <w:sz w:val="24"/>
          <w:szCs w:val="24"/>
        </w:rPr>
        <w:t>Fitcorp</w:t>
      </w:r>
      <w:r w:rsidRPr="00D85000">
        <w:rPr>
          <w:rFonts w:ascii="Times New Roman" w:hAnsi="Times New Roman" w:cs="Times New Roman"/>
          <w:i/>
          <w:sz w:val="24"/>
          <w:szCs w:val="24"/>
        </w:rPr>
        <w:t xml:space="preserve"> </w:t>
      </w:r>
      <w:r>
        <w:rPr>
          <w:rFonts w:ascii="Times New Roman" w:hAnsi="Times New Roman" w:cs="Times New Roman"/>
          <w:i/>
          <w:sz w:val="24"/>
          <w:szCs w:val="24"/>
        </w:rPr>
        <w:t xml:space="preserve">is </w:t>
      </w:r>
      <w:r w:rsidRPr="00D85000">
        <w:rPr>
          <w:rFonts w:ascii="Times New Roman" w:hAnsi="Times New Roman" w:cs="Times New Roman"/>
          <w:i/>
          <w:sz w:val="24"/>
          <w:szCs w:val="24"/>
        </w:rPr>
        <w:t>in 4</w:t>
      </w:r>
      <w:r w:rsidRPr="00D85000">
        <w:rPr>
          <w:rFonts w:ascii="Times New Roman" w:hAnsi="Times New Roman" w:cs="Times New Roman"/>
          <w:i/>
          <w:sz w:val="24"/>
          <w:szCs w:val="24"/>
          <w:vertAlign w:val="superscript"/>
        </w:rPr>
        <w:t>th</w:t>
      </w:r>
      <w:r w:rsidRPr="00D85000">
        <w:rPr>
          <w:rFonts w:ascii="Times New Roman" w:hAnsi="Times New Roman" w:cs="Times New Roman"/>
          <w:i/>
          <w:sz w:val="24"/>
          <w:szCs w:val="24"/>
        </w:rPr>
        <w:t xml:space="preserve"> place and under attack from </w:t>
      </w:r>
      <w:r>
        <w:rPr>
          <w:rFonts w:ascii="Times New Roman" w:hAnsi="Times New Roman" w:cs="Times New Roman"/>
          <w:i/>
          <w:sz w:val="24"/>
          <w:szCs w:val="24"/>
        </w:rPr>
        <w:t xml:space="preserve">the </w:t>
      </w:r>
      <w:r w:rsidRPr="00D85000">
        <w:rPr>
          <w:rFonts w:ascii="Times New Roman" w:hAnsi="Times New Roman" w:cs="Times New Roman"/>
          <w:i/>
          <w:sz w:val="24"/>
          <w:szCs w:val="24"/>
        </w:rPr>
        <w:t>up and coming Piro</w:t>
      </w:r>
      <w:r w:rsidR="008747D1">
        <w:rPr>
          <w:rStyle w:val="FootnoteReference"/>
          <w:rFonts w:ascii="Times New Roman" w:hAnsi="Times New Roman" w:cs="Times New Roman"/>
          <w:i/>
          <w:sz w:val="24"/>
          <w:szCs w:val="24"/>
        </w:rPr>
        <w:footnoteReference w:id="1"/>
      </w:r>
      <w:r w:rsidRPr="00D85000">
        <w:rPr>
          <w:rFonts w:ascii="Times New Roman" w:hAnsi="Times New Roman" w:cs="Times New Roman"/>
          <w:i/>
          <w:sz w:val="24"/>
          <w:szCs w:val="24"/>
        </w:rPr>
        <w:t xml:space="preserve"> Brand. We are seen as </w:t>
      </w:r>
      <w:r>
        <w:rPr>
          <w:rFonts w:ascii="Times New Roman" w:hAnsi="Times New Roman" w:cs="Times New Roman"/>
          <w:i/>
          <w:sz w:val="24"/>
          <w:szCs w:val="24"/>
        </w:rPr>
        <w:t xml:space="preserve">being in </w:t>
      </w:r>
      <w:r w:rsidRPr="00D85000">
        <w:rPr>
          <w:rFonts w:ascii="Times New Roman" w:hAnsi="Times New Roman" w:cs="Times New Roman"/>
          <w:i/>
          <w:sz w:val="24"/>
          <w:szCs w:val="24"/>
        </w:rPr>
        <w:t>a weakening position. On footwear, it</w:t>
      </w:r>
      <w:r w:rsidR="00CD3E22">
        <w:rPr>
          <w:rFonts w:ascii="Times New Roman" w:hAnsi="Times New Roman" w:cs="Times New Roman"/>
          <w:i/>
          <w:sz w:val="24"/>
          <w:szCs w:val="24"/>
        </w:rPr>
        <w:t>’s Klein, Piro, Rad and then us</w:t>
      </w:r>
      <w:r w:rsidRPr="00D85000">
        <w:rPr>
          <w:rFonts w:ascii="Times New Roman" w:hAnsi="Times New Roman" w:cs="Times New Roman"/>
          <w:i/>
          <w:sz w:val="24"/>
          <w:szCs w:val="24"/>
        </w:rPr>
        <w:t>”</w:t>
      </w:r>
      <w:r w:rsidR="00CD3E22">
        <w:rPr>
          <w:rFonts w:ascii="Times New Roman" w:hAnsi="Times New Roman" w:cs="Times New Roman"/>
          <w:sz w:val="24"/>
          <w:szCs w:val="24"/>
        </w:rPr>
        <w:t xml:space="preserve"> (MD).</w:t>
      </w:r>
    </w:p>
    <w:p w:rsidR="00130D0A" w:rsidRPr="00CD3E22" w:rsidRDefault="00130D0A" w:rsidP="00A82B4A">
      <w:pPr>
        <w:spacing w:after="0" w:line="360" w:lineRule="auto"/>
        <w:ind w:firstLine="426"/>
        <w:jc w:val="both"/>
        <w:rPr>
          <w:rFonts w:ascii="Times New Roman" w:hAnsi="Times New Roman"/>
          <w:sz w:val="24"/>
          <w:szCs w:val="24"/>
        </w:rPr>
      </w:pPr>
      <w:r w:rsidRPr="00432116">
        <w:rPr>
          <w:rFonts w:ascii="Times New Roman" w:hAnsi="Times New Roman" w:cs="Times New Roman"/>
          <w:i/>
          <w:color w:val="000000"/>
          <w:sz w:val="24"/>
          <w:szCs w:val="24"/>
        </w:rPr>
        <w:t>Fitcorp</w:t>
      </w:r>
      <w:r>
        <w:rPr>
          <w:rFonts w:ascii="Times New Roman" w:hAnsi="Times New Roman" w:cs="Times New Roman"/>
          <w:color w:val="000000"/>
          <w:sz w:val="24"/>
          <w:szCs w:val="24"/>
        </w:rPr>
        <w:t xml:space="preserve"> suffered from fragmented relationships both int</w:t>
      </w:r>
      <w:r w:rsidR="004B0248">
        <w:rPr>
          <w:rFonts w:ascii="Times New Roman" w:hAnsi="Times New Roman" w:cs="Times New Roman"/>
          <w:color w:val="000000"/>
          <w:sz w:val="24"/>
          <w:szCs w:val="24"/>
        </w:rPr>
        <w:t xml:space="preserve">ernally, between functions, and </w:t>
      </w:r>
      <w:r>
        <w:rPr>
          <w:rFonts w:ascii="Times New Roman" w:hAnsi="Times New Roman" w:cs="Times New Roman"/>
          <w:color w:val="000000"/>
          <w:sz w:val="24"/>
          <w:szCs w:val="24"/>
        </w:rPr>
        <w:t xml:space="preserve">externally, with major customers. The answer: a </w:t>
      </w:r>
      <w:r w:rsidRPr="00C05F31">
        <w:rPr>
          <w:rFonts w:ascii="Times New Roman" w:hAnsi="Times New Roman" w:cs="Times New Roman"/>
          <w:color w:val="000000"/>
          <w:sz w:val="24"/>
          <w:szCs w:val="24"/>
        </w:rPr>
        <w:t xml:space="preserve">meaningful strategic KAM system </w:t>
      </w:r>
      <w:r>
        <w:rPr>
          <w:rFonts w:ascii="Times New Roman" w:hAnsi="Times New Roman" w:cs="Times New Roman"/>
          <w:color w:val="000000"/>
          <w:sz w:val="24"/>
          <w:szCs w:val="24"/>
        </w:rPr>
        <w:t xml:space="preserve">for major accounts premised </w:t>
      </w:r>
      <w:r w:rsidRPr="00C05F31">
        <w:rPr>
          <w:rFonts w:ascii="Times New Roman" w:hAnsi="Times New Roman" w:cs="Times New Roman"/>
          <w:color w:val="000000"/>
          <w:sz w:val="24"/>
          <w:szCs w:val="24"/>
        </w:rPr>
        <w:t>on learning and cross-functional co-operation</w:t>
      </w:r>
      <w:r>
        <w:rPr>
          <w:rFonts w:ascii="Times New Roman" w:hAnsi="Times New Roman" w:cs="Times New Roman"/>
          <w:color w:val="000000"/>
          <w:sz w:val="24"/>
          <w:szCs w:val="24"/>
        </w:rPr>
        <w:t xml:space="preserve">. Thus, he recommended that </w:t>
      </w:r>
      <w:r w:rsidRPr="002F73AF">
        <w:rPr>
          <w:rFonts w:ascii="Times New Roman" w:hAnsi="Times New Roman" w:cs="Times New Roman"/>
          <w:i/>
          <w:color w:val="000000"/>
          <w:sz w:val="24"/>
          <w:szCs w:val="24"/>
        </w:rPr>
        <w:t>Fitcorp</w:t>
      </w:r>
      <w:r>
        <w:rPr>
          <w:rFonts w:ascii="Times New Roman" w:hAnsi="Times New Roman" w:cs="Times New Roman"/>
          <w:color w:val="000000"/>
          <w:sz w:val="24"/>
          <w:szCs w:val="24"/>
        </w:rPr>
        <w:t xml:space="preserve"> should:</w:t>
      </w:r>
      <w:r w:rsidR="007A6E17">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w:t>
      </w:r>
      <w:r w:rsidR="008747D1">
        <w:rPr>
          <w:rFonts w:ascii="Times New Roman" w:hAnsi="Times New Roman" w:cs="Times New Roman"/>
          <w:i/>
          <w:iCs/>
          <w:color w:val="000000"/>
          <w:sz w:val="24"/>
          <w:szCs w:val="24"/>
        </w:rPr>
        <w:t>mobiliz</w:t>
      </w:r>
      <w:r w:rsidRPr="00C05F31">
        <w:rPr>
          <w:rFonts w:ascii="Times New Roman" w:hAnsi="Times New Roman" w:cs="Times New Roman"/>
          <w:i/>
          <w:iCs/>
          <w:color w:val="000000"/>
          <w:sz w:val="24"/>
          <w:szCs w:val="24"/>
        </w:rPr>
        <w:t>e a cross-functional account development team comprised, in the main, of appropriate ‘A-level’ managers from all the pertinent functions. The team would work on the development of a comprehensive and detailed Account Development Strategy</w:t>
      </w:r>
      <w:r>
        <w:rPr>
          <w:rFonts w:ascii="Times New Roman" w:hAnsi="Times New Roman" w:cs="Times New Roman"/>
          <w:i/>
          <w:iCs/>
          <w:color w:val="000000"/>
          <w:sz w:val="24"/>
          <w:szCs w:val="24"/>
        </w:rPr>
        <w:t>”</w:t>
      </w:r>
      <w:r w:rsidR="00CD3E22">
        <w:rPr>
          <w:rFonts w:ascii="Times New Roman" w:hAnsi="Times New Roman" w:cs="Times New Roman"/>
          <w:iCs/>
          <w:color w:val="000000"/>
          <w:sz w:val="24"/>
          <w:szCs w:val="24"/>
        </w:rPr>
        <w:t xml:space="preserve"> (EC).</w:t>
      </w:r>
    </w:p>
    <w:p w:rsidR="00130D0A" w:rsidRDefault="00130D0A" w:rsidP="00CB11CB">
      <w:pPr>
        <w:spacing w:after="0" w:line="360" w:lineRule="auto"/>
        <w:jc w:val="both"/>
        <w:rPr>
          <w:rFonts w:ascii="Times New Roman" w:hAnsi="Times New Roman" w:cs="Times New Roman"/>
          <w:color w:val="000000"/>
          <w:sz w:val="24"/>
          <w:szCs w:val="24"/>
        </w:rPr>
      </w:pPr>
    </w:p>
    <w:p w:rsidR="00130D0A" w:rsidRPr="001C2085" w:rsidRDefault="004A5980" w:rsidP="00CB11C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00130D0A" w:rsidRPr="001C2085">
        <w:rPr>
          <w:rFonts w:ascii="Times New Roman" w:hAnsi="Times New Roman" w:cs="Times New Roman"/>
          <w:b/>
          <w:sz w:val="24"/>
          <w:szCs w:val="24"/>
        </w:rPr>
        <w:t>Phase II: Introducing and Building KAM – A Clash of Community Practices</w:t>
      </w:r>
    </w:p>
    <w:p w:rsidR="00130D0A" w:rsidRPr="00250932" w:rsidRDefault="00130D0A" w:rsidP="00CB11CB">
      <w:pPr>
        <w:spacing w:after="0" w:line="360" w:lineRule="auto"/>
        <w:jc w:val="both"/>
        <w:rPr>
          <w:rFonts w:ascii="Times New Roman" w:hAnsi="Times New Roman" w:cs="Times New Roman"/>
          <w:sz w:val="24"/>
          <w:szCs w:val="24"/>
        </w:rPr>
      </w:pPr>
      <w:r w:rsidRPr="008A3EE3">
        <w:rPr>
          <w:rFonts w:ascii="Times New Roman" w:hAnsi="Times New Roman" w:cs="Times New Roman"/>
          <w:sz w:val="24"/>
          <w:szCs w:val="24"/>
        </w:rPr>
        <w:t xml:space="preserve">In response, the MD decided that </w:t>
      </w:r>
      <w:r w:rsidRPr="008A3EE3">
        <w:rPr>
          <w:rFonts w:ascii="Times New Roman" w:hAnsi="Times New Roman" w:cs="Times New Roman"/>
          <w:i/>
          <w:sz w:val="24"/>
          <w:szCs w:val="24"/>
        </w:rPr>
        <w:t>Fitcorp</w:t>
      </w:r>
      <w:r w:rsidRPr="008A3EE3">
        <w:rPr>
          <w:rFonts w:ascii="Times New Roman" w:hAnsi="Times New Roman" w:cs="Times New Roman"/>
          <w:sz w:val="24"/>
          <w:szCs w:val="24"/>
        </w:rPr>
        <w:t xml:space="preserve"> would begin the immediate implement</w:t>
      </w:r>
      <w:r>
        <w:rPr>
          <w:rFonts w:ascii="Times New Roman" w:hAnsi="Times New Roman" w:cs="Times New Roman"/>
          <w:sz w:val="24"/>
          <w:szCs w:val="24"/>
        </w:rPr>
        <w:t xml:space="preserve">ation of KAM with the assistance of the consultant. A conventional approach to KAM implementation was devised; </w:t>
      </w:r>
      <w:r w:rsidR="00885A42">
        <w:rPr>
          <w:rFonts w:ascii="Times New Roman" w:hAnsi="Times New Roman" w:cs="Times New Roman"/>
          <w:color w:val="000000"/>
          <w:sz w:val="24"/>
          <w:szCs w:val="24"/>
        </w:rPr>
        <w:t xml:space="preserve">comprising </w:t>
      </w:r>
      <w:r w:rsidRPr="004A2D48">
        <w:rPr>
          <w:rFonts w:ascii="Times New Roman" w:hAnsi="Times New Roman" w:cs="Times New Roman"/>
          <w:color w:val="000000"/>
          <w:sz w:val="24"/>
          <w:szCs w:val="24"/>
        </w:rPr>
        <w:t xml:space="preserve">the mobilization of a formal cross-functional group </w:t>
      </w:r>
      <w:r w:rsidRPr="004A2D48">
        <w:rPr>
          <w:rFonts w:ascii="Times New Roman" w:hAnsi="Times New Roman" w:cs="Times New Roman"/>
          <w:color w:val="000000"/>
          <w:sz w:val="24"/>
          <w:szCs w:val="24"/>
        </w:rPr>
        <w:lastRenderedPageBreak/>
        <w:t xml:space="preserve">brought together at mid-management level </w:t>
      </w:r>
      <w:r>
        <w:rPr>
          <w:rFonts w:ascii="Times New Roman" w:hAnsi="Times New Roman" w:cs="Times New Roman"/>
          <w:color w:val="000000"/>
          <w:sz w:val="24"/>
          <w:szCs w:val="24"/>
        </w:rPr>
        <w:t>(Sal</w:t>
      </w:r>
      <w:r w:rsidRPr="004A2D48">
        <w:rPr>
          <w:rFonts w:ascii="Times New Roman" w:hAnsi="Times New Roman" w:cs="Times New Roman"/>
          <w:color w:val="000000"/>
          <w:sz w:val="24"/>
          <w:szCs w:val="24"/>
        </w:rPr>
        <w:t>es, Marketing, Product Management, and Customer Operations</w:t>
      </w:r>
      <w:r>
        <w:rPr>
          <w:rFonts w:ascii="Times New Roman" w:hAnsi="Times New Roman" w:cs="Times New Roman"/>
          <w:color w:val="000000"/>
          <w:sz w:val="24"/>
          <w:szCs w:val="24"/>
        </w:rPr>
        <w:t>)</w:t>
      </w:r>
      <w:r w:rsidRPr="004A2D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termed the ‘</w:t>
      </w:r>
      <w:r w:rsidRPr="004A2D48">
        <w:rPr>
          <w:rFonts w:ascii="Times New Roman" w:hAnsi="Times New Roman" w:cs="Times New Roman"/>
          <w:color w:val="000000"/>
          <w:sz w:val="24"/>
          <w:szCs w:val="24"/>
        </w:rPr>
        <w:t>Steering Group</w:t>
      </w:r>
      <w:r>
        <w:rPr>
          <w:rFonts w:ascii="Times New Roman" w:hAnsi="Times New Roman" w:cs="Times New Roman"/>
          <w:color w:val="000000"/>
          <w:sz w:val="24"/>
          <w:szCs w:val="24"/>
        </w:rPr>
        <w:t>’</w:t>
      </w:r>
      <w:r w:rsidRPr="004A2D48">
        <w:rPr>
          <w:rFonts w:ascii="Times New Roman" w:hAnsi="Times New Roman" w:cs="Times New Roman"/>
          <w:color w:val="000000"/>
          <w:sz w:val="24"/>
          <w:szCs w:val="24"/>
        </w:rPr>
        <w:t>, which met approximately on a monthly basis. The remit of the Steering Group was to oversee a KAM programme which comprised:</w:t>
      </w:r>
    </w:p>
    <w:p w:rsidR="00130D0A" w:rsidRPr="00893169" w:rsidRDefault="00130D0A" w:rsidP="00CB11CB">
      <w:pPr>
        <w:spacing w:after="0" w:line="360" w:lineRule="auto"/>
        <w:jc w:val="both"/>
        <w:rPr>
          <w:rFonts w:ascii="Times New Roman" w:hAnsi="Times New Roman" w:cs="Times New Roman"/>
          <w:color w:val="000000"/>
          <w:sz w:val="8"/>
          <w:szCs w:val="8"/>
        </w:rPr>
      </w:pPr>
    </w:p>
    <w:p w:rsidR="00130D0A" w:rsidRPr="004A2D48" w:rsidRDefault="00130D0A" w:rsidP="00CB11CB">
      <w:pPr>
        <w:pStyle w:val="ListParagraph"/>
        <w:numPr>
          <w:ilvl w:val="0"/>
          <w:numId w:val="8"/>
        </w:numPr>
        <w:spacing w:line="360" w:lineRule="auto"/>
        <w:jc w:val="both"/>
        <w:rPr>
          <w:color w:val="000000"/>
        </w:rPr>
      </w:pPr>
      <w:r w:rsidRPr="004A2D48">
        <w:rPr>
          <w:color w:val="000000"/>
        </w:rPr>
        <w:t>Development of specific</w:t>
      </w:r>
      <w:r>
        <w:rPr>
          <w:color w:val="000000"/>
        </w:rPr>
        <w:t xml:space="preserve"> co-ordinated Key Account Plans (KAPs) </w:t>
      </w:r>
      <w:r w:rsidRPr="004A2D48">
        <w:rPr>
          <w:color w:val="000000"/>
        </w:rPr>
        <w:t>to drive process change and foster strategic KAM thinking;</w:t>
      </w:r>
    </w:p>
    <w:p w:rsidR="00130D0A" w:rsidRPr="004A2D48" w:rsidRDefault="00130D0A" w:rsidP="00CB11CB">
      <w:pPr>
        <w:pStyle w:val="ListParagraph"/>
        <w:numPr>
          <w:ilvl w:val="0"/>
          <w:numId w:val="8"/>
        </w:numPr>
        <w:spacing w:line="360" w:lineRule="auto"/>
        <w:jc w:val="both"/>
        <w:rPr>
          <w:color w:val="000000"/>
        </w:rPr>
      </w:pPr>
      <w:r w:rsidRPr="004A2D48">
        <w:rPr>
          <w:color w:val="000000"/>
        </w:rPr>
        <w:t>Full structural organizational change for customer facing roles: cross-functional operational-level KAM teams to be led by dedicated Key Account Managers; and</w:t>
      </w:r>
    </w:p>
    <w:p w:rsidR="00130D0A" w:rsidRPr="004A2D48" w:rsidRDefault="00130D0A" w:rsidP="00CB11CB">
      <w:pPr>
        <w:pStyle w:val="ListParagraph"/>
        <w:numPr>
          <w:ilvl w:val="0"/>
          <w:numId w:val="8"/>
        </w:numPr>
        <w:spacing w:line="360" w:lineRule="auto"/>
        <w:jc w:val="both"/>
        <w:rPr>
          <w:color w:val="000000"/>
        </w:rPr>
      </w:pPr>
      <w:r w:rsidRPr="004A2D48">
        <w:rPr>
          <w:color w:val="000000"/>
        </w:rPr>
        <w:t xml:space="preserve">Procedures to monitor events, decisions, and </w:t>
      </w:r>
      <w:r w:rsidR="008747D1" w:rsidRPr="004A2D48">
        <w:rPr>
          <w:color w:val="000000"/>
        </w:rPr>
        <w:t>time frames</w:t>
      </w:r>
      <w:r w:rsidRPr="004A2D48">
        <w:rPr>
          <w:color w:val="000000"/>
        </w:rPr>
        <w:t xml:space="preserve"> from the KAM operational-level team to feedback to the Steering Group</w:t>
      </w:r>
      <w:r w:rsidR="0000168E">
        <w:rPr>
          <w:color w:val="000000"/>
        </w:rPr>
        <w:t xml:space="preserve"> to help build the business case for KAM</w:t>
      </w:r>
      <w:r>
        <w:rPr>
          <w:color w:val="000000"/>
        </w:rPr>
        <w:t>.</w:t>
      </w:r>
    </w:p>
    <w:p w:rsidR="00C6148A" w:rsidRPr="00893169" w:rsidRDefault="00C6148A" w:rsidP="00CB11CB">
      <w:pPr>
        <w:spacing w:after="0" w:line="360" w:lineRule="auto"/>
        <w:jc w:val="both"/>
        <w:rPr>
          <w:rFonts w:ascii="Times New Roman" w:hAnsi="Times New Roman" w:cs="Times New Roman"/>
          <w:color w:val="000000"/>
          <w:sz w:val="8"/>
          <w:szCs w:val="8"/>
          <w:highlight w:val="yellow"/>
        </w:rPr>
      </w:pPr>
    </w:p>
    <w:p w:rsidR="00A82B4A" w:rsidRDefault="00B50780" w:rsidP="00A82B4A">
      <w:pPr>
        <w:spacing w:after="0" w:line="360" w:lineRule="auto"/>
        <w:ind w:firstLine="426"/>
        <w:jc w:val="both"/>
        <w:rPr>
          <w:rFonts w:ascii="Times New Roman" w:hAnsi="Times New Roman" w:cs="Times New Roman"/>
          <w:iCs/>
          <w:sz w:val="24"/>
          <w:szCs w:val="24"/>
        </w:rPr>
      </w:pPr>
      <w:r w:rsidRPr="00B50780">
        <w:rPr>
          <w:rFonts w:ascii="Times New Roman" w:hAnsi="Times New Roman" w:cs="Times New Roman"/>
          <w:color w:val="000000"/>
          <w:sz w:val="24"/>
          <w:szCs w:val="24"/>
        </w:rPr>
        <w:t>Under the auspices of the structural changes undertaken</w:t>
      </w:r>
      <w:r w:rsidR="001B3A69">
        <w:rPr>
          <w:rFonts w:ascii="Times New Roman" w:hAnsi="Times New Roman" w:cs="Times New Roman"/>
          <w:color w:val="000000"/>
          <w:sz w:val="24"/>
          <w:szCs w:val="24"/>
        </w:rPr>
        <w:t xml:space="preserve"> it was decided that key account leadership</w:t>
      </w:r>
      <w:r w:rsidR="00BE5F2F">
        <w:rPr>
          <w:rFonts w:ascii="Times New Roman" w:hAnsi="Times New Roman" w:cs="Times New Roman"/>
          <w:color w:val="000000"/>
          <w:sz w:val="24"/>
          <w:szCs w:val="24"/>
        </w:rPr>
        <w:t xml:space="preserve"> and compilation of the KAPs would resid</w:t>
      </w:r>
      <w:r w:rsidR="00A75BD5">
        <w:rPr>
          <w:rFonts w:ascii="Times New Roman" w:hAnsi="Times New Roman" w:cs="Times New Roman"/>
          <w:color w:val="000000"/>
          <w:sz w:val="24"/>
          <w:szCs w:val="24"/>
        </w:rPr>
        <w:t xml:space="preserve">e with the marketing department, </w:t>
      </w:r>
      <w:r w:rsidR="00C6148A" w:rsidRPr="00B6052E">
        <w:rPr>
          <w:rFonts w:ascii="Times New Roman" w:hAnsi="Times New Roman" w:cs="Times New Roman"/>
          <w:color w:val="000000"/>
          <w:sz w:val="24"/>
          <w:szCs w:val="24"/>
        </w:rPr>
        <w:t xml:space="preserve">at the </w:t>
      </w:r>
      <w:r w:rsidR="00660A99">
        <w:rPr>
          <w:rFonts w:ascii="Times New Roman" w:hAnsi="Times New Roman" w:cs="Times New Roman"/>
          <w:color w:val="000000"/>
          <w:sz w:val="24"/>
          <w:szCs w:val="24"/>
        </w:rPr>
        <w:t xml:space="preserve">advice </w:t>
      </w:r>
      <w:r w:rsidR="00A75BD5">
        <w:rPr>
          <w:rFonts w:ascii="Times New Roman" w:hAnsi="Times New Roman" w:cs="Times New Roman"/>
          <w:color w:val="000000"/>
          <w:sz w:val="24"/>
          <w:szCs w:val="24"/>
        </w:rPr>
        <w:t>of the KAM champ</w:t>
      </w:r>
      <w:r w:rsidR="00660A99">
        <w:rPr>
          <w:rFonts w:ascii="Times New Roman" w:hAnsi="Times New Roman" w:cs="Times New Roman"/>
          <w:color w:val="000000"/>
          <w:sz w:val="24"/>
          <w:szCs w:val="24"/>
        </w:rPr>
        <w:t>ion</w:t>
      </w:r>
      <w:r w:rsidR="0062441B">
        <w:rPr>
          <w:rFonts w:ascii="Times New Roman" w:hAnsi="Times New Roman" w:cs="Times New Roman"/>
          <w:color w:val="000000"/>
          <w:sz w:val="24"/>
          <w:szCs w:val="24"/>
        </w:rPr>
        <w:t xml:space="preserve"> (</w:t>
      </w:r>
      <w:r w:rsidR="00266CA5">
        <w:rPr>
          <w:rFonts w:ascii="Times New Roman" w:hAnsi="Times New Roman" w:cs="Times New Roman"/>
          <w:color w:val="000000"/>
          <w:sz w:val="24"/>
          <w:szCs w:val="24"/>
        </w:rPr>
        <w:t>the external consultant</w:t>
      </w:r>
      <w:r w:rsidR="0062441B">
        <w:rPr>
          <w:rFonts w:ascii="Times New Roman" w:hAnsi="Times New Roman" w:cs="Times New Roman"/>
          <w:color w:val="000000"/>
          <w:sz w:val="24"/>
          <w:szCs w:val="24"/>
        </w:rPr>
        <w:t>)</w:t>
      </w:r>
      <w:r w:rsidR="00660A99">
        <w:rPr>
          <w:rFonts w:ascii="Times New Roman" w:hAnsi="Times New Roman" w:cs="Times New Roman"/>
          <w:color w:val="000000"/>
          <w:sz w:val="24"/>
          <w:szCs w:val="24"/>
        </w:rPr>
        <w:t>.</w:t>
      </w:r>
      <w:r w:rsidR="0049400D">
        <w:rPr>
          <w:rFonts w:ascii="Times New Roman" w:hAnsi="Times New Roman" w:cs="Times New Roman"/>
          <w:color w:val="000000"/>
          <w:sz w:val="24"/>
          <w:szCs w:val="24"/>
        </w:rPr>
        <w:t xml:space="preserve"> </w:t>
      </w:r>
      <w:r w:rsidR="00130D0A" w:rsidRPr="0049400D">
        <w:rPr>
          <w:rFonts w:ascii="Times New Roman" w:hAnsi="Times New Roman" w:cs="Times New Roman"/>
          <w:sz w:val="24"/>
          <w:szCs w:val="24"/>
        </w:rPr>
        <w:t>Consistent with early views on power and status within groups, organizations are viewed as a collection of competing groups vying for valuable resources (Ansoff, 1968).</w:t>
      </w:r>
      <w:r w:rsidR="00130D0A">
        <w:rPr>
          <w:rFonts w:ascii="Times New Roman" w:hAnsi="Times New Roman" w:cs="Times New Roman"/>
          <w:sz w:val="24"/>
          <w:szCs w:val="24"/>
        </w:rPr>
        <w:t xml:space="preserve"> </w:t>
      </w:r>
      <w:r w:rsidR="00130D0A">
        <w:rPr>
          <w:rFonts w:ascii="Times New Roman" w:hAnsi="Times New Roman" w:cs="Times New Roman"/>
          <w:iCs/>
          <w:sz w:val="24"/>
          <w:szCs w:val="24"/>
        </w:rPr>
        <w:t>During the early meetings of the Steering Group</w:t>
      </w:r>
      <w:r w:rsidR="008747D1">
        <w:rPr>
          <w:rFonts w:ascii="Times New Roman" w:hAnsi="Times New Roman" w:cs="Times New Roman"/>
          <w:iCs/>
          <w:sz w:val="24"/>
          <w:szCs w:val="24"/>
        </w:rPr>
        <w:t>,</w:t>
      </w:r>
      <w:r w:rsidR="00130D0A">
        <w:rPr>
          <w:rFonts w:ascii="Times New Roman" w:hAnsi="Times New Roman" w:cs="Times New Roman"/>
          <w:iCs/>
          <w:sz w:val="24"/>
          <w:szCs w:val="24"/>
        </w:rPr>
        <w:t xml:space="preserve"> j</w:t>
      </w:r>
      <w:r w:rsidR="00130D0A" w:rsidRPr="008533ED">
        <w:rPr>
          <w:rFonts w:ascii="Times New Roman" w:hAnsi="Times New Roman" w:cs="Times New Roman"/>
          <w:iCs/>
          <w:sz w:val="24"/>
          <w:szCs w:val="24"/>
        </w:rPr>
        <w:t>ustifications for</w:t>
      </w:r>
      <w:r w:rsidR="00130D0A">
        <w:rPr>
          <w:rFonts w:ascii="Times New Roman" w:hAnsi="Times New Roman" w:cs="Times New Roman"/>
          <w:iCs/>
          <w:sz w:val="24"/>
          <w:szCs w:val="24"/>
        </w:rPr>
        <w:t xml:space="preserve"> KAM resistance became evident as the group was tasked to consider the impediments to KAM at </w:t>
      </w:r>
      <w:r w:rsidR="00130D0A" w:rsidRPr="008533ED">
        <w:rPr>
          <w:rFonts w:ascii="Times New Roman" w:hAnsi="Times New Roman" w:cs="Times New Roman"/>
          <w:i/>
          <w:iCs/>
          <w:sz w:val="24"/>
          <w:szCs w:val="24"/>
        </w:rPr>
        <w:t>Fitcorp</w:t>
      </w:r>
      <w:r w:rsidR="008747D1">
        <w:rPr>
          <w:rFonts w:ascii="Times New Roman" w:hAnsi="Times New Roman" w:cs="Times New Roman"/>
          <w:iCs/>
          <w:sz w:val="24"/>
          <w:szCs w:val="24"/>
        </w:rPr>
        <w:t xml:space="preserve">, </w:t>
      </w:r>
      <w:r w:rsidR="00130D0A">
        <w:rPr>
          <w:rFonts w:ascii="Times New Roman" w:hAnsi="Times New Roman" w:cs="Times New Roman"/>
          <w:iCs/>
          <w:sz w:val="24"/>
          <w:szCs w:val="24"/>
        </w:rPr>
        <w:t xml:space="preserve">often resulting in some forthright discussions. Initial justifications for resisting KAM were premised on perceptions of politically motivated initiatives, where </w:t>
      </w:r>
      <w:r w:rsidR="00130D0A" w:rsidRPr="00912D55">
        <w:rPr>
          <w:rFonts w:ascii="Times New Roman" w:hAnsi="Times New Roman" w:cs="Times New Roman"/>
          <w:iCs/>
          <w:sz w:val="24"/>
          <w:szCs w:val="24"/>
        </w:rPr>
        <w:t>threats to prevailing power structures</w:t>
      </w:r>
      <w:r w:rsidR="008747D1">
        <w:rPr>
          <w:rFonts w:ascii="Times New Roman" w:hAnsi="Times New Roman" w:cs="Times New Roman"/>
          <w:iCs/>
          <w:sz w:val="24"/>
          <w:szCs w:val="24"/>
        </w:rPr>
        <w:t xml:space="preserve"> and the potential destabiliz</w:t>
      </w:r>
      <w:r w:rsidR="00130D0A">
        <w:rPr>
          <w:rFonts w:ascii="Times New Roman" w:hAnsi="Times New Roman" w:cs="Times New Roman"/>
          <w:iCs/>
          <w:sz w:val="24"/>
          <w:szCs w:val="24"/>
        </w:rPr>
        <w:t xml:space="preserve">ation of status and authority were questioned </w:t>
      </w:r>
      <w:r w:rsidR="00130D0A" w:rsidRPr="000D7F51">
        <w:rPr>
          <w:rFonts w:ascii="Times New Roman" w:hAnsi="Times New Roman" w:cs="Times New Roman"/>
          <w:iCs/>
          <w:sz w:val="24"/>
          <w:szCs w:val="24"/>
        </w:rPr>
        <w:t>(Harris, 2002).</w:t>
      </w:r>
      <w:r w:rsidR="00130D0A">
        <w:rPr>
          <w:rFonts w:ascii="Times New Roman" w:hAnsi="Times New Roman" w:cs="Times New Roman"/>
          <w:iCs/>
          <w:sz w:val="24"/>
          <w:szCs w:val="24"/>
        </w:rPr>
        <w:t xml:space="preserve"> Managers at the functional level harboured concerns that KAM would disrupt established lines of authority and change current work practices</w:t>
      </w:r>
      <w:r w:rsidR="00713C45">
        <w:rPr>
          <w:rFonts w:ascii="Times New Roman" w:hAnsi="Times New Roman" w:cs="Times New Roman"/>
          <w:iCs/>
          <w:sz w:val="24"/>
          <w:szCs w:val="24"/>
        </w:rPr>
        <w:t>: “</w:t>
      </w:r>
      <w:r w:rsidR="00713C45" w:rsidRPr="00713C45">
        <w:rPr>
          <w:rFonts w:ascii="Times New Roman" w:hAnsi="Times New Roman" w:cs="Times New Roman"/>
          <w:i/>
          <w:iCs/>
          <w:sz w:val="24"/>
          <w:szCs w:val="24"/>
        </w:rPr>
        <w:t>I have a concern that the board will not tolerate change coming from this group</w:t>
      </w:r>
      <w:r w:rsidR="00713C45">
        <w:rPr>
          <w:rFonts w:ascii="Times New Roman" w:hAnsi="Times New Roman" w:cs="Times New Roman"/>
          <w:iCs/>
          <w:sz w:val="24"/>
          <w:szCs w:val="24"/>
        </w:rPr>
        <w:t>” (TMM)</w:t>
      </w:r>
      <w:r w:rsidR="00BF58C7">
        <w:rPr>
          <w:rFonts w:ascii="Times New Roman" w:hAnsi="Times New Roman" w:cs="Times New Roman"/>
          <w:iCs/>
          <w:sz w:val="24"/>
          <w:szCs w:val="24"/>
        </w:rPr>
        <w:t xml:space="preserve">, and </w:t>
      </w:r>
      <w:r w:rsidR="00BF58C7" w:rsidRPr="00B6052E">
        <w:rPr>
          <w:rFonts w:ascii="Times New Roman" w:hAnsi="Times New Roman" w:cs="Times New Roman"/>
          <w:color w:val="000000"/>
          <w:sz w:val="24"/>
          <w:szCs w:val="24"/>
        </w:rPr>
        <w:t>“</w:t>
      </w:r>
      <w:r w:rsidR="00BF58C7" w:rsidRPr="00A36B68">
        <w:rPr>
          <w:rFonts w:ascii="Times New Roman" w:hAnsi="Times New Roman" w:cs="Times New Roman"/>
          <w:i/>
          <w:color w:val="000000"/>
          <w:sz w:val="24"/>
          <w:szCs w:val="24"/>
        </w:rPr>
        <w:t>do we have the authority to do this?</w:t>
      </w:r>
      <w:r w:rsidR="00BF58C7" w:rsidRPr="00B6052E">
        <w:rPr>
          <w:rFonts w:ascii="Times New Roman" w:hAnsi="Times New Roman" w:cs="Times New Roman"/>
          <w:color w:val="000000"/>
          <w:sz w:val="24"/>
          <w:szCs w:val="24"/>
        </w:rPr>
        <w:t>” (SM2)</w:t>
      </w:r>
      <w:r w:rsidR="00713C45">
        <w:rPr>
          <w:rFonts w:ascii="Times New Roman" w:hAnsi="Times New Roman" w:cs="Times New Roman"/>
          <w:iCs/>
          <w:sz w:val="24"/>
          <w:szCs w:val="24"/>
        </w:rPr>
        <w:t xml:space="preserve">. </w:t>
      </w:r>
      <w:r w:rsidR="00130D0A" w:rsidRPr="00912D55">
        <w:rPr>
          <w:rFonts w:ascii="Times New Roman" w:hAnsi="Times New Roman" w:cs="Times New Roman"/>
          <w:iCs/>
          <w:sz w:val="24"/>
          <w:szCs w:val="24"/>
        </w:rPr>
        <w:t xml:space="preserve">Referring to the UK Sales Director </w:t>
      </w:r>
      <w:r w:rsidR="00130D0A">
        <w:rPr>
          <w:rFonts w:ascii="Times New Roman" w:hAnsi="Times New Roman" w:cs="Times New Roman"/>
          <w:iCs/>
          <w:sz w:val="24"/>
          <w:szCs w:val="24"/>
        </w:rPr>
        <w:t xml:space="preserve">one respondent </w:t>
      </w:r>
      <w:r w:rsidR="00130D0A" w:rsidRPr="00912D55">
        <w:rPr>
          <w:rFonts w:ascii="Times New Roman" w:hAnsi="Times New Roman" w:cs="Times New Roman"/>
          <w:iCs/>
          <w:sz w:val="24"/>
          <w:szCs w:val="24"/>
        </w:rPr>
        <w:t>commented</w:t>
      </w:r>
      <w:r w:rsidR="00130D0A" w:rsidRPr="00186AAA">
        <w:rPr>
          <w:rFonts w:ascii="Times New Roman" w:hAnsi="Times New Roman" w:cs="Times New Roman"/>
          <w:iCs/>
          <w:sz w:val="24"/>
          <w:szCs w:val="24"/>
        </w:rPr>
        <w:t>:</w:t>
      </w:r>
      <w:r w:rsidR="00186AAA">
        <w:rPr>
          <w:rFonts w:ascii="Times New Roman" w:hAnsi="Times New Roman" w:cs="Times New Roman"/>
          <w:iCs/>
          <w:sz w:val="24"/>
          <w:szCs w:val="24"/>
        </w:rPr>
        <w:t xml:space="preserve"> “</w:t>
      </w:r>
      <w:r w:rsidR="00186AAA" w:rsidRPr="007156EF">
        <w:rPr>
          <w:rFonts w:ascii="Times New Roman" w:hAnsi="Times New Roman" w:cs="Times New Roman"/>
          <w:i/>
          <w:iCs/>
          <w:sz w:val="24"/>
          <w:szCs w:val="24"/>
        </w:rPr>
        <w:t>The way our boss works, is that we do as he says, and that’s about that</w:t>
      </w:r>
      <w:r w:rsidR="00186AAA">
        <w:rPr>
          <w:rFonts w:ascii="Times New Roman" w:hAnsi="Times New Roman" w:cs="Times New Roman"/>
          <w:iCs/>
          <w:sz w:val="24"/>
          <w:szCs w:val="24"/>
        </w:rPr>
        <w:t>” (</w:t>
      </w:r>
      <w:r w:rsidR="007156EF">
        <w:rPr>
          <w:rFonts w:ascii="Times New Roman" w:hAnsi="Times New Roman" w:cs="Times New Roman"/>
          <w:iCs/>
          <w:sz w:val="24"/>
          <w:szCs w:val="24"/>
        </w:rPr>
        <w:t>SM2</w:t>
      </w:r>
      <w:r w:rsidR="00186AAA" w:rsidRPr="009479DC">
        <w:rPr>
          <w:rFonts w:ascii="Times New Roman" w:hAnsi="Times New Roman" w:cs="Times New Roman"/>
          <w:iCs/>
          <w:sz w:val="24"/>
          <w:szCs w:val="24"/>
        </w:rPr>
        <w:t>)</w:t>
      </w:r>
      <w:r w:rsidR="008747D1" w:rsidRPr="009479DC">
        <w:rPr>
          <w:rFonts w:ascii="Times New Roman" w:hAnsi="Times New Roman" w:cs="Times New Roman"/>
          <w:iCs/>
          <w:sz w:val="24"/>
          <w:szCs w:val="24"/>
        </w:rPr>
        <w:t>.</w:t>
      </w:r>
      <w:r w:rsidR="00F0147F" w:rsidRPr="009479DC">
        <w:rPr>
          <w:rFonts w:ascii="Times New Roman" w:hAnsi="Times New Roman" w:cs="Times New Roman"/>
          <w:iCs/>
          <w:sz w:val="24"/>
          <w:szCs w:val="24"/>
        </w:rPr>
        <w:t xml:space="preserve"> </w:t>
      </w:r>
      <w:r w:rsidR="009479DC" w:rsidRPr="009479DC">
        <w:rPr>
          <w:rFonts w:ascii="Times New Roman" w:hAnsi="Times New Roman" w:cs="Times New Roman"/>
          <w:iCs/>
          <w:sz w:val="24"/>
          <w:szCs w:val="24"/>
        </w:rPr>
        <w:t xml:space="preserve">Hence resistance at this point stemmed </w:t>
      </w:r>
      <w:r w:rsidR="00F0147F" w:rsidRPr="009479DC">
        <w:rPr>
          <w:rFonts w:ascii="Times New Roman" w:hAnsi="Times New Roman" w:cs="Times New Roman"/>
          <w:iCs/>
          <w:sz w:val="24"/>
          <w:szCs w:val="24"/>
        </w:rPr>
        <w:t xml:space="preserve">from sales </w:t>
      </w:r>
      <w:r w:rsidR="009479DC" w:rsidRPr="009479DC">
        <w:rPr>
          <w:rFonts w:ascii="Times New Roman" w:hAnsi="Times New Roman" w:cs="Times New Roman"/>
          <w:iCs/>
          <w:sz w:val="24"/>
          <w:szCs w:val="24"/>
        </w:rPr>
        <w:t xml:space="preserve">personnel perceiving </w:t>
      </w:r>
      <w:r w:rsidR="00F0147F" w:rsidRPr="009479DC">
        <w:rPr>
          <w:rFonts w:ascii="Times New Roman" w:hAnsi="Times New Roman" w:cs="Times New Roman"/>
          <w:iCs/>
          <w:sz w:val="24"/>
          <w:szCs w:val="24"/>
        </w:rPr>
        <w:t>a des</w:t>
      </w:r>
      <w:r w:rsidR="00F0147F" w:rsidRPr="009479DC">
        <w:rPr>
          <w:rFonts w:ascii="Times New Roman" w:hAnsi="Times New Roman" w:cs="Times New Roman"/>
          <w:color w:val="000000"/>
          <w:sz w:val="24"/>
          <w:szCs w:val="24"/>
        </w:rPr>
        <w:t>tabilization of status and authority</w:t>
      </w:r>
      <w:r w:rsidR="009479DC" w:rsidRPr="009479DC">
        <w:rPr>
          <w:rFonts w:ascii="Times New Roman" w:hAnsi="Times New Roman" w:cs="Times New Roman"/>
          <w:color w:val="000000"/>
          <w:sz w:val="24"/>
          <w:szCs w:val="24"/>
        </w:rPr>
        <w:t xml:space="preserve"> by privileging the marketing department and the Steering Group</w:t>
      </w:r>
      <w:r w:rsidR="00F0147F" w:rsidRPr="009479DC">
        <w:rPr>
          <w:rFonts w:ascii="Times New Roman" w:hAnsi="Times New Roman" w:cs="Times New Roman"/>
          <w:color w:val="000000"/>
          <w:sz w:val="24"/>
          <w:szCs w:val="24"/>
        </w:rPr>
        <w:t>.</w:t>
      </w:r>
    </w:p>
    <w:p w:rsidR="00A82B4A" w:rsidRDefault="00130D0A" w:rsidP="00A82B4A">
      <w:pPr>
        <w:spacing w:after="0" w:line="360" w:lineRule="auto"/>
        <w:ind w:firstLine="426"/>
        <w:jc w:val="both"/>
        <w:rPr>
          <w:rFonts w:ascii="Times New Roman" w:eastAsia="Calibri" w:hAnsi="Times New Roman" w:cs="Times New Roman"/>
          <w:sz w:val="24"/>
          <w:szCs w:val="24"/>
        </w:rPr>
      </w:pPr>
      <w:r>
        <w:rPr>
          <w:rFonts w:ascii="Times New Roman" w:hAnsi="Times New Roman" w:cs="Times New Roman"/>
          <w:sz w:val="24"/>
          <w:szCs w:val="24"/>
        </w:rPr>
        <w:t xml:space="preserve">The </w:t>
      </w:r>
      <w:r w:rsidR="001163B0">
        <w:rPr>
          <w:rFonts w:ascii="Times New Roman" w:hAnsi="Times New Roman" w:cs="Times New Roman"/>
          <w:sz w:val="24"/>
          <w:szCs w:val="24"/>
        </w:rPr>
        <w:t xml:space="preserve">further </w:t>
      </w:r>
      <w:r>
        <w:rPr>
          <w:rFonts w:ascii="Times New Roman" w:hAnsi="Times New Roman" w:cs="Times New Roman"/>
          <w:sz w:val="24"/>
          <w:szCs w:val="24"/>
        </w:rPr>
        <w:t>ration</w:t>
      </w:r>
      <w:r w:rsidR="001163B0">
        <w:rPr>
          <w:rFonts w:ascii="Times New Roman" w:hAnsi="Times New Roman" w:cs="Times New Roman"/>
          <w:sz w:val="24"/>
          <w:szCs w:val="24"/>
        </w:rPr>
        <w:t xml:space="preserve">ale for KAM resistance pertained </w:t>
      </w:r>
      <w:r>
        <w:rPr>
          <w:rFonts w:ascii="Times New Roman" w:hAnsi="Times New Roman" w:cs="Times New Roman"/>
          <w:sz w:val="24"/>
          <w:szCs w:val="24"/>
        </w:rPr>
        <w:t>to perceived imbalances in resource allocation in the wake of s</w:t>
      </w:r>
      <w:r w:rsidRPr="00912D55">
        <w:rPr>
          <w:rFonts w:ascii="Times New Roman" w:hAnsi="Times New Roman" w:cs="Times New Roman"/>
          <w:sz w:val="24"/>
          <w:szCs w:val="24"/>
        </w:rPr>
        <w:t xml:space="preserve">carce </w:t>
      </w:r>
      <w:r>
        <w:rPr>
          <w:rFonts w:ascii="Times New Roman" w:hAnsi="Times New Roman" w:cs="Times New Roman"/>
          <w:sz w:val="24"/>
          <w:szCs w:val="24"/>
        </w:rPr>
        <w:t xml:space="preserve">organizational </w:t>
      </w:r>
      <w:r w:rsidRPr="00912D55">
        <w:rPr>
          <w:rFonts w:ascii="Times New Roman" w:hAnsi="Times New Roman" w:cs="Times New Roman"/>
          <w:sz w:val="24"/>
          <w:szCs w:val="24"/>
        </w:rPr>
        <w:t>resources</w:t>
      </w:r>
      <w:r>
        <w:rPr>
          <w:rFonts w:ascii="Times New Roman" w:hAnsi="Times New Roman" w:cs="Times New Roman"/>
          <w:sz w:val="24"/>
          <w:szCs w:val="24"/>
        </w:rPr>
        <w:t xml:space="preserve"> </w:t>
      </w:r>
      <w:r w:rsidR="00F66739">
        <w:rPr>
          <w:rFonts w:ascii="Times New Roman" w:hAnsi="Times New Roman" w:cs="Times New Roman"/>
          <w:sz w:val="24"/>
          <w:szCs w:val="24"/>
        </w:rPr>
        <w:t xml:space="preserve">designated under the KAPs. </w:t>
      </w:r>
      <w:r>
        <w:rPr>
          <w:rFonts w:ascii="Times New Roman" w:hAnsi="Times New Roman" w:cs="Times New Roman"/>
          <w:sz w:val="24"/>
          <w:szCs w:val="24"/>
        </w:rPr>
        <w:t xml:space="preserve">In </w:t>
      </w:r>
      <w:r w:rsidRPr="00532DB3">
        <w:rPr>
          <w:rFonts w:ascii="Times New Roman" w:hAnsi="Times New Roman" w:cs="Times New Roman"/>
          <w:i/>
          <w:sz w:val="24"/>
          <w:szCs w:val="24"/>
        </w:rPr>
        <w:t>Fitcorp</w:t>
      </w:r>
      <w:r>
        <w:rPr>
          <w:rFonts w:ascii="Times New Roman" w:hAnsi="Times New Roman" w:cs="Times New Roman"/>
          <w:sz w:val="24"/>
          <w:szCs w:val="24"/>
        </w:rPr>
        <w:t xml:space="preserve"> this manifest as </w:t>
      </w:r>
      <w:r>
        <w:rPr>
          <w:rFonts w:ascii="Times New Roman" w:eastAsia="Calibri" w:hAnsi="Times New Roman" w:cs="Times New Roman"/>
          <w:sz w:val="24"/>
          <w:szCs w:val="24"/>
        </w:rPr>
        <w:t>employee apprehensions of change and fears of an escalation in labour and effort that</w:t>
      </w:r>
      <w:r w:rsidR="00783B85">
        <w:rPr>
          <w:rFonts w:ascii="Times New Roman" w:eastAsia="Calibri" w:hAnsi="Times New Roman" w:cs="Times New Roman"/>
          <w:sz w:val="24"/>
          <w:szCs w:val="24"/>
        </w:rPr>
        <w:t xml:space="preserve"> KAM might bring</w:t>
      </w:r>
      <w:r>
        <w:rPr>
          <w:rFonts w:ascii="Times New Roman" w:eastAsia="Calibri" w:hAnsi="Times New Roman" w:cs="Times New Roman"/>
          <w:sz w:val="24"/>
          <w:szCs w:val="24"/>
        </w:rPr>
        <w:t>, premised on concerns of subjugation and loss of individualism</w:t>
      </w:r>
      <w:r w:rsidR="001908F6">
        <w:rPr>
          <w:rFonts w:ascii="Times New Roman" w:eastAsia="Calibri" w:hAnsi="Times New Roman" w:cs="Times New Roman"/>
          <w:sz w:val="24"/>
          <w:szCs w:val="24"/>
        </w:rPr>
        <w:t xml:space="preserve">: </w:t>
      </w:r>
      <w:r w:rsidR="003A7169">
        <w:rPr>
          <w:rFonts w:ascii="Times New Roman" w:eastAsia="Calibri" w:hAnsi="Times New Roman" w:cs="Times New Roman"/>
          <w:sz w:val="24"/>
          <w:szCs w:val="24"/>
        </w:rPr>
        <w:t>“</w:t>
      </w:r>
      <w:r w:rsidR="003A7169" w:rsidRPr="003A7169">
        <w:rPr>
          <w:rFonts w:ascii="Times New Roman" w:eastAsia="Calibri" w:hAnsi="Times New Roman" w:cs="Times New Roman"/>
          <w:i/>
          <w:sz w:val="24"/>
          <w:szCs w:val="24"/>
        </w:rPr>
        <w:t>I just don’t have the time, I’m so pressed ... I know we really should but</w:t>
      </w:r>
      <w:r w:rsidR="00BB1346">
        <w:rPr>
          <w:rFonts w:ascii="Times New Roman" w:eastAsia="Calibri" w:hAnsi="Times New Roman" w:cs="Times New Roman"/>
          <w:i/>
          <w:sz w:val="24"/>
          <w:szCs w:val="24"/>
        </w:rPr>
        <w:t xml:space="preserve"> </w:t>
      </w:r>
      <w:r w:rsidR="003A7169" w:rsidRPr="003A7169">
        <w:rPr>
          <w:rFonts w:ascii="Times New Roman" w:eastAsia="Calibri" w:hAnsi="Times New Roman" w:cs="Times New Roman"/>
          <w:i/>
          <w:sz w:val="24"/>
          <w:szCs w:val="24"/>
        </w:rPr>
        <w:t>...</w:t>
      </w:r>
      <w:r w:rsidR="00E378BC">
        <w:rPr>
          <w:rFonts w:ascii="Times New Roman" w:eastAsia="Calibri" w:hAnsi="Times New Roman" w:cs="Times New Roman"/>
          <w:i/>
          <w:sz w:val="24"/>
          <w:szCs w:val="24"/>
        </w:rPr>
        <w:t xml:space="preserve"> </w:t>
      </w:r>
      <w:r w:rsidR="00E378BC" w:rsidRPr="00E378BC">
        <w:rPr>
          <w:rFonts w:ascii="Times New Roman" w:eastAsia="Calibri" w:hAnsi="Times New Roman" w:cs="Times New Roman"/>
          <w:sz w:val="24"/>
          <w:szCs w:val="24"/>
        </w:rPr>
        <w:lastRenderedPageBreak/>
        <w:t>[</w:t>
      </w:r>
      <w:r w:rsidR="00E378BC">
        <w:rPr>
          <w:rFonts w:ascii="Times New Roman" w:eastAsia="Calibri" w:hAnsi="Times New Roman" w:cs="Times New Roman"/>
          <w:sz w:val="24"/>
          <w:szCs w:val="24"/>
        </w:rPr>
        <w:t>It’s</w:t>
      </w:r>
      <w:r w:rsidR="00E378BC" w:rsidRPr="00E378BC">
        <w:rPr>
          <w:rFonts w:ascii="Times New Roman" w:eastAsia="Calibri" w:hAnsi="Times New Roman" w:cs="Times New Roman"/>
          <w:sz w:val="24"/>
          <w:szCs w:val="24"/>
        </w:rPr>
        <w:t>]</w:t>
      </w:r>
      <w:r w:rsidR="00E378BC">
        <w:rPr>
          <w:rFonts w:ascii="Times New Roman" w:eastAsia="Calibri" w:hAnsi="Times New Roman" w:cs="Times New Roman"/>
          <w:i/>
          <w:sz w:val="24"/>
          <w:szCs w:val="24"/>
        </w:rPr>
        <w:t xml:space="preserve"> yet another way of working on top of the normal working day</w:t>
      </w:r>
      <w:r w:rsidR="003A7169">
        <w:rPr>
          <w:rFonts w:ascii="Times New Roman" w:eastAsia="Calibri" w:hAnsi="Times New Roman" w:cs="Times New Roman"/>
          <w:sz w:val="24"/>
          <w:szCs w:val="24"/>
        </w:rPr>
        <w:t>” (PM1)</w:t>
      </w:r>
      <w:r w:rsidR="00E378BC">
        <w:rPr>
          <w:rFonts w:ascii="Times New Roman" w:eastAsia="Calibri" w:hAnsi="Times New Roman" w:cs="Times New Roman"/>
          <w:sz w:val="24"/>
          <w:szCs w:val="24"/>
        </w:rPr>
        <w:t xml:space="preserve">, </w:t>
      </w:r>
      <w:r w:rsidR="001908F6">
        <w:rPr>
          <w:rFonts w:ascii="Times New Roman" w:eastAsia="Calibri" w:hAnsi="Times New Roman" w:cs="Times New Roman"/>
          <w:sz w:val="24"/>
          <w:szCs w:val="24"/>
        </w:rPr>
        <w:t>and “</w:t>
      </w:r>
      <w:r w:rsidR="001908F6" w:rsidRPr="001908F6">
        <w:rPr>
          <w:rFonts w:ascii="Times New Roman" w:eastAsia="Calibri" w:hAnsi="Times New Roman" w:cs="Times New Roman"/>
          <w:i/>
          <w:sz w:val="24"/>
          <w:szCs w:val="24"/>
        </w:rPr>
        <w:t>It’s set up as almost a separate thing rather than being part of people’s jobs</w:t>
      </w:r>
      <w:r w:rsidR="001908F6">
        <w:rPr>
          <w:rFonts w:ascii="Times New Roman" w:eastAsia="Calibri" w:hAnsi="Times New Roman" w:cs="Times New Roman"/>
          <w:sz w:val="24"/>
          <w:szCs w:val="24"/>
        </w:rPr>
        <w:t xml:space="preserve">” </w:t>
      </w:r>
      <w:r w:rsidR="00E378BC">
        <w:rPr>
          <w:rFonts w:ascii="Times New Roman" w:eastAsia="Calibri" w:hAnsi="Times New Roman" w:cs="Times New Roman"/>
          <w:sz w:val="24"/>
          <w:szCs w:val="24"/>
        </w:rPr>
        <w:t>(PM2)</w:t>
      </w:r>
      <w:r w:rsidR="003A7169">
        <w:rPr>
          <w:rFonts w:ascii="Times New Roman" w:eastAsia="Calibri" w:hAnsi="Times New Roman" w:cs="Times New Roman"/>
          <w:sz w:val="24"/>
          <w:szCs w:val="24"/>
        </w:rPr>
        <w:t>.</w:t>
      </w:r>
    </w:p>
    <w:p w:rsidR="006F7CF1" w:rsidRDefault="00130D0A" w:rsidP="00A82B4A">
      <w:pPr>
        <w:spacing w:after="0" w:line="360" w:lineRule="auto"/>
        <w:ind w:firstLine="426"/>
        <w:jc w:val="both"/>
        <w:rPr>
          <w:rFonts w:ascii="Times New Roman" w:eastAsia="Calibri" w:hAnsi="Times New Roman" w:cs="Times New Roman"/>
          <w:sz w:val="24"/>
          <w:szCs w:val="24"/>
        </w:rPr>
      </w:pPr>
      <w:r w:rsidRPr="00B9612B">
        <w:rPr>
          <w:rFonts w:ascii="Times New Roman" w:hAnsi="Times New Roman" w:cs="Times New Roman"/>
          <w:sz w:val="24"/>
          <w:szCs w:val="24"/>
        </w:rPr>
        <w:t>Employees may resist initiatives where they perceive these as leading to unacceptable increases in managerial control and bureaucracy (Steigler and Form, 1991)</w:t>
      </w:r>
      <w:r w:rsidR="000A35E9">
        <w:rPr>
          <w:rFonts w:ascii="Times New Roman" w:hAnsi="Times New Roman" w:cs="Times New Roman"/>
          <w:sz w:val="24"/>
          <w:szCs w:val="24"/>
        </w:rPr>
        <w:t xml:space="preserve"> or feelings of having adopted similar initiatives in the past to limited success</w:t>
      </w:r>
      <w:r w:rsidRPr="00B9612B">
        <w:rPr>
          <w:rFonts w:ascii="Times New Roman" w:hAnsi="Times New Roman" w:cs="Times New Roman"/>
          <w:sz w:val="24"/>
          <w:szCs w:val="24"/>
        </w:rPr>
        <w:t>.</w:t>
      </w:r>
      <w:r>
        <w:rPr>
          <w:rFonts w:ascii="Times New Roman" w:hAnsi="Times New Roman" w:cs="Times New Roman"/>
          <w:sz w:val="24"/>
          <w:szCs w:val="24"/>
        </w:rPr>
        <w:t xml:space="preserve"> For a number of managers, the KAM initiative</w:t>
      </w:r>
      <w:r w:rsidR="00E727A8">
        <w:rPr>
          <w:rFonts w:ascii="Times New Roman" w:hAnsi="Times New Roman" w:cs="Times New Roman"/>
          <w:sz w:val="24"/>
          <w:szCs w:val="24"/>
        </w:rPr>
        <w:t xml:space="preserve"> – or business case – </w:t>
      </w:r>
      <w:r>
        <w:rPr>
          <w:rFonts w:ascii="Times New Roman" w:hAnsi="Times New Roman" w:cs="Times New Roman"/>
          <w:sz w:val="24"/>
          <w:szCs w:val="24"/>
        </w:rPr>
        <w:t>was greeted negatively due to feelings of futility in light of the his</w:t>
      </w:r>
      <w:r w:rsidRPr="00912D55">
        <w:rPr>
          <w:rFonts w:ascii="Times New Roman" w:hAnsi="Times New Roman" w:cs="Times New Roman"/>
          <w:sz w:val="24"/>
          <w:szCs w:val="24"/>
        </w:rPr>
        <w:t>torical</w:t>
      </w:r>
      <w:r>
        <w:rPr>
          <w:rFonts w:ascii="Times New Roman" w:hAnsi="Times New Roman" w:cs="Times New Roman"/>
          <w:sz w:val="24"/>
          <w:szCs w:val="24"/>
        </w:rPr>
        <w:t xml:space="preserve"> adoption of certain initiatives (</w:t>
      </w:r>
      <w:r w:rsidR="000A35E9">
        <w:rPr>
          <w:rFonts w:ascii="Times New Roman" w:hAnsi="Times New Roman" w:cs="Times New Roman"/>
          <w:sz w:val="24"/>
          <w:szCs w:val="24"/>
        </w:rPr>
        <w:t xml:space="preserve">chiefly </w:t>
      </w:r>
      <w:r w:rsidR="000A35E9" w:rsidRPr="00394865">
        <w:rPr>
          <w:rFonts w:ascii="Times New Roman" w:hAnsi="Times New Roman" w:cs="Times New Roman"/>
          <w:i/>
          <w:sz w:val="24"/>
          <w:szCs w:val="24"/>
        </w:rPr>
        <w:t>Fitcorp</w:t>
      </w:r>
      <w:r w:rsidR="000A35E9">
        <w:rPr>
          <w:rFonts w:ascii="Times New Roman" w:hAnsi="Times New Roman" w:cs="Times New Roman"/>
          <w:sz w:val="24"/>
          <w:szCs w:val="24"/>
        </w:rPr>
        <w:t xml:space="preserve">’s earlier adoption of </w:t>
      </w:r>
      <w:r w:rsidRPr="00912D55">
        <w:rPr>
          <w:rFonts w:ascii="Times New Roman" w:hAnsi="Times New Roman" w:cs="Times New Roman"/>
          <w:sz w:val="24"/>
          <w:szCs w:val="24"/>
        </w:rPr>
        <w:t>TQM</w:t>
      </w:r>
      <w:r w:rsidR="008822F4">
        <w:rPr>
          <w:rFonts w:ascii="Times New Roman" w:hAnsi="Times New Roman" w:cs="Times New Roman"/>
          <w:sz w:val="24"/>
          <w:szCs w:val="24"/>
        </w:rPr>
        <w:t xml:space="preserve">); while this was the source of much fairly benign organizational gossip, some </w:t>
      </w:r>
      <w:r>
        <w:rPr>
          <w:rFonts w:ascii="Times New Roman" w:hAnsi="Times New Roman" w:cs="Times New Roman"/>
          <w:sz w:val="24"/>
          <w:szCs w:val="24"/>
        </w:rPr>
        <w:t xml:space="preserve">employees were </w:t>
      </w:r>
      <w:r w:rsidR="008822F4">
        <w:rPr>
          <w:rFonts w:ascii="Times New Roman" w:hAnsi="Times New Roman" w:cs="Times New Roman"/>
          <w:sz w:val="24"/>
          <w:szCs w:val="24"/>
        </w:rPr>
        <w:t xml:space="preserve">voicing more cynical and sceptical observations </w:t>
      </w:r>
      <w:r>
        <w:rPr>
          <w:rFonts w:ascii="Times New Roman" w:hAnsi="Times New Roman" w:cs="Times New Roman"/>
          <w:sz w:val="24"/>
          <w:szCs w:val="24"/>
        </w:rPr>
        <w:t>of the latest ‘managerial fad’</w:t>
      </w:r>
      <w:r w:rsidR="006F7CF1">
        <w:rPr>
          <w:rFonts w:ascii="Times New Roman" w:eastAsia="Calibri" w:hAnsi="Times New Roman" w:cs="Times New Roman"/>
          <w:sz w:val="24"/>
          <w:szCs w:val="24"/>
        </w:rPr>
        <w:t>:</w:t>
      </w:r>
    </w:p>
    <w:p w:rsidR="006F7CF1" w:rsidRPr="002477CC" w:rsidRDefault="006F7CF1" w:rsidP="006F7CF1">
      <w:pPr>
        <w:spacing w:after="0" w:line="360" w:lineRule="auto"/>
        <w:jc w:val="both"/>
        <w:rPr>
          <w:rFonts w:ascii="Times New Roman" w:hAnsi="Times New Roman" w:cs="Times New Roman"/>
          <w:sz w:val="8"/>
          <w:szCs w:val="8"/>
        </w:rPr>
      </w:pPr>
    </w:p>
    <w:p w:rsidR="006F7CF1" w:rsidRPr="007C46C5" w:rsidRDefault="006F7CF1" w:rsidP="007C46C5">
      <w:pPr>
        <w:ind w:left="170" w:right="170"/>
        <w:jc w:val="both"/>
        <w:rPr>
          <w:rFonts w:ascii="Times New Roman" w:hAnsi="Times New Roman" w:cs="Times New Roman"/>
          <w:sz w:val="24"/>
          <w:szCs w:val="24"/>
        </w:rPr>
      </w:pPr>
      <w:r w:rsidRPr="007C46C5">
        <w:rPr>
          <w:rFonts w:ascii="Times New Roman" w:hAnsi="Times New Roman" w:cs="Times New Roman"/>
          <w:sz w:val="24"/>
          <w:szCs w:val="24"/>
        </w:rPr>
        <w:t>“...</w:t>
      </w:r>
      <w:r w:rsidRPr="007C46C5">
        <w:rPr>
          <w:rFonts w:ascii="Times New Roman" w:hAnsi="Times New Roman" w:cs="Times New Roman"/>
          <w:i/>
          <w:sz w:val="24"/>
          <w:szCs w:val="24"/>
        </w:rPr>
        <w:t>I came in</w:t>
      </w:r>
      <w:r w:rsidRPr="007C46C5">
        <w:rPr>
          <w:rFonts w:ascii="Times New Roman" w:hAnsi="Times New Roman" w:cs="Times New Roman"/>
          <w:sz w:val="24"/>
          <w:szCs w:val="24"/>
        </w:rPr>
        <w:t xml:space="preserve"> [to </w:t>
      </w:r>
      <w:r w:rsidRPr="007C46C5">
        <w:rPr>
          <w:rFonts w:ascii="Times New Roman" w:hAnsi="Times New Roman" w:cs="Times New Roman"/>
          <w:i/>
          <w:sz w:val="24"/>
          <w:szCs w:val="24"/>
        </w:rPr>
        <w:t>Fitcorp</w:t>
      </w:r>
      <w:r w:rsidRPr="007C46C5">
        <w:rPr>
          <w:rFonts w:ascii="Times New Roman" w:hAnsi="Times New Roman" w:cs="Times New Roman"/>
          <w:sz w:val="24"/>
          <w:szCs w:val="24"/>
        </w:rPr>
        <w:t xml:space="preserve">] </w:t>
      </w:r>
      <w:r w:rsidRPr="007C46C5">
        <w:rPr>
          <w:rFonts w:ascii="Times New Roman" w:hAnsi="Times New Roman" w:cs="Times New Roman"/>
          <w:i/>
          <w:sz w:val="24"/>
          <w:szCs w:val="24"/>
        </w:rPr>
        <w:t>on the back of TQM. I didn’t see it, but I heard about it</w:t>
      </w:r>
      <w:r w:rsidR="007C46C5">
        <w:rPr>
          <w:rFonts w:ascii="Times New Roman" w:hAnsi="Times New Roman" w:cs="Times New Roman"/>
          <w:i/>
          <w:sz w:val="24"/>
          <w:szCs w:val="24"/>
        </w:rPr>
        <w:t xml:space="preserve"> </w:t>
      </w:r>
      <w:r w:rsidRPr="007C46C5">
        <w:rPr>
          <w:rFonts w:ascii="Times New Roman" w:hAnsi="Times New Roman" w:cs="Times New Roman"/>
          <w:i/>
          <w:sz w:val="24"/>
          <w:szCs w:val="24"/>
        </w:rPr>
        <w:t>...</w:t>
      </w:r>
      <w:r w:rsidR="007C46C5">
        <w:rPr>
          <w:rFonts w:ascii="Times New Roman" w:hAnsi="Times New Roman" w:cs="Times New Roman"/>
          <w:i/>
          <w:sz w:val="24"/>
          <w:szCs w:val="24"/>
        </w:rPr>
        <w:t xml:space="preserve"> </w:t>
      </w:r>
      <w:r w:rsidRPr="007C46C5">
        <w:rPr>
          <w:rFonts w:ascii="Times New Roman" w:hAnsi="Times New Roman" w:cs="Times New Roman"/>
          <w:i/>
          <w:sz w:val="24"/>
          <w:szCs w:val="24"/>
        </w:rPr>
        <w:t>It becomes not a way of doing business but an add-on for doing business, and that’s where it falls down</w:t>
      </w:r>
      <w:r w:rsidRPr="007C46C5">
        <w:rPr>
          <w:rFonts w:ascii="Times New Roman" w:hAnsi="Times New Roman" w:cs="Times New Roman"/>
          <w:sz w:val="24"/>
          <w:szCs w:val="24"/>
        </w:rPr>
        <w:t xml:space="preserve">. </w:t>
      </w:r>
      <w:r w:rsidRPr="007C46C5">
        <w:rPr>
          <w:rFonts w:ascii="Times New Roman" w:eastAsia="Calibri" w:hAnsi="Times New Roman" w:cs="Times New Roman"/>
          <w:sz w:val="24"/>
          <w:szCs w:val="24"/>
        </w:rPr>
        <w:t xml:space="preserve">[KAM, like its perceived predecessor TQM, will result in] </w:t>
      </w:r>
      <w:r w:rsidRPr="007C46C5">
        <w:rPr>
          <w:rFonts w:ascii="Times New Roman" w:eastAsia="Calibri" w:hAnsi="Times New Roman" w:cs="Times New Roman"/>
          <w:i/>
          <w:sz w:val="24"/>
          <w:szCs w:val="24"/>
        </w:rPr>
        <w:t xml:space="preserve">too much paperwork ... I don’t want to go back there </w:t>
      </w:r>
      <w:r w:rsidRPr="007C46C5">
        <w:rPr>
          <w:rFonts w:ascii="Times New Roman" w:eastAsia="Calibri" w:hAnsi="Times New Roman" w:cs="Times New Roman"/>
          <w:sz w:val="24"/>
          <w:szCs w:val="24"/>
        </w:rPr>
        <w:t xml:space="preserve">... </w:t>
      </w:r>
      <w:r w:rsidRPr="007C46C5">
        <w:rPr>
          <w:rFonts w:ascii="Times New Roman" w:eastAsia="Calibri" w:hAnsi="Times New Roman" w:cs="Times New Roman"/>
          <w:i/>
          <w:sz w:val="24"/>
          <w:szCs w:val="24"/>
        </w:rPr>
        <w:t>it just all became too bureaucratic</w:t>
      </w:r>
      <w:r w:rsidRPr="007C46C5">
        <w:rPr>
          <w:rFonts w:ascii="Times New Roman" w:eastAsia="Calibri" w:hAnsi="Times New Roman" w:cs="Times New Roman"/>
          <w:sz w:val="24"/>
          <w:szCs w:val="24"/>
        </w:rPr>
        <w:t xml:space="preserve"> – </w:t>
      </w:r>
      <w:r w:rsidRPr="007C46C5">
        <w:rPr>
          <w:rFonts w:ascii="Times New Roman" w:eastAsia="Calibri" w:hAnsi="Times New Roman" w:cs="Times New Roman"/>
          <w:i/>
          <w:sz w:val="24"/>
          <w:szCs w:val="24"/>
        </w:rPr>
        <w:t>too many meetings and not enough progress – w</w:t>
      </w:r>
      <w:r w:rsidRPr="007C46C5">
        <w:rPr>
          <w:rFonts w:ascii="Times New Roman" w:hAnsi="Times New Roman" w:cs="Times New Roman"/>
          <w:i/>
          <w:sz w:val="24"/>
          <w:szCs w:val="24"/>
        </w:rPr>
        <w:t>hen something becomes not a way of doing work, but an add-on to existing work, then tha</w:t>
      </w:r>
      <w:r w:rsidR="00DD0673">
        <w:rPr>
          <w:rFonts w:ascii="Times New Roman" w:hAnsi="Times New Roman" w:cs="Times New Roman"/>
          <w:i/>
          <w:sz w:val="24"/>
          <w:szCs w:val="24"/>
        </w:rPr>
        <w:t xml:space="preserve">t is where it falls down. Every </w:t>
      </w:r>
      <w:r w:rsidRPr="007C46C5">
        <w:rPr>
          <w:rFonts w:ascii="Times New Roman" w:hAnsi="Times New Roman" w:cs="Times New Roman"/>
          <w:i/>
          <w:sz w:val="24"/>
          <w:szCs w:val="24"/>
        </w:rPr>
        <w:t>time I see a new management dri</w:t>
      </w:r>
      <w:r w:rsidR="007C46C5" w:rsidRPr="007C46C5">
        <w:rPr>
          <w:rFonts w:ascii="Times New Roman" w:hAnsi="Times New Roman" w:cs="Times New Roman"/>
          <w:i/>
          <w:sz w:val="24"/>
          <w:szCs w:val="24"/>
        </w:rPr>
        <w:t xml:space="preserve">ven concept, I think of all the </w:t>
      </w:r>
      <w:r w:rsidRPr="007C46C5">
        <w:rPr>
          <w:rFonts w:ascii="Times New Roman" w:hAnsi="Times New Roman" w:cs="Times New Roman"/>
          <w:i/>
          <w:sz w:val="24"/>
          <w:szCs w:val="24"/>
        </w:rPr>
        <w:t xml:space="preserve">relating paperwork and it makes me want to cry” </w:t>
      </w:r>
      <w:r w:rsidRPr="007C46C5">
        <w:rPr>
          <w:rFonts w:ascii="Times New Roman" w:hAnsi="Times New Roman" w:cs="Times New Roman"/>
          <w:sz w:val="24"/>
          <w:szCs w:val="24"/>
        </w:rPr>
        <w:t>(PM1).</w:t>
      </w:r>
    </w:p>
    <w:p w:rsidR="006F7CF1" w:rsidRPr="002477CC" w:rsidRDefault="006F7CF1" w:rsidP="006F7CF1">
      <w:pPr>
        <w:spacing w:after="0" w:line="360" w:lineRule="auto"/>
        <w:jc w:val="both"/>
        <w:rPr>
          <w:rFonts w:ascii="Times New Roman" w:hAnsi="Times New Roman" w:cs="Times New Roman"/>
          <w:sz w:val="8"/>
          <w:szCs w:val="8"/>
        </w:rPr>
      </w:pPr>
    </w:p>
    <w:p w:rsidR="00A82B4A" w:rsidRDefault="00130D0A" w:rsidP="00A82B4A">
      <w:pPr>
        <w:spacing w:after="0" w:line="360" w:lineRule="auto"/>
        <w:ind w:firstLine="426"/>
        <w:jc w:val="both"/>
        <w:rPr>
          <w:rFonts w:ascii="Times New Roman" w:eastAsia="Calibri" w:hAnsi="Times New Roman" w:cs="Times New Roman"/>
          <w:sz w:val="24"/>
          <w:szCs w:val="24"/>
        </w:rPr>
      </w:pPr>
      <w:r>
        <w:rPr>
          <w:rFonts w:ascii="Times New Roman" w:hAnsi="Times New Roman" w:cs="Times New Roman"/>
          <w:sz w:val="24"/>
          <w:szCs w:val="24"/>
        </w:rPr>
        <w:t>As with the failed TQM initiative, managers’ perceptions of cor</w:t>
      </w:r>
      <w:r>
        <w:rPr>
          <w:rFonts w:ascii="Times New Roman" w:eastAsia="Calibri" w:hAnsi="Times New Roman" w:cs="Times New Roman"/>
          <w:sz w:val="24"/>
          <w:szCs w:val="24"/>
        </w:rPr>
        <w:t xml:space="preserve">porate conservatism raised doubts over what would realistically happen with KAM adoption and that it was unlikely to act as a corporate panacea for </w:t>
      </w:r>
      <w:r w:rsidRPr="002A6E63">
        <w:rPr>
          <w:rFonts w:ascii="Times New Roman" w:eastAsia="Calibri" w:hAnsi="Times New Roman" w:cs="Times New Roman"/>
          <w:i/>
          <w:sz w:val="24"/>
          <w:szCs w:val="24"/>
        </w:rPr>
        <w:t>Fitcorp</w:t>
      </w:r>
      <w:r w:rsidR="00FB40C0">
        <w:rPr>
          <w:rFonts w:ascii="Times New Roman" w:eastAsia="Calibri" w:hAnsi="Times New Roman" w:cs="Times New Roman"/>
          <w:sz w:val="24"/>
          <w:szCs w:val="24"/>
        </w:rPr>
        <w:t>’s ills</w:t>
      </w:r>
      <w:r w:rsidR="00AB38D7">
        <w:rPr>
          <w:rFonts w:ascii="Times New Roman" w:eastAsia="Calibri" w:hAnsi="Times New Roman" w:cs="Times New Roman"/>
          <w:sz w:val="24"/>
          <w:szCs w:val="24"/>
        </w:rPr>
        <w:t>:</w:t>
      </w:r>
    </w:p>
    <w:p w:rsidR="00AB38D7" w:rsidRPr="00AB38D7" w:rsidRDefault="00AB38D7" w:rsidP="00AB38D7">
      <w:pPr>
        <w:spacing w:after="0" w:line="360" w:lineRule="auto"/>
        <w:jc w:val="both"/>
        <w:rPr>
          <w:rFonts w:ascii="Times New Roman" w:eastAsia="Calibri" w:hAnsi="Times New Roman" w:cs="Times New Roman"/>
          <w:sz w:val="8"/>
          <w:szCs w:val="8"/>
        </w:rPr>
      </w:pPr>
    </w:p>
    <w:p w:rsidR="00177142" w:rsidRPr="00AB38D7" w:rsidRDefault="00AB38D7" w:rsidP="00AB38D7">
      <w:pPr>
        <w:ind w:left="170" w:right="170"/>
        <w:jc w:val="both"/>
        <w:rPr>
          <w:rFonts w:ascii="Times New Roman" w:eastAsia="Calibri" w:hAnsi="Times New Roman" w:cs="Times New Roman"/>
          <w:sz w:val="24"/>
          <w:szCs w:val="24"/>
        </w:rPr>
      </w:pPr>
      <w:r w:rsidRPr="00AB38D7">
        <w:rPr>
          <w:rFonts w:ascii="Times New Roman" w:eastAsia="Calibri" w:hAnsi="Times New Roman" w:cs="Times New Roman"/>
          <w:sz w:val="24"/>
          <w:szCs w:val="24"/>
        </w:rPr>
        <w:t>“...</w:t>
      </w:r>
      <w:r w:rsidRPr="00AB38D7">
        <w:rPr>
          <w:rFonts w:ascii="Times New Roman" w:eastAsia="Calibri" w:hAnsi="Times New Roman" w:cs="Times New Roman"/>
          <w:i/>
          <w:sz w:val="24"/>
          <w:szCs w:val="24"/>
        </w:rPr>
        <w:t>we’re still talking about the same problems we talked about three years ago where nothing changes</w:t>
      </w:r>
      <w:r w:rsidRPr="00AB38D7">
        <w:rPr>
          <w:rFonts w:ascii="Times New Roman" w:hAnsi="Times New Roman" w:cs="Times New Roman"/>
          <w:sz w:val="24"/>
          <w:szCs w:val="24"/>
        </w:rPr>
        <w:t>...</w:t>
      </w:r>
      <w:r w:rsidRPr="00AB38D7">
        <w:rPr>
          <w:rFonts w:ascii="Times New Roman" w:eastAsia="Calibri" w:hAnsi="Times New Roman" w:cs="Times New Roman"/>
          <w:i/>
          <w:sz w:val="24"/>
          <w:szCs w:val="24"/>
        </w:rPr>
        <w:t xml:space="preserve">There’s discussions inside </w:t>
      </w:r>
      <w:r w:rsidRPr="00AB38D7">
        <w:rPr>
          <w:rFonts w:ascii="Times New Roman" w:eastAsia="Calibri" w:hAnsi="Times New Roman" w:cs="Times New Roman"/>
          <w:sz w:val="24"/>
          <w:szCs w:val="24"/>
        </w:rPr>
        <w:t>Fitcorp</w:t>
      </w:r>
      <w:r w:rsidRPr="00AB38D7">
        <w:rPr>
          <w:rFonts w:ascii="Times New Roman" w:eastAsia="Calibri" w:hAnsi="Times New Roman" w:cs="Times New Roman"/>
          <w:i/>
          <w:sz w:val="24"/>
          <w:szCs w:val="24"/>
        </w:rPr>
        <w:t xml:space="preserve"> but there’s no change</w:t>
      </w:r>
      <w:r>
        <w:rPr>
          <w:rFonts w:ascii="Times New Roman" w:eastAsia="Calibri" w:hAnsi="Times New Roman" w:cs="Times New Roman"/>
          <w:sz w:val="24"/>
          <w:szCs w:val="24"/>
        </w:rPr>
        <w:t xml:space="preserve"> </w:t>
      </w:r>
      <w:r w:rsidRPr="00AB38D7">
        <w:rPr>
          <w:rFonts w:ascii="Times New Roman" w:eastAsia="Calibri" w:hAnsi="Times New Roman" w:cs="Times New Roman"/>
          <w:sz w:val="24"/>
          <w:szCs w:val="24"/>
        </w:rPr>
        <w:t xml:space="preserve">[we engage in projects] </w:t>
      </w:r>
      <w:r w:rsidRPr="00AB38D7">
        <w:rPr>
          <w:rFonts w:ascii="Times New Roman" w:eastAsia="Calibri" w:hAnsi="Times New Roman" w:cs="Times New Roman"/>
          <w:i/>
          <w:sz w:val="24"/>
          <w:szCs w:val="24"/>
        </w:rPr>
        <w:t xml:space="preserve">then six </w:t>
      </w:r>
      <w:r w:rsidR="004A5980" w:rsidRPr="00AB38D7">
        <w:rPr>
          <w:rFonts w:ascii="Times New Roman" w:eastAsia="Calibri" w:hAnsi="Times New Roman" w:cs="Times New Roman"/>
          <w:i/>
          <w:sz w:val="24"/>
          <w:szCs w:val="24"/>
        </w:rPr>
        <w:t>months’ time</w:t>
      </w:r>
      <w:r w:rsidRPr="00AB38D7">
        <w:rPr>
          <w:rFonts w:ascii="Times New Roman" w:eastAsia="Calibri" w:hAnsi="Times New Roman" w:cs="Times New Roman"/>
          <w:i/>
          <w:sz w:val="24"/>
          <w:szCs w:val="24"/>
        </w:rPr>
        <w:t xml:space="preserve"> write a report, blah blah blah</w:t>
      </w:r>
      <w:r>
        <w:rPr>
          <w:rFonts w:ascii="Times New Roman" w:eastAsia="Calibri" w:hAnsi="Times New Roman" w:cs="Times New Roman"/>
          <w:sz w:val="24"/>
          <w:szCs w:val="24"/>
        </w:rPr>
        <w:t xml:space="preserve">. </w:t>
      </w:r>
      <w:r w:rsidRPr="00AB38D7">
        <w:rPr>
          <w:rFonts w:ascii="Times New Roman" w:hAnsi="Times New Roman" w:cs="Times New Roman"/>
          <w:i/>
          <w:sz w:val="24"/>
          <w:szCs w:val="24"/>
        </w:rPr>
        <w:t>Why are we doing this project?”</w:t>
      </w:r>
      <w:r w:rsidRPr="00AB38D7">
        <w:rPr>
          <w:rFonts w:ascii="Times New Roman" w:hAnsi="Times New Roman" w:cs="Times New Roman"/>
          <w:sz w:val="24"/>
          <w:szCs w:val="24"/>
        </w:rPr>
        <w:t xml:space="preserve"> (</w:t>
      </w:r>
      <w:r>
        <w:rPr>
          <w:rFonts w:ascii="Times New Roman" w:hAnsi="Times New Roman" w:cs="Times New Roman"/>
          <w:sz w:val="24"/>
          <w:szCs w:val="24"/>
        </w:rPr>
        <w:t>MRD</w:t>
      </w:r>
      <w:r w:rsidRPr="00AB38D7">
        <w:rPr>
          <w:rFonts w:ascii="Times New Roman" w:hAnsi="Times New Roman" w:cs="Times New Roman"/>
          <w:sz w:val="24"/>
          <w:szCs w:val="24"/>
        </w:rPr>
        <w:t>).</w:t>
      </w:r>
    </w:p>
    <w:p w:rsidR="00177142" w:rsidRPr="00AB38D7" w:rsidRDefault="00177142" w:rsidP="00177142">
      <w:pPr>
        <w:spacing w:after="0" w:line="360" w:lineRule="auto"/>
        <w:jc w:val="both"/>
        <w:rPr>
          <w:rFonts w:ascii="Times New Roman" w:hAnsi="Times New Roman" w:cs="Times New Roman"/>
          <w:iCs/>
          <w:sz w:val="8"/>
          <w:szCs w:val="8"/>
        </w:rPr>
      </w:pPr>
    </w:p>
    <w:p w:rsidR="00A82B4A" w:rsidRPr="0042000A" w:rsidRDefault="00130D0A" w:rsidP="0042000A">
      <w:pPr>
        <w:spacing w:after="0" w:line="360" w:lineRule="auto"/>
        <w:ind w:firstLine="426"/>
        <w:jc w:val="both"/>
        <w:rPr>
          <w:rFonts w:ascii="Times New Roman" w:hAnsi="Times New Roman" w:cs="Times New Roman"/>
          <w:iCs/>
          <w:sz w:val="24"/>
          <w:szCs w:val="24"/>
        </w:rPr>
      </w:pPr>
      <w:r>
        <w:rPr>
          <w:rFonts w:ascii="Times New Roman" w:hAnsi="Times New Roman" w:cs="Times New Roman"/>
          <w:sz w:val="24"/>
          <w:szCs w:val="24"/>
        </w:rPr>
        <w:t xml:space="preserve">Any form of significant organizational change has the potential to redistribute power and resources </w:t>
      </w:r>
      <w:r w:rsidRPr="001F2446">
        <w:rPr>
          <w:rFonts w:ascii="Times New Roman" w:hAnsi="Times New Roman" w:cs="Times New Roman"/>
          <w:sz w:val="24"/>
          <w:szCs w:val="24"/>
        </w:rPr>
        <w:t xml:space="preserve">(Hutt </w:t>
      </w:r>
      <w:r w:rsidRPr="001F2446">
        <w:rPr>
          <w:rFonts w:ascii="Times New Roman" w:hAnsi="Times New Roman" w:cs="Times New Roman"/>
          <w:i/>
          <w:sz w:val="24"/>
          <w:szCs w:val="24"/>
        </w:rPr>
        <w:t>et al</w:t>
      </w:r>
      <w:r w:rsidRPr="001F2446">
        <w:rPr>
          <w:rFonts w:ascii="Times New Roman" w:hAnsi="Times New Roman" w:cs="Times New Roman"/>
          <w:sz w:val="24"/>
          <w:szCs w:val="24"/>
        </w:rPr>
        <w:t>. 1995).</w:t>
      </w:r>
      <w:r>
        <w:rPr>
          <w:rFonts w:ascii="Times New Roman" w:hAnsi="Times New Roman" w:cs="Times New Roman"/>
          <w:sz w:val="24"/>
          <w:szCs w:val="24"/>
        </w:rPr>
        <w:t xml:space="preserve"> The next justification for KAM resistance, therefore, centres on the </w:t>
      </w:r>
      <w:r w:rsidRPr="00981275">
        <w:rPr>
          <w:rFonts w:ascii="Times New Roman" w:hAnsi="Times New Roman" w:cs="Times New Roman"/>
          <w:sz w:val="24"/>
          <w:szCs w:val="24"/>
        </w:rPr>
        <w:t xml:space="preserve">‘turf barriers’ </w:t>
      </w:r>
      <w:r w:rsidR="00981275">
        <w:rPr>
          <w:rFonts w:ascii="Times New Roman" w:hAnsi="Times New Roman" w:cs="Times New Roman"/>
          <w:sz w:val="24"/>
          <w:szCs w:val="24"/>
        </w:rPr>
        <w:t xml:space="preserve">that became </w:t>
      </w:r>
      <w:r w:rsidRPr="00981275">
        <w:rPr>
          <w:rFonts w:ascii="Times New Roman" w:hAnsi="Times New Roman" w:cs="Times New Roman"/>
          <w:sz w:val="24"/>
          <w:szCs w:val="24"/>
        </w:rPr>
        <w:t xml:space="preserve">evident in </w:t>
      </w:r>
      <w:r w:rsidRPr="00981275">
        <w:rPr>
          <w:rFonts w:ascii="Times New Roman" w:hAnsi="Times New Roman" w:cs="Times New Roman"/>
          <w:i/>
          <w:sz w:val="24"/>
          <w:szCs w:val="24"/>
        </w:rPr>
        <w:t>Fitcorp</w:t>
      </w:r>
      <w:r w:rsidRPr="00981275">
        <w:rPr>
          <w:rFonts w:ascii="Times New Roman" w:hAnsi="Times New Roman" w:cs="Times New Roman"/>
          <w:sz w:val="24"/>
          <w:szCs w:val="24"/>
        </w:rPr>
        <w:t xml:space="preserve"> between sales and marketing staff,</w:t>
      </w:r>
      <w:r>
        <w:rPr>
          <w:rFonts w:ascii="Times New Roman" w:hAnsi="Times New Roman" w:cs="Times New Roman"/>
          <w:sz w:val="24"/>
          <w:szCs w:val="24"/>
        </w:rPr>
        <w:t xml:space="preserve"> and a clash of (sales and marketing community) practices</w:t>
      </w:r>
      <w:r w:rsidR="00063655">
        <w:rPr>
          <w:rFonts w:ascii="Times New Roman" w:hAnsi="Times New Roman" w:cs="Times New Roman"/>
          <w:sz w:val="24"/>
          <w:szCs w:val="24"/>
        </w:rPr>
        <w:t>, incited by the marketing function’s leadership of KAM</w:t>
      </w:r>
      <w:r>
        <w:rPr>
          <w:rFonts w:ascii="Times New Roman" w:hAnsi="Times New Roman" w:cs="Times New Roman"/>
          <w:sz w:val="24"/>
          <w:szCs w:val="24"/>
        </w:rPr>
        <w:t xml:space="preserve">. </w:t>
      </w:r>
      <w:r w:rsidRPr="00912D55">
        <w:rPr>
          <w:rFonts w:ascii="Times New Roman" w:hAnsi="Times New Roman" w:cs="Times New Roman"/>
          <w:sz w:val="24"/>
          <w:szCs w:val="24"/>
        </w:rPr>
        <w:t>In so</w:t>
      </w:r>
      <w:r>
        <w:rPr>
          <w:rFonts w:ascii="Times New Roman" w:hAnsi="Times New Roman" w:cs="Times New Roman"/>
          <w:sz w:val="24"/>
          <w:szCs w:val="24"/>
        </w:rPr>
        <w:t xml:space="preserve">me meetings, </w:t>
      </w:r>
      <w:r w:rsidRPr="00912D55">
        <w:rPr>
          <w:rFonts w:ascii="Times New Roman" w:hAnsi="Times New Roman" w:cs="Times New Roman"/>
          <w:sz w:val="24"/>
          <w:szCs w:val="24"/>
        </w:rPr>
        <w:t>tensions e</w:t>
      </w:r>
      <w:r>
        <w:rPr>
          <w:rFonts w:ascii="Times New Roman" w:hAnsi="Times New Roman" w:cs="Times New Roman"/>
          <w:sz w:val="24"/>
          <w:szCs w:val="24"/>
        </w:rPr>
        <w:t>rupted between the two departments:</w:t>
      </w:r>
      <w:r w:rsidR="00FB40C0">
        <w:rPr>
          <w:rFonts w:ascii="Times New Roman" w:hAnsi="Times New Roman" w:cs="Times New Roman"/>
          <w:sz w:val="24"/>
          <w:szCs w:val="24"/>
        </w:rPr>
        <w:t xml:space="preserve"> </w:t>
      </w:r>
      <w:r w:rsidRPr="001C53C6">
        <w:rPr>
          <w:rFonts w:ascii="Times New Roman" w:eastAsia="Calibri" w:hAnsi="Times New Roman" w:cs="Times New Roman"/>
          <w:iCs/>
          <w:sz w:val="24"/>
          <w:szCs w:val="24"/>
        </w:rPr>
        <w:t>“</w:t>
      </w:r>
      <w:r w:rsidRPr="001C53C6">
        <w:rPr>
          <w:rFonts w:ascii="Times New Roman" w:eastAsia="Calibri" w:hAnsi="Times New Roman" w:cs="Times New Roman"/>
          <w:i/>
          <w:sz w:val="24"/>
          <w:szCs w:val="24"/>
        </w:rPr>
        <w:t xml:space="preserve">I think </w:t>
      </w:r>
      <w:bookmarkStart w:id="1" w:name="_VV19"/>
      <w:r w:rsidRPr="001C53C6">
        <w:rPr>
          <w:rFonts w:ascii="Times New Roman" w:eastAsia="Calibri" w:hAnsi="Times New Roman" w:cs="Times New Roman"/>
          <w:i/>
          <w:sz w:val="24"/>
          <w:szCs w:val="24"/>
        </w:rPr>
        <w:t>they</w:t>
      </w:r>
      <w:bookmarkEnd w:id="1"/>
      <w:r w:rsidRPr="001C53C6">
        <w:rPr>
          <w:rFonts w:ascii="Times New Roman" w:eastAsia="Calibri" w:hAnsi="Times New Roman" w:cs="Times New Roman"/>
          <w:i/>
          <w:sz w:val="24"/>
          <w:szCs w:val="24"/>
        </w:rPr>
        <w:t xml:space="preserve"> </w:t>
      </w:r>
      <w:r w:rsidRPr="001C53C6">
        <w:rPr>
          <w:rFonts w:ascii="Times New Roman" w:eastAsia="Calibri" w:hAnsi="Times New Roman" w:cs="Times New Roman"/>
          <w:iCs/>
          <w:sz w:val="24"/>
          <w:szCs w:val="24"/>
        </w:rPr>
        <w:t>[Marketing]</w:t>
      </w:r>
      <w:r>
        <w:rPr>
          <w:rFonts w:ascii="Times New Roman" w:eastAsia="Calibri" w:hAnsi="Times New Roman" w:cs="Times New Roman"/>
          <w:iCs/>
          <w:sz w:val="24"/>
          <w:szCs w:val="24"/>
        </w:rPr>
        <w:t xml:space="preserve"> </w:t>
      </w:r>
      <w:bookmarkStart w:id="2" w:name="_VV20"/>
      <w:r w:rsidRPr="001C53C6">
        <w:rPr>
          <w:rFonts w:ascii="Times New Roman" w:eastAsia="Calibri" w:hAnsi="Times New Roman" w:cs="Times New Roman"/>
          <w:i/>
          <w:sz w:val="24"/>
          <w:szCs w:val="24"/>
        </w:rPr>
        <w:t>forget</w:t>
      </w:r>
      <w:bookmarkEnd w:id="2"/>
      <w:r w:rsidRPr="001C53C6">
        <w:rPr>
          <w:rFonts w:ascii="Times New Roman" w:eastAsia="Calibri" w:hAnsi="Times New Roman" w:cs="Times New Roman"/>
          <w:i/>
          <w:sz w:val="24"/>
          <w:szCs w:val="24"/>
        </w:rPr>
        <w:t xml:space="preserve"> what pays </w:t>
      </w:r>
      <w:bookmarkStart w:id="3" w:name="_VV24"/>
      <w:r w:rsidRPr="001C53C6">
        <w:rPr>
          <w:rFonts w:ascii="Times New Roman" w:eastAsia="Calibri" w:hAnsi="Times New Roman" w:cs="Times New Roman"/>
          <w:i/>
          <w:sz w:val="24"/>
          <w:szCs w:val="24"/>
        </w:rPr>
        <w:t>the</w:t>
      </w:r>
      <w:bookmarkEnd w:id="3"/>
      <w:r w:rsidRPr="001C53C6">
        <w:rPr>
          <w:rFonts w:ascii="Times New Roman" w:eastAsia="Calibri" w:hAnsi="Times New Roman" w:cs="Times New Roman"/>
          <w:i/>
          <w:sz w:val="24"/>
          <w:szCs w:val="24"/>
        </w:rPr>
        <w:t xml:space="preserve"> mortgage. They’re trying to get the alpha </w:t>
      </w:r>
      <w:bookmarkStart w:id="4" w:name="_VV33"/>
      <w:r w:rsidRPr="001C53C6">
        <w:rPr>
          <w:rFonts w:ascii="Times New Roman" w:eastAsia="Calibri" w:hAnsi="Times New Roman" w:cs="Times New Roman"/>
          <w:i/>
          <w:sz w:val="24"/>
          <w:szCs w:val="24"/>
        </w:rPr>
        <w:t>consumer</w:t>
      </w:r>
      <w:bookmarkEnd w:id="4"/>
      <w:r>
        <w:rPr>
          <w:rFonts w:ascii="Times New Roman" w:eastAsia="Calibri" w:hAnsi="Times New Roman" w:cs="Times New Roman"/>
          <w:i/>
          <w:sz w:val="24"/>
          <w:szCs w:val="24"/>
        </w:rPr>
        <w:t>!</w:t>
      </w:r>
      <w:r w:rsidRPr="001C53C6">
        <w:rPr>
          <w:rFonts w:ascii="Times New Roman" w:eastAsia="Calibri" w:hAnsi="Times New Roman" w:cs="Times New Roman"/>
          <w:i/>
          <w:sz w:val="24"/>
          <w:szCs w:val="24"/>
        </w:rPr>
        <w:t>”</w:t>
      </w:r>
      <w:r>
        <w:rPr>
          <w:rFonts w:ascii="Times New Roman" w:eastAsia="Calibri" w:hAnsi="Times New Roman" w:cs="Times New Roman"/>
          <w:iCs/>
          <w:sz w:val="24"/>
          <w:szCs w:val="24"/>
        </w:rPr>
        <w:t xml:space="preserve"> </w:t>
      </w:r>
      <w:r w:rsidRPr="00A36B68">
        <w:rPr>
          <w:rFonts w:ascii="Times New Roman" w:eastAsia="Calibri" w:hAnsi="Times New Roman" w:cs="Times New Roman"/>
          <w:iCs/>
          <w:sz w:val="24"/>
          <w:szCs w:val="24"/>
        </w:rPr>
        <w:t>(</w:t>
      </w:r>
      <w:r w:rsidR="00A36B68" w:rsidRPr="00A36B68">
        <w:rPr>
          <w:rFonts w:ascii="Times New Roman" w:eastAsia="Calibri" w:hAnsi="Times New Roman" w:cs="Times New Roman"/>
          <w:iCs/>
          <w:sz w:val="24"/>
          <w:szCs w:val="24"/>
        </w:rPr>
        <w:t>SD</w:t>
      </w:r>
      <w:r w:rsidRPr="00A36B68">
        <w:rPr>
          <w:rFonts w:ascii="Times New Roman" w:eastAsia="Calibri" w:hAnsi="Times New Roman" w:cs="Times New Roman"/>
          <w:iCs/>
          <w:sz w:val="24"/>
          <w:szCs w:val="24"/>
        </w:rPr>
        <w:t>).</w:t>
      </w:r>
      <w:r w:rsidR="0042000A">
        <w:rPr>
          <w:rFonts w:ascii="Times New Roman" w:hAnsi="Times New Roman" w:cs="Times New Roman"/>
          <w:iCs/>
          <w:sz w:val="24"/>
          <w:szCs w:val="24"/>
        </w:rPr>
        <w:t xml:space="preserve"> </w:t>
      </w:r>
      <w:r w:rsidRPr="00981275">
        <w:rPr>
          <w:rFonts w:ascii="Times New Roman" w:hAnsi="Times New Roman"/>
          <w:sz w:val="24"/>
          <w:szCs w:val="24"/>
        </w:rPr>
        <w:t>In some instances, relations between sales and marketing s</w:t>
      </w:r>
      <w:r w:rsidR="006D7632" w:rsidRPr="00981275">
        <w:rPr>
          <w:rFonts w:ascii="Times New Roman" w:hAnsi="Times New Roman"/>
          <w:sz w:val="24"/>
          <w:szCs w:val="24"/>
        </w:rPr>
        <w:t xml:space="preserve">taff </w:t>
      </w:r>
      <w:r w:rsidR="00981275" w:rsidRPr="00981275">
        <w:rPr>
          <w:rFonts w:ascii="Times New Roman" w:hAnsi="Times New Roman"/>
          <w:sz w:val="24"/>
          <w:szCs w:val="24"/>
        </w:rPr>
        <w:t xml:space="preserve">were </w:t>
      </w:r>
      <w:r w:rsidR="006D7632" w:rsidRPr="00981275">
        <w:rPr>
          <w:rFonts w:ascii="Times New Roman" w:hAnsi="Times New Roman"/>
          <w:sz w:val="24"/>
          <w:szCs w:val="24"/>
        </w:rPr>
        <w:t>characteriz</w:t>
      </w:r>
      <w:r w:rsidRPr="00981275">
        <w:rPr>
          <w:rFonts w:ascii="Times New Roman" w:hAnsi="Times New Roman"/>
          <w:sz w:val="24"/>
          <w:szCs w:val="24"/>
        </w:rPr>
        <w:t>ed by mutual distrust and, at times, even a lack of respect</w:t>
      </w:r>
      <w:r w:rsidR="00981275" w:rsidRPr="00981275">
        <w:rPr>
          <w:rFonts w:ascii="Times New Roman" w:hAnsi="Times New Roman"/>
          <w:sz w:val="24"/>
          <w:szCs w:val="24"/>
        </w:rPr>
        <w:t xml:space="preserve">. </w:t>
      </w:r>
      <w:r w:rsidRPr="00981275">
        <w:rPr>
          <w:rFonts w:ascii="Times New Roman" w:hAnsi="Times New Roman"/>
          <w:sz w:val="24"/>
          <w:szCs w:val="24"/>
        </w:rPr>
        <w:t xml:space="preserve">In </w:t>
      </w:r>
      <w:r w:rsidRPr="00981275">
        <w:rPr>
          <w:rFonts w:ascii="Times New Roman" w:hAnsi="Times New Roman"/>
          <w:i/>
          <w:sz w:val="24"/>
          <w:szCs w:val="24"/>
        </w:rPr>
        <w:t>Fitcorp</w:t>
      </w:r>
      <w:r w:rsidRPr="00981275">
        <w:rPr>
          <w:rFonts w:ascii="Times New Roman" w:hAnsi="Times New Roman"/>
          <w:sz w:val="24"/>
          <w:szCs w:val="24"/>
        </w:rPr>
        <w:t xml:space="preserve">, sales and </w:t>
      </w:r>
      <w:r w:rsidRPr="00981275">
        <w:rPr>
          <w:rFonts w:ascii="Times New Roman" w:hAnsi="Times New Roman"/>
          <w:sz w:val="24"/>
          <w:szCs w:val="24"/>
        </w:rPr>
        <w:lastRenderedPageBreak/>
        <w:t>marketing diffe</w:t>
      </w:r>
      <w:r>
        <w:rPr>
          <w:rFonts w:ascii="Times New Roman" w:hAnsi="Times New Roman"/>
          <w:sz w:val="24"/>
          <w:szCs w:val="24"/>
        </w:rPr>
        <w:t xml:space="preserve">rences frequently manifested as aggressive ribbing between counterparts from </w:t>
      </w:r>
      <w:r w:rsidR="00FB40C0">
        <w:rPr>
          <w:rFonts w:ascii="Times New Roman" w:hAnsi="Times New Roman"/>
          <w:sz w:val="24"/>
          <w:szCs w:val="24"/>
        </w:rPr>
        <w:t>each function at group meetings</w:t>
      </w:r>
      <w:r w:rsidR="0042000A">
        <w:rPr>
          <w:rFonts w:ascii="Times New Roman" w:hAnsi="Times New Roman"/>
          <w:sz w:val="24"/>
          <w:szCs w:val="24"/>
        </w:rPr>
        <w:t xml:space="preserve"> as well as the external consultant</w:t>
      </w:r>
      <w:r w:rsidR="00981275">
        <w:rPr>
          <w:rFonts w:ascii="Times New Roman" w:hAnsi="Times New Roman"/>
          <w:sz w:val="24"/>
          <w:szCs w:val="24"/>
        </w:rPr>
        <w:t>:</w:t>
      </w:r>
    </w:p>
    <w:p w:rsidR="00981275" w:rsidRPr="0042000A" w:rsidRDefault="00981275" w:rsidP="00981275">
      <w:pPr>
        <w:spacing w:after="0" w:line="360" w:lineRule="auto"/>
        <w:jc w:val="both"/>
        <w:rPr>
          <w:rFonts w:ascii="Times New Roman" w:hAnsi="Times New Roman" w:cs="Times New Roman"/>
          <w:iCs/>
          <w:sz w:val="8"/>
          <w:szCs w:val="8"/>
        </w:rPr>
      </w:pPr>
    </w:p>
    <w:p w:rsidR="0042000A" w:rsidRPr="00BD5867" w:rsidRDefault="0042000A" w:rsidP="00BD5867">
      <w:pPr>
        <w:spacing w:after="0"/>
        <w:ind w:left="170" w:right="170"/>
        <w:jc w:val="both"/>
        <w:rPr>
          <w:rFonts w:ascii="Times New Roman" w:hAnsi="Times New Roman" w:cs="Times New Roman"/>
          <w:sz w:val="24"/>
          <w:szCs w:val="24"/>
        </w:rPr>
      </w:pPr>
      <w:r w:rsidRPr="00BD5867">
        <w:rPr>
          <w:rFonts w:ascii="Times New Roman" w:eastAsia="Calibri" w:hAnsi="Times New Roman" w:cs="Times New Roman"/>
          <w:sz w:val="24"/>
          <w:szCs w:val="24"/>
        </w:rPr>
        <w:t>“</w:t>
      </w:r>
      <w:r w:rsidRPr="00BD5867">
        <w:rPr>
          <w:rFonts w:ascii="Times New Roman" w:eastAsia="Calibri" w:hAnsi="Times New Roman" w:cs="Times New Roman"/>
          <w:i/>
          <w:sz w:val="24"/>
          <w:szCs w:val="24"/>
        </w:rPr>
        <w:t xml:space="preserve">Not only are you </w:t>
      </w:r>
      <w:r w:rsidRPr="00BD5867">
        <w:rPr>
          <w:rFonts w:ascii="Times New Roman" w:eastAsia="Calibri" w:hAnsi="Times New Roman" w:cs="Times New Roman"/>
          <w:sz w:val="24"/>
          <w:szCs w:val="24"/>
        </w:rPr>
        <w:t>[marketing]</w:t>
      </w:r>
      <w:r w:rsidRPr="00BD5867">
        <w:rPr>
          <w:rFonts w:ascii="Times New Roman" w:eastAsia="Calibri" w:hAnsi="Times New Roman" w:cs="Times New Roman"/>
          <w:i/>
          <w:sz w:val="24"/>
          <w:szCs w:val="24"/>
        </w:rPr>
        <w:t xml:space="preserve"> easy to push around but you’re bloody slick when you do get pushed around!</w:t>
      </w:r>
      <w:r w:rsidRPr="00BD5867">
        <w:rPr>
          <w:rFonts w:ascii="Times New Roman" w:eastAsia="Calibri" w:hAnsi="Times New Roman" w:cs="Times New Roman"/>
          <w:sz w:val="24"/>
          <w:szCs w:val="24"/>
        </w:rPr>
        <w:t>” (</w:t>
      </w:r>
      <w:r w:rsidR="00BD5867" w:rsidRPr="00BD5867">
        <w:rPr>
          <w:rFonts w:ascii="Times New Roman" w:eastAsia="Calibri" w:hAnsi="Times New Roman" w:cs="Times New Roman"/>
          <w:sz w:val="24"/>
          <w:szCs w:val="24"/>
        </w:rPr>
        <w:t>EC</w:t>
      </w:r>
      <w:r w:rsidRPr="00BD5867">
        <w:rPr>
          <w:rFonts w:ascii="Times New Roman" w:eastAsia="Calibri" w:hAnsi="Times New Roman" w:cs="Times New Roman"/>
          <w:sz w:val="24"/>
          <w:szCs w:val="24"/>
        </w:rPr>
        <w:t>).</w:t>
      </w:r>
    </w:p>
    <w:p w:rsidR="00063655" w:rsidRDefault="0042000A" w:rsidP="00063655">
      <w:pPr>
        <w:spacing w:after="0"/>
        <w:ind w:left="170" w:right="170"/>
        <w:jc w:val="both"/>
        <w:rPr>
          <w:rFonts w:ascii="Times New Roman" w:hAnsi="Times New Roman" w:cs="Times New Roman"/>
          <w:sz w:val="24"/>
          <w:szCs w:val="24"/>
        </w:rPr>
      </w:pPr>
      <w:r w:rsidRPr="00BD5867">
        <w:rPr>
          <w:rFonts w:ascii="Times New Roman" w:eastAsia="Calibri" w:hAnsi="Times New Roman" w:cs="Times New Roman"/>
          <w:sz w:val="24"/>
          <w:szCs w:val="24"/>
        </w:rPr>
        <w:t>“</w:t>
      </w:r>
      <w:r w:rsidRPr="00BD5867">
        <w:rPr>
          <w:rFonts w:ascii="Times New Roman" w:eastAsia="Calibri" w:hAnsi="Times New Roman" w:cs="Times New Roman"/>
          <w:i/>
          <w:sz w:val="24"/>
          <w:szCs w:val="24"/>
        </w:rPr>
        <w:t xml:space="preserve">Why the hell are you coming to talk about this </w:t>
      </w:r>
      <w:r w:rsidRPr="00BD5867">
        <w:rPr>
          <w:rFonts w:ascii="Times New Roman" w:eastAsia="Calibri" w:hAnsi="Times New Roman" w:cs="Times New Roman"/>
          <w:sz w:val="24"/>
          <w:szCs w:val="24"/>
        </w:rPr>
        <w:t>[the KAM initiative]</w:t>
      </w:r>
      <w:r w:rsidRPr="00BD5867">
        <w:rPr>
          <w:rFonts w:ascii="Times New Roman" w:eastAsia="Calibri" w:hAnsi="Times New Roman" w:cs="Times New Roman"/>
          <w:i/>
          <w:sz w:val="24"/>
          <w:szCs w:val="24"/>
        </w:rPr>
        <w:t>? You can’t even get the bloody shoes on the shelves on time!</w:t>
      </w:r>
      <w:r w:rsidRPr="00BD5867">
        <w:rPr>
          <w:rFonts w:ascii="Times New Roman" w:eastAsia="Calibri" w:hAnsi="Times New Roman" w:cs="Times New Roman"/>
          <w:sz w:val="24"/>
          <w:szCs w:val="24"/>
        </w:rPr>
        <w:t>” (</w:t>
      </w:r>
      <w:r w:rsidR="00BD5867" w:rsidRPr="00BD5867">
        <w:rPr>
          <w:rFonts w:ascii="Times New Roman" w:eastAsia="Calibri" w:hAnsi="Times New Roman" w:cs="Times New Roman"/>
          <w:sz w:val="24"/>
          <w:szCs w:val="24"/>
        </w:rPr>
        <w:t>MRD</w:t>
      </w:r>
      <w:r w:rsidRPr="00BD5867">
        <w:rPr>
          <w:rFonts w:ascii="Times New Roman" w:eastAsia="Calibri" w:hAnsi="Times New Roman" w:cs="Times New Roman"/>
          <w:sz w:val="24"/>
          <w:szCs w:val="24"/>
        </w:rPr>
        <w:t>).</w:t>
      </w:r>
    </w:p>
    <w:p w:rsidR="0042000A" w:rsidRPr="00063655" w:rsidRDefault="0042000A" w:rsidP="00063655">
      <w:pPr>
        <w:spacing w:after="0"/>
        <w:ind w:left="170" w:right="170"/>
        <w:jc w:val="both"/>
        <w:rPr>
          <w:rFonts w:ascii="Times New Roman" w:hAnsi="Times New Roman" w:cs="Times New Roman"/>
          <w:sz w:val="24"/>
          <w:szCs w:val="24"/>
        </w:rPr>
      </w:pPr>
      <w:r w:rsidRPr="00BD5867">
        <w:rPr>
          <w:rFonts w:ascii="Times New Roman" w:eastAsia="Calibri" w:hAnsi="Times New Roman" w:cs="Times New Roman"/>
          <w:sz w:val="24"/>
          <w:szCs w:val="24"/>
        </w:rPr>
        <w:t>“</w:t>
      </w:r>
      <w:r w:rsidRPr="00BD5867">
        <w:rPr>
          <w:rFonts w:ascii="Times New Roman" w:eastAsia="Calibri" w:hAnsi="Times New Roman" w:cs="Times New Roman"/>
          <w:i/>
          <w:sz w:val="24"/>
          <w:szCs w:val="24"/>
        </w:rPr>
        <w:t xml:space="preserve">When I first started in </w:t>
      </w:r>
      <w:r w:rsidRPr="00BD5867">
        <w:rPr>
          <w:rFonts w:ascii="Times New Roman" w:eastAsia="Calibri" w:hAnsi="Times New Roman" w:cs="Times New Roman"/>
          <w:sz w:val="24"/>
          <w:szCs w:val="24"/>
        </w:rPr>
        <w:t>Fitcorp</w:t>
      </w:r>
      <w:r w:rsidRPr="00BD5867">
        <w:rPr>
          <w:rFonts w:ascii="Times New Roman" w:eastAsia="Calibri" w:hAnsi="Times New Roman" w:cs="Times New Roman"/>
          <w:i/>
          <w:sz w:val="24"/>
          <w:szCs w:val="24"/>
        </w:rPr>
        <w:t xml:space="preserve"> I thought you were part of a different organization!</w:t>
      </w:r>
      <w:r w:rsidRPr="00BD5867">
        <w:rPr>
          <w:rFonts w:ascii="Times New Roman" w:eastAsia="Calibri" w:hAnsi="Times New Roman" w:cs="Times New Roman"/>
          <w:sz w:val="24"/>
          <w:szCs w:val="24"/>
        </w:rPr>
        <w:t>” (</w:t>
      </w:r>
      <w:r w:rsidR="00BD5867" w:rsidRPr="00BD5867">
        <w:rPr>
          <w:rFonts w:ascii="Times New Roman" w:eastAsia="Calibri" w:hAnsi="Times New Roman" w:cs="Times New Roman"/>
          <w:sz w:val="24"/>
          <w:szCs w:val="24"/>
        </w:rPr>
        <w:t>SM1</w:t>
      </w:r>
      <w:r w:rsidRPr="00BD5867">
        <w:rPr>
          <w:rFonts w:ascii="Times New Roman" w:eastAsia="Calibri" w:hAnsi="Times New Roman" w:cs="Times New Roman"/>
          <w:sz w:val="24"/>
          <w:szCs w:val="24"/>
        </w:rPr>
        <w:t>).</w:t>
      </w:r>
    </w:p>
    <w:p w:rsidR="00D448FF" w:rsidRPr="00B521F4" w:rsidRDefault="00D448FF" w:rsidP="00981275">
      <w:pPr>
        <w:spacing w:after="0" w:line="360" w:lineRule="auto"/>
        <w:jc w:val="both"/>
        <w:rPr>
          <w:rFonts w:ascii="Times New Roman" w:hAnsi="Times New Roman" w:cs="Times New Roman"/>
          <w:iCs/>
          <w:sz w:val="8"/>
          <w:szCs w:val="8"/>
        </w:rPr>
      </w:pPr>
    </w:p>
    <w:p w:rsidR="00893169" w:rsidRDefault="00EF036E" w:rsidP="00565F1A">
      <w:pPr>
        <w:spacing w:after="0" w:line="360" w:lineRule="auto"/>
        <w:ind w:firstLine="426"/>
        <w:jc w:val="both"/>
        <w:rPr>
          <w:rFonts w:ascii="Times New Roman" w:hAnsi="Times New Roman" w:cs="Times New Roman"/>
          <w:iCs/>
          <w:sz w:val="24"/>
          <w:szCs w:val="24"/>
        </w:rPr>
      </w:pPr>
      <w:r w:rsidRPr="00EF036E">
        <w:rPr>
          <w:rFonts w:ascii="Times New Roman" w:hAnsi="Times New Roman"/>
          <w:sz w:val="24"/>
          <w:szCs w:val="24"/>
        </w:rPr>
        <w:t xml:space="preserve">With marketing’s stewardship of the </w:t>
      </w:r>
      <w:r w:rsidR="00361CCF" w:rsidRPr="00EF036E">
        <w:rPr>
          <w:rFonts w:ascii="Times New Roman" w:hAnsi="Times New Roman"/>
          <w:sz w:val="24"/>
          <w:szCs w:val="24"/>
        </w:rPr>
        <w:t>KAP</w:t>
      </w:r>
      <w:r w:rsidRPr="00EF036E">
        <w:rPr>
          <w:rFonts w:ascii="Times New Roman" w:hAnsi="Times New Roman"/>
          <w:sz w:val="24"/>
          <w:szCs w:val="24"/>
        </w:rPr>
        <w:t>s (including individual customer plans with targets and measures) and KAM leadership</w:t>
      </w:r>
      <w:r w:rsidR="00361CCF" w:rsidRPr="00EF036E">
        <w:rPr>
          <w:rFonts w:ascii="Times New Roman" w:hAnsi="Times New Roman"/>
          <w:sz w:val="24"/>
          <w:szCs w:val="24"/>
        </w:rPr>
        <w:t xml:space="preserve">, </w:t>
      </w:r>
      <w:r w:rsidRPr="00EF036E">
        <w:rPr>
          <w:rFonts w:ascii="Times New Roman" w:hAnsi="Times New Roman"/>
          <w:sz w:val="24"/>
          <w:szCs w:val="24"/>
        </w:rPr>
        <w:t xml:space="preserve">it was decided that a major new branding initiative was to be created around an extensive new premium product line that would be positioned at a </w:t>
      </w:r>
      <w:r w:rsidR="00361CCF" w:rsidRPr="00EF036E">
        <w:rPr>
          <w:rFonts w:ascii="Times New Roman" w:hAnsi="Times New Roman"/>
          <w:sz w:val="24"/>
          <w:szCs w:val="24"/>
        </w:rPr>
        <w:t xml:space="preserve">higher price point </w:t>
      </w:r>
      <w:r w:rsidRPr="00EF036E">
        <w:rPr>
          <w:rFonts w:ascii="Times New Roman" w:hAnsi="Times New Roman"/>
          <w:sz w:val="24"/>
          <w:szCs w:val="24"/>
        </w:rPr>
        <w:t xml:space="preserve">than previous products. This </w:t>
      </w:r>
      <w:r w:rsidR="00F7546C">
        <w:rPr>
          <w:rFonts w:ascii="Times New Roman" w:hAnsi="Times New Roman"/>
          <w:sz w:val="24"/>
          <w:szCs w:val="24"/>
        </w:rPr>
        <w:t xml:space="preserve">project </w:t>
      </w:r>
      <w:r w:rsidRPr="00EF036E">
        <w:rPr>
          <w:rFonts w:ascii="Times New Roman" w:hAnsi="Times New Roman"/>
          <w:sz w:val="24"/>
          <w:szCs w:val="24"/>
        </w:rPr>
        <w:t xml:space="preserve">was named </w:t>
      </w:r>
      <w:r w:rsidRPr="00EF036E">
        <w:rPr>
          <w:rFonts w:ascii="Times New Roman" w:hAnsi="Times New Roman" w:cs="Times New Roman"/>
          <w:i/>
          <w:color w:val="000000"/>
          <w:sz w:val="24"/>
          <w:szCs w:val="24"/>
        </w:rPr>
        <w:t>Prometheus</w:t>
      </w:r>
      <w:r w:rsidRPr="00EF036E">
        <w:rPr>
          <w:rFonts w:ascii="Times New Roman" w:hAnsi="Times New Roman" w:cs="Times New Roman"/>
          <w:color w:val="000000"/>
          <w:sz w:val="24"/>
          <w:szCs w:val="24"/>
        </w:rPr>
        <w:t xml:space="preserve"> </w:t>
      </w:r>
      <w:r w:rsidR="00361CCF" w:rsidRPr="00EF036E">
        <w:rPr>
          <w:rFonts w:ascii="Times New Roman" w:hAnsi="Times New Roman"/>
          <w:sz w:val="24"/>
          <w:szCs w:val="24"/>
        </w:rPr>
        <w:t xml:space="preserve">and </w:t>
      </w:r>
      <w:r w:rsidRPr="00EF036E">
        <w:rPr>
          <w:rFonts w:ascii="Times New Roman" w:hAnsi="Times New Roman"/>
          <w:sz w:val="24"/>
          <w:szCs w:val="24"/>
        </w:rPr>
        <w:t xml:space="preserve">saw the marketing function as the key architects of this and </w:t>
      </w:r>
      <w:r w:rsidR="007B306B">
        <w:rPr>
          <w:rFonts w:ascii="Times New Roman" w:hAnsi="Times New Roman"/>
          <w:sz w:val="24"/>
          <w:szCs w:val="24"/>
        </w:rPr>
        <w:t xml:space="preserve">the </w:t>
      </w:r>
      <w:r w:rsidRPr="00EF036E">
        <w:rPr>
          <w:rFonts w:ascii="Times New Roman" w:hAnsi="Times New Roman"/>
          <w:sz w:val="24"/>
          <w:szCs w:val="24"/>
        </w:rPr>
        <w:t>transition from the traditional and long-</w:t>
      </w:r>
      <w:r w:rsidR="002D1D76" w:rsidRPr="00EF036E">
        <w:rPr>
          <w:rFonts w:ascii="Times New Roman" w:hAnsi="Times New Roman"/>
          <w:sz w:val="24"/>
          <w:szCs w:val="24"/>
        </w:rPr>
        <w:t>standing sales le</w:t>
      </w:r>
      <w:r w:rsidR="0096679E" w:rsidRPr="00EF036E">
        <w:rPr>
          <w:rFonts w:ascii="Times New Roman" w:hAnsi="Times New Roman"/>
          <w:sz w:val="24"/>
          <w:szCs w:val="24"/>
        </w:rPr>
        <w:t>d approach of</w:t>
      </w:r>
      <w:r w:rsidRPr="00EF036E">
        <w:rPr>
          <w:rFonts w:ascii="Times New Roman" w:hAnsi="Times New Roman"/>
          <w:sz w:val="24"/>
          <w:szCs w:val="24"/>
        </w:rPr>
        <w:t xml:space="preserve"> </w:t>
      </w:r>
      <w:r w:rsidRPr="00EF036E">
        <w:rPr>
          <w:rFonts w:ascii="Times New Roman" w:hAnsi="Times New Roman"/>
          <w:i/>
          <w:sz w:val="24"/>
          <w:szCs w:val="24"/>
        </w:rPr>
        <w:t>Fitcorp</w:t>
      </w:r>
      <w:r w:rsidR="0096679E" w:rsidRPr="00EF036E">
        <w:rPr>
          <w:rFonts w:ascii="Times New Roman" w:hAnsi="Times New Roman"/>
          <w:sz w:val="24"/>
          <w:szCs w:val="24"/>
        </w:rPr>
        <w:t>.</w:t>
      </w:r>
      <w:r w:rsidR="00565F1A">
        <w:rPr>
          <w:rFonts w:ascii="Times New Roman" w:hAnsi="Times New Roman"/>
          <w:sz w:val="24"/>
          <w:szCs w:val="24"/>
        </w:rPr>
        <w:t xml:space="preserve"> As a consequence the profile of marketing within </w:t>
      </w:r>
      <w:r w:rsidR="00565F1A" w:rsidRPr="00565F1A">
        <w:rPr>
          <w:rFonts w:ascii="Times New Roman" w:hAnsi="Times New Roman"/>
          <w:i/>
          <w:sz w:val="24"/>
          <w:szCs w:val="24"/>
        </w:rPr>
        <w:t>Fitcorp</w:t>
      </w:r>
      <w:r w:rsidR="00565F1A">
        <w:rPr>
          <w:rFonts w:ascii="Times New Roman" w:hAnsi="Times New Roman"/>
          <w:sz w:val="24"/>
          <w:szCs w:val="24"/>
        </w:rPr>
        <w:t xml:space="preserve"> was growing in importance as was its role within the decision-making process.</w:t>
      </w:r>
    </w:p>
    <w:p w:rsidR="00A82B4A" w:rsidRDefault="00E67623" w:rsidP="00A82B4A">
      <w:pPr>
        <w:spacing w:after="0" w:line="360" w:lineRule="auto"/>
        <w:ind w:firstLine="426"/>
        <w:jc w:val="both"/>
        <w:rPr>
          <w:rFonts w:ascii="Times New Roman" w:eastAsia="Calibri" w:hAnsi="Times New Roman" w:cs="Times New Roman"/>
          <w:sz w:val="24"/>
          <w:szCs w:val="24"/>
        </w:rPr>
      </w:pPr>
      <w:r w:rsidRPr="00E67623">
        <w:rPr>
          <w:rFonts w:ascii="Times New Roman" w:eastAsia="Calibri" w:hAnsi="Times New Roman" w:cs="Times New Roman"/>
          <w:sz w:val="24"/>
          <w:szCs w:val="24"/>
        </w:rPr>
        <w:t>Hence t</w:t>
      </w:r>
      <w:r w:rsidR="00130D0A" w:rsidRPr="00E67623">
        <w:rPr>
          <w:rFonts w:ascii="Times New Roman" w:eastAsia="Calibri" w:hAnsi="Times New Roman" w:cs="Times New Roman"/>
          <w:sz w:val="24"/>
          <w:szCs w:val="24"/>
        </w:rPr>
        <w:t>he root of res</w:t>
      </w:r>
      <w:r w:rsidR="00832748">
        <w:rPr>
          <w:rFonts w:ascii="Times New Roman" w:eastAsia="Calibri" w:hAnsi="Times New Roman" w:cs="Times New Roman"/>
          <w:sz w:val="24"/>
          <w:szCs w:val="24"/>
        </w:rPr>
        <w:t xml:space="preserve">istance at this juncture relates </w:t>
      </w:r>
      <w:r w:rsidR="00130D0A" w:rsidRPr="00E67623">
        <w:rPr>
          <w:rFonts w:ascii="Times New Roman" w:eastAsia="Calibri" w:hAnsi="Times New Roman" w:cs="Times New Roman"/>
          <w:sz w:val="24"/>
          <w:szCs w:val="24"/>
        </w:rPr>
        <w:t xml:space="preserve">to the </w:t>
      </w:r>
      <w:r w:rsidR="00565F1A">
        <w:rPr>
          <w:rFonts w:ascii="Times New Roman" w:eastAsia="Calibri" w:hAnsi="Times New Roman" w:cs="Times New Roman"/>
          <w:sz w:val="24"/>
          <w:szCs w:val="24"/>
        </w:rPr>
        <w:t xml:space="preserve">growing </w:t>
      </w:r>
      <w:r w:rsidR="00130D0A">
        <w:rPr>
          <w:rFonts w:ascii="Times New Roman" w:eastAsia="Calibri" w:hAnsi="Times New Roman" w:cs="Times New Roman"/>
          <w:sz w:val="24"/>
          <w:szCs w:val="24"/>
        </w:rPr>
        <w:t xml:space="preserve">‘sales-marketing divide’ evident within </w:t>
      </w:r>
      <w:r w:rsidR="00130D0A" w:rsidRPr="00D807B1">
        <w:rPr>
          <w:rFonts w:ascii="Times New Roman" w:eastAsia="Calibri" w:hAnsi="Times New Roman" w:cs="Times New Roman"/>
          <w:i/>
          <w:sz w:val="24"/>
          <w:szCs w:val="24"/>
        </w:rPr>
        <w:t>Fitcorp</w:t>
      </w:r>
      <w:r w:rsidR="00130D0A">
        <w:rPr>
          <w:rFonts w:ascii="Times New Roman" w:eastAsia="Calibri" w:hAnsi="Times New Roman" w:cs="Times New Roman"/>
          <w:sz w:val="24"/>
          <w:szCs w:val="24"/>
        </w:rPr>
        <w:t xml:space="preserve"> between these two functiona</w:t>
      </w:r>
      <w:r w:rsidR="00244D11">
        <w:rPr>
          <w:rFonts w:ascii="Times New Roman" w:eastAsia="Calibri" w:hAnsi="Times New Roman" w:cs="Times New Roman"/>
          <w:sz w:val="24"/>
          <w:szCs w:val="24"/>
        </w:rPr>
        <w:t xml:space="preserve">l ‘tribes’ and a resultant rift </w:t>
      </w:r>
      <w:r w:rsidR="00832748">
        <w:rPr>
          <w:rFonts w:ascii="Times New Roman" w:eastAsia="Calibri" w:hAnsi="Times New Roman" w:cs="Times New Roman"/>
          <w:sz w:val="24"/>
          <w:szCs w:val="24"/>
        </w:rPr>
        <w:t>and fractious relations</w:t>
      </w:r>
      <w:r w:rsidR="00776D5C">
        <w:rPr>
          <w:rFonts w:ascii="Times New Roman" w:eastAsia="Calibri" w:hAnsi="Times New Roman" w:cs="Times New Roman"/>
          <w:sz w:val="24"/>
          <w:szCs w:val="24"/>
        </w:rPr>
        <w:t xml:space="preserve">, </w:t>
      </w:r>
      <w:r w:rsidR="00EF036E">
        <w:rPr>
          <w:rFonts w:ascii="Times New Roman" w:hAnsi="Times New Roman"/>
          <w:sz w:val="24"/>
          <w:szCs w:val="24"/>
        </w:rPr>
        <w:t xml:space="preserve">Such differences were chiefly attributed to </w:t>
      </w:r>
      <w:r w:rsidR="00482D26">
        <w:rPr>
          <w:rFonts w:ascii="Times New Roman" w:hAnsi="Times New Roman"/>
          <w:sz w:val="24"/>
          <w:szCs w:val="24"/>
        </w:rPr>
        <w:t xml:space="preserve">a </w:t>
      </w:r>
      <w:r w:rsidR="00EF036E" w:rsidRPr="001C53C6">
        <w:rPr>
          <w:rFonts w:ascii="Times New Roman" w:hAnsi="Times New Roman"/>
          <w:sz w:val="24"/>
          <w:szCs w:val="24"/>
        </w:rPr>
        <w:t xml:space="preserve">preoccupation </w:t>
      </w:r>
      <w:r w:rsidR="00EF036E">
        <w:rPr>
          <w:rFonts w:ascii="Times New Roman" w:hAnsi="Times New Roman"/>
          <w:sz w:val="24"/>
          <w:szCs w:val="24"/>
        </w:rPr>
        <w:t xml:space="preserve">of </w:t>
      </w:r>
      <w:r w:rsidR="00EF036E" w:rsidRPr="001C53C6">
        <w:rPr>
          <w:rFonts w:ascii="Times New Roman" w:hAnsi="Times New Roman"/>
          <w:sz w:val="24"/>
          <w:szCs w:val="24"/>
        </w:rPr>
        <w:t>sales with</w:t>
      </w:r>
      <w:r w:rsidR="00EF036E" w:rsidRPr="001C53C6">
        <w:rPr>
          <w:rFonts w:ascii="Times New Roman" w:hAnsi="Times New Roman"/>
          <w:iCs/>
          <w:sz w:val="24"/>
          <w:szCs w:val="24"/>
        </w:rPr>
        <w:t xml:space="preserve"> </w:t>
      </w:r>
      <w:r w:rsidR="00EF036E" w:rsidRPr="001C53C6">
        <w:rPr>
          <w:rFonts w:ascii="Times New Roman" w:hAnsi="Times New Roman"/>
          <w:i/>
          <w:sz w:val="24"/>
          <w:szCs w:val="24"/>
        </w:rPr>
        <w:t>“hitting the number”</w:t>
      </w:r>
      <w:r w:rsidR="00EF036E" w:rsidRPr="001C53C6">
        <w:rPr>
          <w:rFonts w:ascii="Times New Roman" w:hAnsi="Times New Roman"/>
          <w:iCs/>
          <w:sz w:val="24"/>
          <w:szCs w:val="24"/>
        </w:rPr>
        <w:t xml:space="preserve"> in the short run</w:t>
      </w:r>
      <w:r w:rsidR="00EF036E">
        <w:rPr>
          <w:rFonts w:ascii="Times New Roman" w:hAnsi="Times New Roman"/>
          <w:sz w:val="24"/>
          <w:szCs w:val="24"/>
        </w:rPr>
        <w:t xml:space="preserve">, </w:t>
      </w:r>
      <w:r w:rsidR="00EF036E" w:rsidRPr="001C53C6">
        <w:rPr>
          <w:rFonts w:ascii="Times New Roman" w:hAnsi="Times New Roman"/>
          <w:sz w:val="24"/>
          <w:szCs w:val="24"/>
        </w:rPr>
        <w:t xml:space="preserve">and the longer run preoccupation of marketing with </w:t>
      </w:r>
      <w:r w:rsidR="00EF036E" w:rsidRPr="001C53C6">
        <w:rPr>
          <w:rFonts w:ascii="Times New Roman" w:hAnsi="Times New Roman"/>
          <w:i/>
          <w:sz w:val="24"/>
          <w:szCs w:val="24"/>
        </w:rPr>
        <w:t xml:space="preserve">“getting hot with </w:t>
      </w:r>
      <w:r w:rsidR="00EF036E" w:rsidRPr="001C53C6">
        <w:rPr>
          <w:rFonts w:ascii="Times New Roman" w:hAnsi="Times New Roman"/>
          <w:i/>
          <w:iCs/>
          <w:sz w:val="24"/>
          <w:szCs w:val="24"/>
        </w:rPr>
        <w:t>the consumer</w:t>
      </w:r>
      <w:r w:rsidR="00EF036E" w:rsidRPr="001C53C6">
        <w:rPr>
          <w:rFonts w:ascii="Times New Roman" w:hAnsi="Times New Roman"/>
          <w:i/>
          <w:sz w:val="24"/>
          <w:szCs w:val="24"/>
        </w:rPr>
        <w:t>”</w:t>
      </w:r>
      <w:r w:rsidR="00EF036E">
        <w:rPr>
          <w:rFonts w:ascii="Times New Roman" w:hAnsi="Times New Roman"/>
          <w:iCs/>
          <w:sz w:val="24"/>
          <w:szCs w:val="24"/>
        </w:rPr>
        <w:t xml:space="preserve">, </w:t>
      </w:r>
      <w:r w:rsidR="00EF036E" w:rsidRPr="001C53C6">
        <w:rPr>
          <w:rFonts w:ascii="Times New Roman" w:hAnsi="Times New Roman"/>
          <w:iCs/>
          <w:sz w:val="24"/>
          <w:szCs w:val="24"/>
        </w:rPr>
        <w:t xml:space="preserve">and </w:t>
      </w:r>
      <w:r w:rsidR="00EF036E">
        <w:rPr>
          <w:rFonts w:ascii="Times New Roman" w:hAnsi="Times New Roman"/>
          <w:iCs/>
          <w:sz w:val="24"/>
          <w:szCs w:val="24"/>
        </w:rPr>
        <w:t xml:space="preserve">sales </w:t>
      </w:r>
      <w:r w:rsidR="00EF036E" w:rsidRPr="001C53C6">
        <w:rPr>
          <w:rFonts w:ascii="Times New Roman" w:hAnsi="Times New Roman"/>
          <w:i/>
          <w:sz w:val="24"/>
          <w:szCs w:val="24"/>
        </w:rPr>
        <w:t>“‘cooling’ the brand”</w:t>
      </w:r>
      <w:r w:rsidR="00EF036E">
        <w:rPr>
          <w:rFonts w:ascii="Times New Roman" w:hAnsi="Times New Roman"/>
          <w:iCs/>
          <w:sz w:val="24"/>
          <w:szCs w:val="24"/>
        </w:rPr>
        <w:t xml:space="preserve"> (damaging brand equity through short-term tactical selling endeavours), an archetypal source of tension between both functions </w:t>
      </w:r>
      <w:r w:rsidR="00EF036E" w:rsidRPr="00E32008">
        <w:rPr>
          <w:rFonts w:ascii="Times New Roman" w:hAnsi="Times New Roman"/>
          <w:iCs/>
          <w:sz w:val="24"/>
          <w:szCs w:val="24"/>
        </w:rPr>
        <w:t>(</w:t>
      </w:r>
      <w:r w:rsidR="00EF036E" w:rsidRPr="00E32008">
        <w:rPr>
          <w:rFonts w:ascii="Times New Roman" w:hAnsi="Times New Roman"/>
          <w:sz w:val="24"/>
          <w:szCs w:val="24"/>
        </w:rPr>
        <w:t xml:space="preserve">Strahle </w:t>
      </w:r>
      <w:r w:rsidR="00EF036E" w:rsidRPr="00E32008">
        <w:rPr>
          <w:rFonts w:ascii="Times New Roman" w:hAnsi="Times New Roman"/>
          <w:i/>
          <w:sz w:val="24"/>
          <w:szCs w:val="24"/>
        </w:rPr>
        <w:t>et al</w:t>
      </w:r>
      <w:r w:rsidR="00EF036E" w:rsidRPr="00E32008">
        <w:rPr>
          <w:rFonts w:ascii="Times New Roman" w:hAnsi="Times New Roman"/>
          <w:sz w:val="24"/>
          <w:szCs w:val="24"/>
        </w:rPr>
        <w:t>. 1996</w:t>
      </w:r>
      <w:r w:rsidR="00EF036E" w:rsidRPr="00E32008">
        <w:rPr>
          <w:rFonts w:ascii="Times New Roman" w:hAnsi="Times New Roman"/>
          <w:iCs/>
          <w:sz w:val="24"/>
          <w:szCs w:val="24"/>
        </w:rPr>
        <w:t>)</w:t>
      </w:r>
      <w:r w:rsidR="00EF036E">
        <w:rPr>
          <w:rFonts w:ascii="Times New Roman" w:hAnsi="Times New Roman"/>
          <w:iCs/>
          <w:sz w:val="24"/>
          <w:szCs w:val="24"/>
        </w:rPr>
        <w:t xml:space="preserve">, </w:t>
      </w:r>
      <w:r w:rsidR="00776D5C">
        <w:rPr>
          <w:rFonts w:ascii="Times New Roman" w:eastAsia="Calibri" w:hAnsi="Times New Roman" w:cs="Times New Roman"/>
          <w:sz w:val="24"/>
          <w:szCs w:val="24"/>
        </w:rPr>
        <w:t>as the following comments between the respective directors of sales and marketing</w:t>
      </w:r>
      <w:r w:rsidR="007B0B00">
        <w:rPr>
          <w:rFonts w:ascii="Times New Roman" w:eastAsia="Calibri" w:hAnsi="Times New Roman" w:cs="Times New Roman"/>
          <w:sz w:val="24"/>
          <w:szCs w:val="24"/>
        </w:rPr>
        <w:t xml:space="preserve"> illustrate</w:t>
      </w:r>
      <w:r w:rsidR="00776D5C">
        <w:rPr>
          <w:rFonts w:ascii="Times New Roman" w:eastAsia="Calibri" w:hAnsi="Times New Roman" w:cs="Times New Roman"/>
          <w:sz w:val="24"/>
          <w:szCs w:val="24"/>
        </w:rPr>
        <w:t>:</w:t>
      </w:r>
    </w:p>
    <w:p w:rsidR="00EF036E" w:rsidRPr="00EF036E" w:rsidRDefault="00EF036E" w:rsidP="00EF036E">
      <w:pPr>
        <w:spacing w:after="0" w:line="360" w:lineRule="auto"/>
        <w:jc w:val="both"/>
        <w:rPr>
          <w:rFonts w:ascii="Times New Roman" w:eastAsia="Calibri" w:hAnsi="Times New Roman" w:cs="Times New Roman"/>
          <w:sz w:val="8"/>
          <w:szCs w:val="8"/>
        </w:rPr>
      </w:pPr>
    </w:p>
    <w:p w:rsidR="00776D5C" w:rsidRPr="00776D5C" w:rsidRDefault="00776D5C" w:rsidP="00776D5C">
      <w:pPr>
        <w:spacing w:after="0" w:line="360" w:lineRule="auto"/>
        <w:ind w:left="170" w:right="170"/>
        <w:jc w:val="both"/>
        <w:rPr>
          <w:rFonts w:ascii="Times New Roman" w:eastAsia="Calibri" w:hAnsi="Times New Roman" w:cs="Times New Roman"/>
          <w:sz w:val="24"/>
          <w:szCs w:val="24"/>
        </w:rPr>
      </w:pPr>
      <w:r w:rsidRPr="00776D5C">
        <w:rPr>
          <w:rFonts w:ascii="Times New Roman" w:eastAsia="Calibri" w:hAnsi="Times New Roman" w:cs="Times New Roman"/>
          <w:sz w:val="24"/>
          <w:szCs w:val="24"/>
        </w:rPr>
        <w:t>“...</w:t>
      </w:r>
      <w:r w:rsidRPr="00776D5C">
        <w:rPr>
          <w:rFonts w:ascii="Times New Roman" w:eastAsia="Calibri" w:hAnsi="Times New Roman" w:cs="Times New Roman"/>
          <w:i/>
          <w:sz w:val="24"/>
          <w:szCs w:val="24"/>
        </w:rPr>
        <w:t xml:space="preserve">the problem is that you’ve got a group of people </w:t>
      </w:r>
      <w:r w:rsidRPr="00776D5C">
        <w:rPr>
          <w:rFonts w:ascii="Times New Roman" w:eastAsia="Calibri" w:hAnsi="Times New Roman" w:cs="Times New Roman"/>
          <w:sz w:val="24"/>
          <w:szCs w:val="24"/>
        </w:rPr>
        <w:t>[sales/marketing]</w:t>
      </w:r>
      <w:r w:rsidRPr="00776D5C">
        <w:rPr>
          <w:rFonts w:ascii="Times New Roman" w:eastAsia="Calibri" w:hAnsi="Times New Roman" w:cs="Times New Roman"/>
          <w:i/>
          <w:sz w:val="24"/>
          <w:szCs w:val="24"/>
        </w:rPr>
        <w:t xml:space="preserve"> who will work together and others who won’t. It takes time to gel as a group</w:t>
      </w:r>
      <w:r w:rsidRPr="00776D5C">
        <w:rPr>
          <w:rFonts w:ascii="Times New Roman" w:eastAsia="Calibri" w:hAnsi="Times New Roman" w:cs="Times New Roman"/>
          <w:sz w:val="24"/>
          <w:szCs w:val="24"/>
        </w:rPr>
        <w:t>”, “</w:t>
      </w:r>
      <w:r w:rsidRPr="00776D5C">
        <w:rPr>
          <w:rFonts w:ascii="Times New Roman" w:eastAsia="Calibri" w:hAnsi="Times New Roman" w:cs="Times New Roman"/>
          <w:i/>
          <w:sz w:val="24"/>
          <w:szCs w:val="24"/>
        </w:rPr>
        <w:t>It will get easier to have an open discussion</w:t>
      </w:r>
      <w:r w:rsidRPr="00776D5C">
        <w:rPr>
          <w:rFonts w:ascii="Times New Roman" w:eastAsia="Calibri" w:hAnsi="Times New Roman" w:cs="Times New Roman"/>
          <w:sz w:val="24"/>
          <w:szCs w:val="24"/>
        </w:rPr>
        <w:t xml:space="preserve">”, </w:t>
      </w:r>
      <w:r w:rsidR="00A73D08">
        <w:rPr>
          <w:rFonts w:ascii="Times New Roman" w:eastAsia="Calibri" w:hAnsi="Times New Roman" w:cs="Times New Roman"/>
          <w:sz w:val="24"/>
          <w:szCs w:val="24"/>
        </w:rPr>
        <w:t xml:space="preserve">but there is a </w:t>
      </w:r>
      <w:r w:rsidRPr="00776D5C">
        <w:rPr>
          <w:rFonts w:ascii="Times New Roman" w:eastAsia="Calibri" w:hAnsi="Times New Roman" w:cs="Times New Roman"/>
          <w:sz w:val="24"/>
          <w:szCs w:val="24"/>
        </w:rPr>
        <w:t>“</w:t>
      </w:r>
      <w:r w:rsidRPr="00776D5C">
        <w:rPr>
          <w:rFonts w:ascii="Times New Roman" w:eastAsia="Calibri" w:hAnsi="Times New Roman" w:cs="Times New Roman"/>
          <w:i/>
          <w:sz w:val="24"/>
          <w:szCs w:val="24"/>
        </w:rPr>
        <w:t>fear of the unknown</w:t>
      </w:r>
      <w:r w:rsidRPr="00776D5C">
        <w:rPr>
          <w:rFonts w:ascii="Times New Roman" w:eastAsia="Calibri" w:hAnsi="Times New Roman" w:cs="Times New Roman"/>
          <w:sz w:val="24"/>
          <w:szCs w:val="24"/>
        </w:rPr>
        <w:t xml:space="preserve">”, </w:t>
      </w:r>
      <w:r w:rsidR="00A73D08">
        <w:rPr>
          <w:rFonts w:ascii="Times New Roman" w:eastAsia="Calibri" w:hAnsi="Times New Roman" w:cs="Times New Roman"/>
          <w:sz w:val="24"/>
          <w:szCs w:val="24"/>
        </w:rPr>
        <w:t xml:space="preserve">with </w:t>
      </w:r>
      <w:r w:rsidRPr="00776D5C">
        <w:rPr>
          <w:rFonts w:ascii="Times New Roman" w:eastAsia="Calibri" w:hAnsi="Times New Roman" w:cs="Times New Roman"/>
          <w:sz w:val="24"/>
          <w:szCs w:val="24"/>
        </w:rPr>
        <w:t>differences due to “</w:t>
      </w:r>
      <w:r w:rsidRPr="00776D5C">
        <w:rPr>
          <w:rFonts w:ascii="Times New Roman" w:eastAsia="Calibri" w:hAnsi="Times New Roman" w:cs="Times New Roman"/>
          <w:i/>
          <w:sz w:val="24"/>
          <w:szCs w:val="24"/>
        </w:rPr>
        <w:t>politics</w:t>
      </w:r>
      <w:r w:rsidRPr="00776D5C">
        <w:rPr>
          <w:rFonts w:ascii="Times New Roman" w:eastAsia="Calibri" w:hAnsi="Times New Roman" w:cs="Times New Roman"/>
          <w:sz w:val="24"/>
          <w:szCs w:val="24"/>
        </w:rPr>
        <w:t>” and “</w:t>
      </w:r>
      <w:r w:rsidRPr="00776D5C">
        <w:rPr>
          <w:rFonts w:ascii="Times New Roman" w:eastAsia="Calibri" w:hAnsi="Times New Roman" w:cs="Times New Roman"/>
          <w:i/>
          <w:sz w:val="24"/>
          <w:szCs w:val="24"/>
        </w:rPr>
        <w:t>personality clashes</w:t>
      </w:r>
      <w:r w:rsidRPr="00776D5C">
        <w:rPr>
          <w:rFonts w:ascii="Times New Roman" w:eastAsia="Calibri" w:hAnsi="Times New Roman" w:cs="Times New Roman"/>
          <w:sz w:val="24"/>
          <w:szCs w:val="24"/>
        </w:rPr>
        <w:t>” (SD).</w:t>
      </w:r>
    </w:p>
    <w:p w:rsidR="00E67623" w:rsidRPr="00776D5C" w:rsidRDefault="00776D5C" w:rsidP="00776D5C">
      <w:pPr>
        <w:spacing w:after="0" w:line="360" w:lineRule="auto"/>
        <w:ind w:left="170" w:right="170"/>
        <w:jc w:val="both"/>
        <w:rPr>
          <w:rFonts w:ascii="Times New Roman" w:hAnsi="Times New Roman" w:cs="Times New Roman"/>
          <w:iCs/>
          <w:sz w:val="24"/>
          <w:szCs w:val="24"/>
        </w:rPr>
      </w:pPr>
      <w:r w:rsidRPr="00776D5C">
        <w:rPr>
          <w:rFonts w:ascii="Times New Roman" w:hAnsi="Times New Roman" w:cs="Times New Roman"/>
          <w:i/>
          <w:sz w:val="24"/>
          <w:szCs w:val="24"/>
        </w:rPr>
        <w:t xml:space="preserve">“Sales and marketing come at things from a different point of view. One can be very much focussed on the short term and the ‘sell-in’. </w:t>
      </w:r>
      <w:r w:rsidRPr="00776D5C">
        <w:rPr>
          <w:rFonts w:ascii="Times New Roman" w:hAnsi="Times New Roman" w:cs="Times New Roman"/>
          <w:sz w:val="24"/>
          <w:szCs w:val="24"/>
        </w:rPr>
        <w:t>[The]</w:t>
      </w:r>
      <w:r w:rsidRPr="00776D5C">
        <w:rPr>
          <w:rFonts w:ascii="Times New Roman" w:hAnsi="Times New Roman" w:cs="Times New Roman"/>
          <w:i/>
          <w:sz w:val="24"/>
          <w:szCs w:val="24"/>
        </w:rPr>
        <w:t xml:space="preserve"> Marketing team’s concerned with that too, but the marketing team’s also concerned with how we drive the brand forward in the long term.”</w:t>
      </w:r>
      <w:r w:rsidRPr="00776D5C">
        <w:rPr>
          <w:rFonts w:ascii="Times New Roman" w:hAnsi="Times New Roman" w:cs="Times New Roman"/>
          <w:sz w:val="24"/>
          <w:szCs w:val="24"/>
        </w:rPr>
        <w:t xml:space="preserve"> (MRD).</w:t>
      </w:r>
    </w:p>
    <w:p w:rsidR="00832748" w:rsidRPr="00EF036E" w:rsidRDefault="00832748" w:rsidP="00E67623">
      <w:pPr>
        <w:spacing w:after="0" w:line="360" w:lineRule="auto"/>
        <w:jc w:val="both"/>
        <w:rPr>
          <w:rFonts w:ascii="Times New Roman" w:hAnsi="Times New Roman" w:cs="Times New Roman"/>
          <w:iCs/>
          <w:sz w:val="8"/>
          <w:szCs w:val="8"/>
        </w:rPr>
      </w:pPr>
    </w:p>
    <w:p w:rsidR="00A82B4A" w:rsidRDefault="00130D0A" w:rsidP="00A82B4A">
      <w:pPr>
        <w:spacing w:after="0" w:line="360" w:lineRule="auto"/>
        <w:ind w:firstLine="426"/>
        <w:jc w:val="both"/>
        <w:rPr>
          <w:rFonts w:ascii="Times New Roman" w:hAnsi="Times New Roman" w:cs="Times New Roman"/>
          <w:iCs/>
          <w:sz w:val="24"/>
          <w:szCs w:val="24"/>
        </w:rPr>
      </w:pPr>
      <w:r>
        <w:rPr>
          <w:rFonts w:ascii="Times New Roman" w:eastAsia="Calibri" w:hAnsi="Times New Roman" w:cs="Times New Roman"/>
          <w:sz w:val="24"/>
          <w:szCs w:val="24"/>
        </w:rPr>
        <w:t xml:space="preserve">Various initiatives deployed to resist KAM adoption were also observed. This included merely paying lip </w:t>
      </w:r>
      <w:r w:rsidRPr="00A040C5">
        <w:rPr>
          <w:rFonts w:ascii="Times New Roman" w:hAnsi="Times New Roman" w:cs="Times New Roman"/>
          <w:sz w:val="24"/>
          <w:szCs w:val="24"/>
          <w:lang w:val="en-US"/>
        </w:rPr>
        <w:t>service</w:t>
      </w:r>
      <w:r w:rsidR="006366C5">
        <w:rPr>
          <w:rFonts w:ascii="Times New Roman" w:hAnsi="Times New Roman" w:cs="Times New Roman"/>
          <w:sz w:val="24"/>
          <w:szCs w:val="24"/>
          <w:lang w:val="en-US"/>
        </w:rPr>
        <w:t xml:space="preserve"> to KAM, </w:t>
      </w:r>
      <w:r>
        <w:rPr>
          <w:rFonts w:ascii="Times New Roman" w:eastAsia="Calibri" w:hAnsi="Times New Roman" w:cs="Times New Roman"/>
          <w:sz w:val="24"/>
          <w:szCs w:val="24"/>
        </w:rPr>
        <w:t xml:space="preserve">as one </w:t>
      </w:r>
      <w:r w:rsidR="006366C5">
        <w:rPr>
          <w:rFonts w:ascii="Times New Roman" w:eastAsia="Calibri" w:hAnsi="Times New Roman" w:cs="Times New Roman"/>
          <w:sz w:val="24"/>
          <w:szCs w:val="24"/>
        </w:rPr>
        <w:t xml:space="preserve">sales </w:t>
      </w:r>
      <w:r>
        <w:rPr>
          <w:rFonts w:ascii="Times New Roman" w:eastAsia="Calibri" w:hAnsi="Times New Roman" w:cs="Times New Roman"/>
          <w:sz w:val="24"/>
          <w:szCs w:val="24"/>
        </w:rPr>
        <w:t xml:space="preserve">manager noted: </w:t>
      </w:r>
      <w:r w:rsidRPr="006D4E75">
        <w:rPr>
          <w:rFonts w:ascii="Times New Roman" w:hAnsi="Times New Roman" w:cs="Times New Roman"/>
          <w:i/>
          <w:sz w:val="24"/>
          <w:szCs w:val="24"/>
          <w:lang w:val="en-US"/>
        </w:rPr>
        <w:t xml:space="preserve">“we have had account plans </w:t>
      </w:r>
      <w:r w:rsidRPr="006D4E75">
        <w:rPr>
          <w:rFonts w:ascii="Times New Roman" w:hAnsi="Times New Roman" w:cs="Times New Roman"/>
          <w:i/>
          <w:sz w:val="24"/>
          <w:szCs w:val="24"/>
          <w:lang w:val="en-US"/>
        </w:rPr>
        <w:lastRenderedPageBreak/>
        <w:t>in the past – they are monstrosities and all you do is tick the right box and pass it back to avoid any blame</w:t>
      </w:r>
      <w:r>
        <w:rPr>
          <w:rFonts w:ascii="Times New Roman" w:hAnsi="Times New Roman" w:cs="Times New Roman"/>
          <w:i/>
          <w:sz w:val="24"/>
          <w:szCs w:val="24"/>
          <w:lang w:val="en-US"/>
        </w:rPr>
        <w:t>!</w:t>
      </w:r>
      <w:r w:rsidRPr="006D4E75">
        <w:rPr>
          <w:rFonts w:ascii="Times New Roman" w:hAnsi="Times New Roman" w:cs="Times New Roman"/>
          <w:i/>
          <w:sz w:val="24"/>
          <w:szCs w:val="24"/>
          <w:lang w:val="en-US"/>
        </w:rPr>
        <w:t>”</w:t>
      </w:r>
      <w:r w:rsidRPr="006D4E75">
        <w:rPr>
          <w:rFonts w:ascii="Times New Roman" w:hAnsi="Times New Roman" w:cs="Times New Roman"/>
          <w:sz w:val="24"/>
          <w:szCs w:val="24"/>
          <w:lang w:val="en-US"/>
        </w:rPr>
        <w:t xml:space="preserve"> </w:t>
      </w:r>
      <w:r w:rsidRPr="00496A0A">
        <w:rPr>
          <w:rFonts w:ascii="Times New Roman" w:hAnsi="Times New Roman" w:cs="Times New Roman"/>
          <w:sz w:val="24"/>
          <w:szCs w:val="24"/>
          <w:lang w:val="en-US"/>
        </w:rPr>
        <w:t>(</w:t>
      </w:r>
      <w:r w:rsidR="00496A0A">
        <w:rPr>
          <w:rFonts w:ascii="Times New Roman" w:hAnsi="Times New Roman" w:cs="Times New Roman"/>
          <w:sz w:val="24"/>
          <w:szCs w:val="24"/>
          <w:lang w:val="en-US"/>
        </w:rPr>
        <w:t>SM1</w:t>
      </w:r>
      <w:r w:rsidRPr="00496A0A">
        <w:rPr>
          <w:rFonts w:ascii="Times New Roman" w:hAnsi="Times New Roman" w:cs="Times New Roman"/>
          <w:sz w:val="24"/>
          <w:szCs w:val="24"/>
          <w:lang w:val="en-US"/>
        </w:rPr>
        <w:t>).</w:t>
      </w:r>
      <w:r>
        <w:rPr>
          <w:rFonts w:ascii="Times New Roman" w:hAnsi="Times New Roman" w:cs="Times New Roman"/>
          <w:sz w:val="24"/>
          <w:szCs w:val="24"/>
          <w:lang w:val="en-US"/>
        </w:rPr>
        <w:t xml:space="preserve"> Further, in </w:t>
      </w:r>
      <w:r>
        <w:rPr>
          <w:rFonts w:ascii="Times New Roman" w:hAnsi="Times New Roman" w:cs="Times New Roman"/>
          <w:sz w:val="24"/>
          <w:szCs w:val="24"/>
        </w:rPr>
        <w:t xml:space="preserve">response to power and organizational politics </w:t>
      </w:r>
      <w:r w:rsidR="006366C5">
        <w:rPr>
          <w:rFonts w:ascii="Times New Roman" w:hAnsi="Times New Roman" w:cs="Times New Roman"/>
          <w:sz w:val="24"/>
          <w:szCs w:val="24"/>
        </w:rPr>
        <w:t xml:space="preserve">some </w:t>
      </w:r>
      <w:r>
        <w:rPr>
          <w:rFonts w:ascii="Times New Roman" w:hAnsi="Times New Roman" w:cs="Times New Roman"/>
          <w:sz w:val="24"/>
          <w:szCs w:val="24"/>
        </w:rPr>
        <w:t xml:space="preserve">employees </w:t>
      </w:r>
      <w:r w:rsidR="006366C5">
        <w:rPr>
          <w:rFonts w:ascii="Times New Roman" w:hAnsi="Times New Roman" w:cs="Times New Roman"/>
          <w:sz w:val="24"/>
          <w:szCs w:val="24"/>
        </w:rPr>
        <w:t xml:space="preserve">were seen </w:t>
      </w:r>
      <w:r>
        <w:rPr>
          <w:rFonts w:ascii="Times New Roman" w:hAnsi="Times New Roman" w:cs="Times New Roman"/>
          <w:sz w:val="24"/>
          <w:szCs w:val="24"/>
        </w:rPr>
        <w:t>to resist by ‘erosion’ by deriding and disparaging KAM</w:t>
      </w:r>
      <w:r w:rsidR="00DD2DE8">
        <w:rPr>
          <w:rFonts w:ascii="Times New Roman" w:hAnsi="Times New Roman" w:cs="Times New Roman"/>
          <w:sz w:val="24"/>
          <w:szCs w:val="24"/>
        </w:rPr>
        <w:t xml:space="preserve"> and being cynical and sceptical to its value</w:t>
      </w:r>
      <w:r>
        <w:rPr>
          <w:rFonts w:ascii="Times New Roman" w:hAnsi="Times New Roman" w:cs="Times New Roman"/>
          <w:sz w:val="24"/>
          <w:szCs w:val="24"/>
        </w:rPr>
        <w:t xml:space="preserve">: </w:t>
      </w:r>
      <w:r w:rsidRPr="006D4E75">
        <w:rPr>
          <w:rFonts w:ascii="Times New Roman" w:hAnsi="Times New Roman" w:cs="Times New Roman"/>
          <w:i/>
          <w:sz w:val="24"/>
          <w:szCs w:val="24"/>
        </w:rPr>
        <w:t>“Unless we start acting as a coherent team and lead on marketing, then we have every department asking for investment in marketing for this, for that, and for this</w:t>
      </w:r>
      <w:r w:rsidR="006366C5">
        <w:rPr>
          <w:rFonts w:ascii="Times New Roman" w:hAnsi="Times New Roman" w:cs="Times New Roman"/>
          <w:i/>
          <w:sz w:val="24"/>
          <w:szCs w:val="24"/>
        </w:rPr>
        <w:t xml:space="preserve"> </w:t>
      </w:r>
      <w:r w:rsidRPr="006D4E75">
        <w:rPr>
          <w:rFonts w:ascii="Times New Roman" w:hAnsi="Times New Roman" w:cs="Times New Roman"/>
          <w:i/>
          <w:sz w:val="24"/>
          <w:szCs w:val="24"/>
        </w:rPr>
        <w:t>…</w:t>
      </w:r>
      <w:r w:rsidR="006366C5">
        <w:rPr>
          <w:rFonts w:ascii="Times New Roman" w:hAnsi="Times New Roman" w:cs="Times New Roman"/>
          <w:i/>
          <w:sz w:val="24"/>
          <w:szCs w:val="24"/>
        </w:rPr>
        <w:t xml:space="preserve"> </w:t>
      </w:r>
      <w:r w:rsidRPr="006D4E75">
        <w:rPr>
          <w:rFonts w:ascii="Times New Roman" w:hAnsi="Times New Roman" w:cs="Times New Roman"/>
          <w:i/>
          <w:sz w:val="24"/>
          <w:szCs w:val="24"/>
        </w:rPr>
        <w:t xml:space="preserve">I tell you what, you might as well </w:t>
      </w:r>
      <w:r w:rsidR="00CC18C8">
        <w:rPr>
          <w:rFonts w:ascii="Times New Roman" w:hAnsi="Times New Roman" w:cs="Times New Roman"/>
          <w:i/>
          <w:sz w:val="24"/>
          <w:szCs w:val="24"/>
        </w:rPr>
        <w:t xml:space="preserve">throw </w:t>
      </w:r>
      <w:r w:rsidRPr="006D4E75">
        <w:rPr>
          <w:rFonts w:ascii="Times New Roman" w:hAnsi="Times New Roman" w:cs="Times New Roman"/>
          <w:i/>
          <w:sz w:val="24"/>
          <w:szCs w:val="24"/>
        </w:rPr>
        <w:t>your money down the drain”</w:t>
      </w:r>
      <w:r w:rsidRPr="006D4E75">
        <w:rPr>
          <w:rFonts w:ascii="Times New Roman" w:hAnsi="Times New Roman" w:cs="Times New Roman"/>
          <w:sz w:val="24"/>
          <w:szCs w:val="24"/>
        </w:rPr>
        <w:t xml:space="preserve"> </w:t>
      </w:r>
      <w:r w:rsidRPr="00496A0A">
        <w:rPr>
          <w:rFonts w:ascii="Times New Roman" w:hAnsi="Times New Roman" w:cs="Times New Roman"/>
          <w:sz w:val="24"/>
          <w:szCs w:val="24"/>
        </w:rPr>
        <w:t>(</w:t>
      </w:r>
      <w:r w:rsidR="00496A0A">
        <w:rPr>
          <w:rFonts w:ascii="Times New Roman" w:hAnsi="Times New Roman" w:cs="Times New Roman"/>
          <w:sz w:val="24"/>
          <w:szCs w:val="24"/>
        </w:rPr>
        <w:t>MRD</w:t>
      </w:r>
      <w:r w:rsidRPr="00496A0A">
        <w:rPr>
          <w:rFonts w:ascii="Times New Roman" w:hAnsi="Times New Roman" w:cs="Times New Roman"/>
          <w:sz w:val="24"/>
          <w:szCs w:val="24"/>
        </w:rPr>
        <w:t>).</w:t>
      </w:r>
      <w:r>
        <w:rPr>
          <w:rFonts w:ascii="Times New Roman" w:hAnsi="Times New Roman" w:cs="Times New Roman"/>
          <w:sz w:val="24"/>
          <w:szCs w:val="24"/>
        </w:rPr>
        <w:t xml:space="preserve"> In some (albeit rare) instances, direct conflict between colleagues was also observed where employees perceive some management initiatives as planned mechanisms of control, and resistance is considered as a justifiable response: </w:t>
      </w:r>
      <w:r w:rsidRPr="00BF6BEC">
        <w:rPr>
          <w:rFonts w:ascii="Times New Roman" w:hAnsi="Times New Roman" w:cs="Times New Roman"/>
          <w:i/>
          <w:sz w:val="24"/>
          <w:szCs w:val="24"/>
        </w:rPr>
        <w:t>“</w:t>
      </w:r>
      <w:r w:rsidR="00F259BC">
        <w:rPr>
          <w:rFonts w:ascii="Times New Roman" w:hAnsi="Times New Roman" w:cs="Times New Roman"/>
          <w:i/>
          <w:sz w:val="24"/>
          <w:szCs w:val="24"/>
        </w:rPr>
        <w:t>...</w:t>
      </w:r>
      <w:r w:rsidRPr="00BF6BEC">
        <w:rPr>
          <w:rFonts w:ascii="Times New Roman" w:hAnsi="Times New Roman" w:cs="Times New Roman"/>
          <w:i/>
          <w:sz w:val="24"/>
          <w:szCs w:val="24"/>
        </w:rPr>
        <w:t>tell them</w:t>
      </w:r>
      <w:r w:rsidR="00F259BC">
        <w:rPr>
          <w:rFonts w:ascii="Times New Roman" w:hAnsi="Times New Roman" w:cs="Times New Roman"/>
          <w:i/>
          <w:sz w:val="24"/>
          <w:szCs w:val="24"/>
        </w:rPr>
        <w:t xml:space="preserve"> </w:t>
      </w:r>
      <w:r w:rsidR="00F259BC">
        <w:rPr>
          <w:rFonts w:ascii="Times New Roman" w:hAnsi="Times New Roman" w:cs="Times New Roman"/>
          <w:sz w:val="24"/>
          <w:szCs w:val="24"/>
        </w:rPr>
        <w:t xml:space="preserve">[senior management] </w:t>
      </w:r>
      <w:r w:rsidRPr="00BF6BEC">
        <w:rPr>
          <w:rFonts w:ascii="Times New Roman" w:hAnsi="Times New Roman" w:cs="Times New Roman"/>
          <w:i/>
          <w:sz w:val="24"/>
          <w:szCs w:val="24"/>
        </w:rPr>
        <w:t>to get stuffed</w:t>
      </w:r>
      <w:r w:rsidR="00F0307E">
        <w:rPr>
          <w:rFonts w:ascii="Times New Roman" w:hAnsi="Times New Roman" w:cs="Times New Roman"/>
          <w:i/>
          <w:sz w:val="24"/>
          <w:szCs w:val="24"/>
        </w:rPr>
        <w:t>!</w:t>
      </w:r>
      <w:r w:rsidRPr="00BF6BEC">
        <w:rPr>
          <w:rFonts w:ascii="Times New Roman" w:hAnsi="Times New Roman" w:cs="Times New Roman"/>
          <w:i/>
          <w:sz w:val="24"/>
          <w:szCs w:val="24"/>
        </w:rPr>
        <w:t>”</w:t>
      </w:r>
      <w:r w:rsidRPr="00BF6BEC">
        <w:rPr>
          <w:rFonts w:ascii="Times New Roman" w:hAnsi="Times New Roman" w:cs="Times New Roman"/>
          <w:sz w:val="24"/>
          <w:szCs w:val="24"/>
        </w:rPr>
        <w:t xml:space="preserve"> </w:t>
      </w:r>
      <w:r w:rsidRPr="00496A0A">
        <w:rPr>
          <w:rFonts w:ascii="Times New Roman" w:hAnsi="Times New Roman" w:cs="Times New Roman"/>
          <w:sz w:val="24"/>
          <w:szCs w:val="24"/>
        </w:rPr>
        <w:t>(</w:t>
      </w:r>
      <w:r w:rsidR="00496A0A">
        <w:rPr>
          <w:rFonts w:ascii="Times New Roman" w:hAnsi="Times New Roman" w:cs="Times New Roman"/>
          <w:sz w:val="24"/>
          <w:szCs w:val="24"/>
        </w:rPr>
        <w:t>PM1</w:t>
      </w:r>
      <w:r w:rsidRPr="00496A0A">
        <w:rPr>
          <w:rFonts w:ascii="Times New Roman" w:hAnsi="Times New Roman" w:cs="Times New Roman"/>
          <w:sz w:val="24"/>
          <w:szCs w:val="24"/>
        </w:rPr>
        <w:t>).</w:t>
      </w:r>
    </w:p>
    <w:p w:rsidR="00A82B4A" w:rsidRDefault="00130D0A" w:rsidP="00A82B4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Despite efforts by </w:t>
      </w:r>
      <w:r w:rsidR="00EB72DB">
        <w:rPr>
          <w:rFonts w:ascii="Times New Roman" w:hAnsi="Times New Roman" w:cs="Times New Roman"/>
          <w:sz w:val="24"/>
          <w:szCs w:val="24"/>
        </w:rPr>
        <w:t xml:space="preserve">some </w:t>
      </w:r>
      <w:r>
        <w:rPr>
          <w:rFonts w:ascii="Times New Roman" w:hAnsi="Times New Roman" w:cs="Times New Roman"/>
          <w:sz w:val="24"/>
          <w:szCs w:val="24"/>
        </w:rPr>
        <w:t xml:space="preserve">personnel to resist KAM adoption at </w:t>
      </w:r>
      <w:r w:rsidRPr="00731E35">
        <w:rPr>
          <w:rFonts w:ascii="Times New Roman" w:hAnsi="Times New Roman" w:cs="Times New Roman"/>
          <w:i/>
          <w:sz w:val="24"/>
          <w:szCs w:val="24"/>
        </w:rPr>
        <w:t>Fitcorp</w:t>
      </w:r>
      <w:r>
        <w:rPr>
          <w:rFonts w:ascii="Times New Roman" w:hAnsi="Times New Roman" w:cs="Times New Roman"/>
          <w:sz w:val="24"/>
          <w:szCs w:val="24"/>
        </w:rPr>
        <w:t xml:space="preserve">, there was the growing recognition that the organization faced considerable external threats (continuously reminded by the external advisor) that slowly </w:t>
      </w:r>
      <w:r w:rsidRPr="00D12C4C">
        <w:rPr>
          <w:rFonts w:ascii="Times New Roman" w:hAnsi="Times New Roman" w:cs="Times New Roman"/>
          <w:sz w:val="24"/>
          <w:szCs w:val="24"/>
        </w:rPr>
        <w:t>galvanised efforts</w:t>
      </w:r>
      <w:r>
        <w:rPr>
          <w:rFonts w:ascii="Times New Roman" w:hAnsi="Times New Roman" w:cs="Times New Roman"/>
          <w:sz w:val="24"/>
          <w:szCs w:val="24"/>
        </w:rPr>
        <w:t xml:space="preserve"> and opinion regarding KAM </w:t>
      </w:r>
      <w:r w:rsidRPr="00D12C4C">
        <w:rPr>
          <w:rFonts w:ascii="Times New Roman" w:hAnsi="Times New Roman" w:cs="Times New Roman"/>
          <w:sz w:val="24"/>
          <w:szCs w:val="24"/>
        </w:rPr>
        <w:t xml:space="preserve">and the decision to support </w:t>
      </w:r>
      <w:r>
        <w:rPr>
          <w:rFonts w:ascii="Times New Roman" w:hAnsi="Times New Roman" w:cs="Times New Roman"/>
          <w:sz w:val="24"/>
          <w:szCs w:val="24"/>
        </w:rPr>
        <w:t xml:space="preserve">its </w:t>
      </w:r>
      <w:r w:rsidRPr="00D12C4C">
        <w:rPr>
          <w:rFonts w:ascii="Times New Roman" w:hAnsi="Times New Roman" w:cs="Times New Roman"/>
          <w:sz w:val="24"/>
          <w:szCs w:val="24"/>
        </w:rPr>
        <w:t>implementation.</w:t>
      </w:r>
      <w:r>
        <w:rPr>
          <w:rFonts w:ascii="Times New Roman" w:hAnsi="Times New Roman" w:cs="Times New Roman"/>
          <w:sz w:val="24"/>
          <w:szCs w:val="24"/>
        </w:rPr>
        <w:t xml:space="preserve"> </w:t>
      </w:r>
      <w:r w:rsidRPr="00D12C4C">
        <w:rPr>
          <w:rFonts w:ascii="Times New Roman" w:hAnsi="Times New Roman" w:cs="Times New Roman"/>
          <w:sz w:val="24"/>
          <w:szCs w:val="24"/>
        </w:rPr>
        <w:t xml:space="preserve">Acceptance of the cross-functional team </w:t>
      </w:r>
      <w:r w:rsidR="00977326">
        <w:rPr>
          <w:rFonts w:ascii="Times New Roman" w:hAnsi="Times New Roman" w:cs="Times New Roman"/>
          <w:sz w:val="24"/>
          <w:szCs w:val="24"/>
        </w:rPr>
        <w:t xml:space="preserve">by organizational members </w:t>
      </w:r>
      <w:r w:rsidRPr="00D12C4C">
        <w:rPr>
          <w:rFonts w:ascii="Times New Roman" w:hAnsi="Times New Roman" w:cs="Times New Roman"/>
          <w:sz w:val="24"/>
          <w:szCs w:val="24"/>
        </w:rPr>
        <w:t xml:space="preserve">and its </w:t>
      </w:r>
      <w:r w:rsidR="000B7958">
        <w:rPr>
          <w:rFonts w:ascii="Times New Roman" w:hAnsi="Times New Roman" w:cs="Times New Roman"/>
          <w:sz w:val="24"/>
          <w:szCs w:val="24"/>
        </w:rPr>
        <w:t>(marketing-</w:t>
      </w:r>
      <w:r w:rsidR="000B7958" w:rsidRPr="00D12C4C">
        <w:rPr>
          <w:rFonts w:ascii="Times New Roman" w:hAnsi="Times New Roman" w:cs="Times New Roman"/>
          <w:sz w:val="24"/>
          <w:szCs w:val="24"/>
        </w:rPr>
        <w:t>led)</w:t>
      </w:r>
      <w:r w:rsidR="000B7958">
        <w:rPr>
          <w:rFonts w:ascii="Times New Roman" w:hAnsi="Times New Roman" w:cs="Times New Roman"/>
          <w:sz w:val="24"/>
          <w:szCs w:val="24"/>
        </w:rPr>
        <w:t xml:space="preserve"> </w:t>
      </w:r>
      <w:r w:rsidRPr="00D12C4C">
        <w:rPr>
          <w:rFonts w:ascii="Times New Roman" w:hAnsi="Times New Roman" w:cs="Times New Roman"/>
          <w:sz w:val="24"/>
          <w:szCs w:val="24"/>
        </w:rPr>
        <w:t xml:space="preserve">leadership </w:t>
      </w:r>
      <w:r w:rsidR="00850210">
        <w:rPr>
          <w:rFonts w:ascii="Times New Roman" w:hAnsi="Times New Roman" w:cs="Times New Roman"/>
          <w:sz w:val="24"/>
          <w:szCs w:val="24"/>
        </w:rPr>
        <w:t xml:space="preserve">facilitated </w:t>
      </w:r>
      <w:r w:rsidRPr="00D12C4C">
        <w:rPr>
          <w:rFonts w:ascii="Times New Roman" w:hAnsi="Times New Roman" w:cs="Times New Roman"/>
          <w:sz w:val="24"/>
          <w:szCs w:val="24"/>
        </w:rPr>
        <w:t>the creation of a process of reflexive interaction focused on a team debate over Key Account planning with t</w:t>
      </w:r>
      <w:r w:rsidR="007278F9">
        <w:rPr>
          <w:rFonts w:ascii="Times New Roman" w:hAnsi="Times New Roman" w:cs="Times New Roman"/>
          <w:sz w:val="24"/>
          <w:szCs w:val="24"/>
        </w:rPr>
        <w:t>he first of the major customers</w:t>
      </w:r>
      <w:r w:rsidR="001E62D3">
        <w:rPr>
          <w:rFonts w:ascii="Times New Roman" w:hAnsi="Times New Roman" w:cs="Times New Roman"/>
          <w:sz w:val="24"/>
          <w:szCs w:val="24"/>
        </w:rPr>
        <w:t xml:space="preserve"> that was slowly becoming a cause of optimism</w:t>
      </w:r>
      <w:r w:rsidR="00271FBA">
        <w:rPr>
          <w:rFonts w:ascii="Times New Roman" w:hAnsi="Times New Roman" w:cs="Times New Roman"/>
          <w:sz w:val="24"/>
          <w:szCs w:val="24"/>
        </w:rPr>
        <w:t>:</w:t>
      </w:r>
    </w:p>
    <w:p w:rsidR="001E62D3" w:rsidRPr="001E62D3" w:rsidRDefault="001E62D3" w:rsidP="001E62D3">
      <w:pPr>
        <w:spacing w:after="0" w:line="360" w:lineRule="auto"/>
        <w:jc w:val="both"/>
        <w:rPr>
          <w:rFonts w:ascii="Times New Roman" w:hAnsi="Times New Roman" w:cs="Times New Roman"/>
          <w:sz w:val="8"/>
          <w:szCs w:val="8"/>
        </w:rPr>
      </w:pPr>
    </w:p>
    <w:p w:rsidR="001E62D3" w:rsidRPr="001E62D3" w:rsidRDefault="001E62D3" w:rsidP="001E62D3">
      <w:pPr>
        <w:spacing w:after="0" w:line="360" w:lineRule="auto"/>
        <w:ind w:left="170" w:right="170"/>
        <w:jc w:val="both"/>
        <w:rPr>
          <w:rFonts w:ascii="Times New Roman" w:hAnsi="Times New Roman" w:cs="Times New Roman"/>
          <w:sz w:val="24"/>
          <w:szCs w:val="24"/>
        </w:rPr>
      </w:pPr>
      <w:r w:rsidRPr="001E62D3">
        <w:rPr>
          <w:rFonts w:ascii="Times New Roman" w:hAnsi="Times New Roman" w:cs="Times New Roman"/>
          <w:i/>
          <w:sz w:val="24"/>
          <w:szCs w:val="24"/>
        </w:rPr>
        <w:t xml:space="preserve">“If we really think about this, about what we are doing, then you can really change the game here...” </w:t>
      </w:r>
      <w:r w:rsidRPr="001E62D3">
        <w:rPr>
          <w:rFonts w:ascii="Times New Roman" w:hAnsi="Times New Roman" w:cs="Times New Roman"/>
          <w:sz w:val="24"/>
          <w:szCs w:val="24"/>
        </w:rPr>
        <w:t>(</w:t>
      </w:r>
      <w:r>
        <w:rPr>
          <w:rFonts w:ascii="Times New Roman" w:hAnsi="Times New Roman" w:cs="Times New Roman"/>
          <w:sz w:val="24"/>
          <w:szCs w:val="24"/>
        </w:rPr>
        <w:t>MRD</w:t>
      </w:r>
      <w:r w:rsidRPr="001E62D3">
        <w:rPr>
          <w:rFonts w:ascii="Times New Roman" w:hAnsi="Times New Roman" w:cs="Times New Roman"/>
          <w:sz w:val="24"/>
          <w:szCs w:val="24"/>
        </w:rPr>
        <w:t>).</w:t>
      </w:r>
    </w:p>
    <w:p w:rsidR="001E62D3" w:rsidRPr="001E62D3" w:rsidRDefault="001E62D3" w:rsidP="001E62D3">
      <w:pPr>
        <w:spacing w:after="0" w:line="360" w:lineRule="auto"/>
        <w:ind w:left="170" w:right="170"/>
        <w:jc w:val="both"/>
        <w:rPr>
          <w:rFonts w:ascii="Times New Roman" w:hAnsi="Times New Roman" w:cs="Times New Roman"/>
          <w:sz w:val="24"/>
          <w:szCs w:val="24"/>
        </w:rPr>
      </w:pPr>
      <w:r w:rsidRPr="001E62D3">
        <w:rPr>
          <w:rFonts w:ascii="Times New Roman" w:hAnsi="Times New Roman" w:cs="Times New Roman"/>
          <w:i/>
          <w:sz w:val="24"/>
          <w:szCs w:val="24"/>
          <w:lang w:val="en-US"/>
        </w:rPr>
        <w:t>“This is a great opportunity for everyone to work together and have the opportunity to think clearly about where we’re going on this – you can have your input with marketing, and we can come in and help from a sales point of view – it has to be a joint initiative for this to happen well and for it to work in the account”</w:t>
      </w:r>
      <w:r w:rsidRPr="001E62D3">
        <w:rPr>
          <w:rFonts w:ascii="Times New Roman" w:hAnsi="Times New Roman" w:cs="Times New Roman"/>
          <w:sz w:val="24"/>
          <w:szCs w:val="24"/>
          <w:lang w:val="en-US"/>
        </w:rPr>
        <w:t xml:space="preserve"> (</w:t>
      </w:r>
      <w:r>
        <w:rPr>
          <w:rFonts w:ascii="Times New Roman" w:hAnsi="Times New Roman" w:cs="Times New Roman"/>
          <w:sz w:val="24"/>
          <w:szCs w:val="24"/>
          <w:lang w:val="en-US"/>
        </w:rPr>
        <w:t>SM1</w:t>
      </w:r>
      <w:r w:rsidRPr="001E62D3">
        <w:rPr>
          <w:rFonts w:ascii="Times New Roman" w:hAnsi="Times New Roman" w:cs="Times New Roman"/>
          <w:sz w:val="24"/>
          <w:szCs w:val="24"/>
          <w:lang w:val="en-US"/>
        </w:rPr>
        <w:t>).</w:t>
      </w:r>
    </w:p>
    <w:p w:rsidR="00893169" w:rsidRDefault="001E62D3" w:rsidP="001E62D3">
      <w:pPr>
        <w:spacing w:after="0" w:line="360" w:lineRule="auto"/>
        <w:ind w:left="170" w:right="170"/>
        <w:jc w:val="both"/>
        <w:rPr>
          <w:rFonts w:ascii="Times New Roman" w:hAnsi="Times New Roman" w:cs="Times New Roman"/>
          <w:iCs/>
          <w:sz w:val="24"/>
          <w:szCs w:val="24"/>
        </w:rPr>
      </w:pPr>
      <w:r w:rsidRPr="001E62D3">
        <w:rPr>
          <w:rFonts w:ascii="Times New Roman" w:hAnsi="Times New Roman" w:cs="Times New Roman"/>
          <w:i/>
          <w:sz w:val="24"/>
          <w:szCs w:val="24"/>
        </w:rPr>
        <w:t xml:space="preserve">“This is about viewing marketing as the mission of your whole operation, and </w:t>
      </w:r>
      <w:r w:rsidRPr="001E62D3">
        <w:rPr>
          <w:rFonts w:ascii="Times New Roman" w:hAnsi="Times New Roman" w:cs="Times New Roman"/>
          <w:sz w:val="24"/>
          <w:szCs w:val="24"/>
        </w:rPr>
        <w:t>Fitcorp</w:t>
      </w:r>
      <w:r w:rsidRPr="001E62D3">
        <w:rPr>
          <w:rFonts w:ascii="Times New Roman" w:hAnsi="Times New Roman" w:cs="Times New Roman"/>
          <w:i/>
          <w:sz w:val="24"/>
          <w:szCs w:val="24"/>
        </w:rPr>
        <w:t xml:space="preserve"> should be like this, and it’s amazing that it isn’t...It’s up to you guys to change the way in which marketing is perceived in the organisation”</w:t>
      </w:r>
      <w:r w:rsidRPr="001E62D3">
        <w:rPr>
          <w:rFonts w:ascii="Times New Roman" w:hAnsi="Times New Roman" w:cs="Times New Roman"/>
          <w:sz w:val="24"/>
          <w:szCs w:val="24"/>
        </w:rPr>
        <w:t xml:space="preserve"> (</w:t>
      </w:r>
      <w:r>
        <w:rPr>
          <w:rFonts w:ascii="Times New Roman" w:hAnsi="Times New Roman" w:cs="Times New Roman"/>
          <w:sz w:val="24"/>
          <w:szCs w:val="24"/>
        </w:rPr>
        <w:t>EC</w:t>
      </w:r>
      <w:r w:rsidRPr="001E62D3">
        <w:rPr>
          <w:rFonts w:ascii="Times New Roman" w:hAnsi="Times New Roman" w:cs="Times New Roman"/>
          <w:sz w:val="24"/>
          <w:szCs w:val="24"/>
        </w:rPr>
        <w:t>).</w:t>
      </w:r>
    </w:p>
    <w:p w:rsidR="00271FBA" w:rsidRPr="001E62D3" w:rsidRDefault="00271FBA" w:rsidP="00893169">
      <w:pPr>
        <w:spacing w:after="0" w:line="360" w:lineRule="auto"/>
        <w:jc w:val="both"/>
        <w:rPr>
          <w:rFonts w:ascii="Times New Roman" w:hAnsi="Times New Roman" w:cs="Times New Roman"/>
          <w:iCs/>
          <w:sz w:val="8"/>
          <w:szCs w:val="8"/>
        </w:rPr>
      </w:pPr>
    </w:p>
    <w:p w:rsidR="00130D0A" w:rsidRPr="00A82B4A" w:rsidRDefault="00130D0A" w:rsidP="00A82B4A">
      <w:pPr>
        <w:spacing w:after="0" w:line="360" w:lineRule="auto"/>
        <w:ind w:firstLine="426"/>
        <w:jc w:val="both"/>
        <w:rPr>
          <w:rFonts w:ascii="Times New Roman" w:hAnsi="Times New Roman" w:cs="Times New Roman"/>
          <w:iCs/>
          <w:sz w:val="24"/>
          <w:szCs w:val="24"/>
        </w:rPr>
      </w:pPr>
      <w:r>
        <w:rPr>
          <w:rFonts w:ascii="Times New Roman" w:hAnsi="Times New Roman" w:cs="Times New Roman"/>
          <w:color w:val="000000"/>
          <w:sz w:val="24"/>
          <w:szCs w:val="24"/>
        </w:rPr>
        <w:t>Against this background, both sales and marketing staff agreed to set aside their differences and support KAM adoption.</w:t>
      </w:r>
    </w:p>
    <w:p w:rsidR="00130D0A" w:rsidRPr="00D12C4C" w:rsidRDefault="00130D0A" w:rsidP="00CB11CB">
      <w:pPr>
        <w:spacing w:after="0" w:line="360" w:lineRule="auto"/>
        <w:jc w:val="both"/>
        <w:rPr>
          <w:rFonts w:ascii="Times New Roman" w:hAnsi="Times New Roman" w:cs="Times New Roman"/>
          <w:color w:val="000000"/>
          <w:sz w:val="24"/>
          <w:szCs w:val="24"/>
        </w:rPr>
      </w:pPr>
    </w:p>
    <w:p w:rsidR="00130D0A" w:rsidRDefault="004A5980" w:rsidP="00CB11CB">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4.3 </w:t>
      </w:r>
      <w:r w:rsidR="00130D0A" w:rsidRPr="001C2085">
        <w:rPr>
          <w:rFonts w:ascii="Times New Roman" w:hAnsi="Times New Roman" w:cs="Times New Roman"/>
          <w:b/>
          <w:color w:val="000000"/>
          <w:sz w:val="24"/>
          <w:szCs w:val="24"/>
        </w:rPr>
        <w:t>Phase III: KAM Maturity</w:t>
      </w:r>
    </w:p>
    <w:p w:rsidR="00130D0A" w:rsidRPr="001936C1" w:rsidRDefault="00130D0A" w:rsidP="00CB11CB">
      <w:pPr>
        <w:spacing w:after="0" w:line="360" w:lineRule="auto"/>
        <w:jc w:val="both"/>
        <w:rPr>
          <w:rFonts w:ascii="Times New Roman" w:hAnsi="Times New Roman" w:cs="Times New Roman"/>
          <w:color w:val="000000"/>
          <w:sz w:val="24"/>
          <w:szCs w:val="24"/>
        </w:rPr>
      </w:pPr>
      <w:r w:rsidRPr="00C809AE">
        <w:rPr>
          <w:rFonts w:ascii="Times New Roman" w:eastAsia="Calibri" w:hAnsi="Times New Roman" w:cs="Times New Roman"/>
          <w:sz w:val="24"/>
          <w:szCs w:val="24"/>
        </w:rPr>
        <w:t>Information affords power (French and Raven, 1968), and</w:t>
      </w:r>
      <w:r>
        <w:rPr>
          <w:rFonts w:ascii="Times New Roman" w:eastAsia="Calibri" w:hAnsi="Times New Roman" w:cs="Times New Roman"/>
          <w:sz w:val="24"/>
          <w:szCs w:val="24"/>
        </w:rPr>
        <w:t xml:space="preserve"> after several months of implementing KAM (supported by the Steering Group) attitude</w:t>
      </w:r>
      <w:r w:rsidR="00B25D87">
        <w:rPr>
          <w:rFonts w:ascii="Times New Roman" w:eastAsia="Calibri" w:hAnsi="Times New Roman" w:cs="Times New Roman"/>
          <w:sz w:val="24"/>
          <w:szCs w:val="24"/>
        </w:rPr>
        <w:t>s</w:t>
      </w:r>
      <w:r>
        <w:rPr>
          <w:rFonts w:ascii="Times New Roman" w:eastAsia="Calibri" w:hAnsi="Times New Roman" w:cs="Times New Roman"/>
          <w:sz w:val="24"/>
          <w:szCs w:val="24"/>
        </w:rPr>
        <w:t xml:space="preserve"> towards it were</w:t>
      </w:r>
      <w:r w:rsidR="00B25D87">
        <w:rPr>
          <w:rFonts w:ascii="Times New Roman" w:eastAsia="Calibri" w:hAnsi="Times New Roman" w:cs="Times New Roman"/>
          <w:sz w:val="24"/>
          <w:szCs w:val="24"/>
        </w:rPr>
        <w:t xml:space="preserve"> becoming broadly </w:t>
      </w:r>
      <w:r>
        <w:rPr>
          <w:rFonts w:ascii="Times New Roman" w:eastAsia="Calibri" w:hAnsi="Times New Roman" w:cs="Times New Roman"/>
          <w:sz w:val="24"/>
          <w:szCs w:val="24"/>
        </w:rPr>
        <w:t xml:space="preserve">positive, partly based on employee feelings of emancipation from the increased </w:t>
      </w:r>
      <w:r>
        <w:rPr>
          <w:rFonts w:ascii="Times New Roman" w:eastAsia="Calibri" w:hAnsi="Times New Roman" w:cs="Times New Roman"/>
          <w:sz w:val="24"/>
          <w:szCs w:val="24"/>
        </w:rPr>
        <w:lastRenderedPageBreak/>
        <w:t xml:space="preserve">sharing </w:t>
      </w:r>
      <w:r w:rsidR="00E83715">
        <w:rPr>
          <w:rFonts w:ascii="Times New Roman" w:eastAsia="Calibri" w:hAnsi="Times New Roman" w:cs="Times New Roman"/>
          <w:sz w:val="24"/>
          <w:szCs w:val="24"/>
        </w:rPr>
        <w:t xml:space="preserve">of </w:t>
      </w:r>
      <w:r>
        <w:rPr>
          <w:rFonts w:ascii="Times New Roman" w:eastAsia="Calibri" w:hAnsi="Times New Roman" w:cs="Times New Roman"/>
          <w:sz w:val="24"/>
          <w:szCs w:val="24"/>
        </w:rPr>
        <w:t xml:space="preserve">information and transparency within </w:t>
      </w:r>
      <w:r w:rsidRPr="00D362D6">
        <w:rPr>
          <w:rFonts w:ascii="Times New Roman" w:eastAsia="Calibri" w:hAnsi="Times New Roman" w:cs="Times New Roman"/>
          <w:i/>
          <w:sz w:val="24"/>
          <w:szCs w:val="24"/>
        </w:rPr>
        <w:t>Fitcorp</w:t>
      </w:r>
      <w:r>
        <w:rPr>
          <w:rFonts w:ascii="Times New Roman" w:eastAsia="Calibri" w:hAnsi="Times New Roman" w:cs="Times New Roman"/>
          <w:sz w:val="24"/>
          <w:szCs w:val="24"/>
        </w:rPr>
        <w:t xml:space="preserve">. </w:t>
      </w:r>
      <w:r>
        <w:rPr>
          <w:rFonts w:ascii="Times New Roman" w:hAnsi="Times New Roman" w:cs="Times New Roman"/>
          <w:color w:val="000000"/>
          <w:sz w:val="24"/>
          <w:szCs w:val="24"/>
        </w:rPr>
        <w:t xml:space="preserve">Hence all meaningful </w:t>
      </w:r>
      <w:r w:rsidRPr="001936C1">
        <w:rPr>
          <w:rFonts w:ascii="Times New Roman" w:hAnsi="Times New Roman" w:cs="Times New Roman"/>
          <w:color w:val="000000"/>
          <w:sz w:val="24"/>
          <w:szCs w:val="24"/>
        </w:rPr>
        <w:t xml:space="preserve">resistance </w:t>
      </w:r>
      <w:r>
        <w:rPr>
          <w:rFonts w:ascii="Times New Roman" w:hAnsi="Times New Roman" w:cs="Times New Roman"/>
          <w:color w:val="000000"/>
          <w:sz w:val="24"/>
          <w:szCs w:val="24"/>
        </w:rPr>
        <w:t xml:space="preserve">had </w:t>
      </w:r>
      <w:r w:rsidRPr="001936C1">
        <w:rPr>
          <w:rFonts w:ascii="Times New Roman" w:hAnsi="Times New Roman" w:cs="Times New Roman"/>
          <w:color w:val="000000"/>
          <w:sz w:val="24"/>
          <w:szCs w:val="24"/>
        </w:rPr>
        <w:t xml:space="preserve">dissipated in the wake of perceived KAM implementation success at </w:t>
      </w:r>
      <w:r>
        <w:rPr>
          <w:rFonts w:ascii="Times New Roman" w:hAnsi="Times New Roman" w:cs="Times New Roman"/>
          <w:color w:val="000000"/>
          <w:sz w:val="24"/>
          <w:szCs w:val="24"/>
        </w:rPr>
        <w:t xml:space="preserve">approximately </w:t>
      </w:r>
      <w:r w:rsidRPr="001936C1">
        <w:rPr>
          <w:rFonts w:ascii="Times New Roman" w:hAnsi="Times New Roman" w:cs="Times New Roman"/>
          <w:color w:val="000000"/>
          <w:sz w:val="24"/>
          <w:szCs w:val="24"/>
        </w:rPr>
        <w:t xml:space="preserve">five months into implementation, which was noticeable at the Steering Group meetings. The consultant’s approach to KAM was yielding results. Where previously entrenched sales and marketing barriers to working had impeded </w:t>
      </w:r>
      <w:r>
        <w:rPr>
          <w:rFonts w:ascii="Times New Roman" w:hAnsi="Times New Roman" w:cs="Times New Roman"/>
          <w:color w:val="000000"/>
          <w:sz w:val="24"/>
          <w:szCs w:val="24"/>
        </w:rPr>
        <w:t>dealings with major accounts</w:t>
      </w:r>
      <w:r w:rsidRPr="001936C1">
        <w:rPr>
          <w:rFonts w:ascii="Times New Roman" w:hAnsi="Times New Roman" w:cs="Times New Roman"/>
          <w:color w:val="000000"/>
          <w:sz w:val="24"/>
          <w:szCs w:val="24"/>
        </w:rPr>
        <w:t>:</w:t>
      </w:r>
      <w:r w:rsidR="00285B35">
        <w:rPr>
          <w:rFonts w:ascii="Times New Roman" w:hAnsi="Times New Roman" w:cs="Times New Roman"/>
          <w:color w:val="000000"/>
          <w:sz w:val="24"/>
          <w:szCs w:val="24"/>
        </w:rPr>
        <w:t xml:space="preserve"> </w:t>
      </w:r>
      <w:r w:rsidR="00E83715" w:rsidRPr="00E83715">
        <w:rPr>
          <w:rFonts w:ascii="Times New Roman" w:hAnsi="Times New Roman" w:cs="Times New Roman"/>
          <w:i/>
          <w:color w:val="000000"/>
          <w:sz w:val="24"/>
          <w:szCs w:val="24"/>
        </w:rPr>
        <w:t>“</w:t>
      </w:r>
      <w:r w:rsidRPr="001936C1">
        <w:rPr>
          <w:rFonts w:ascii="Times New Roman" w:hAnsi="Times New Roman" w:cs="Times New Roman"/>
          <w:i/>
          <w:color w:val="000000"/>
          <w:sz w:val="24"/>
          <w:szCs w:val="24"/>
        </w:rPr>
        <w:t>It’s amazing what happens when Sales and Marketing work together. At the moment, it’s far more positive than I think we could have hoped for. If we had gone about it</w:t>
      </w:r>
      <w:r>
        <w:rPr>
          <w:rFonts w:ascii="Times New Roman" w:hAnsi="Times New Roman" w:cs="Times New Roman"/>
          <w:i/>
          <w:color w:val="000000"/>
          <w:sz w:val="24"/>
          <w:szCs w:val="24"/>
        </w:rPr>
        <w:t xml:space="preserve"> </w:t>
      </w:r>
      <w:r w:rsidRPr="001936C1">
        <w:rPr>
          <w:rFonts w:ascii="Times New Roman" w:hAnsi="Times New Roman" w:cs="Times New Roman"/>
          <w:i/>
          <w:color w:val="000000"/>
          <w:sz w:val="24"/>
          <w:szCs w:val="24"/>
        </w:rPr>
        <w:t>in our usual way of selling and trying to hit deadlines, I think we would have slipped up”</w:t>
      </w:r>
      <w:r w:rsidRPr="005851E4">
        <w:rPr>
          <w:rFonts w:ascii="Times New Roman" w:hAnsi="Times New Roman" w:cs="Times New Roman"/>
          <w:color w:val="000000"/>
          <w:sz w:val="24"/>
          <w:szCs w:val="24"/>
        </w:rPr>
        <w:t xml:space="preserve"> </w:t>
      </w:r>
      <w:r w:rsidRPr="0095245B">
        <w:rPr>
          <w:rFonts w:ascii="Times New Roman" w:hAnsi="Times New Roman" w:cs="Times New Roman"/>
          <w:color w:val="000000"/>
          <w:sz w:val="24"/>
          <w:szCs w:val="24"/>
        </w:rPr>
        <w:t>(</w:t>
      </w:r>
      <w:r w:rsidR="0095245B">
        <w:rPr>
          <w:rFonts w:ascii="Times New Roman" w:hAnsi="Times New Roman" w:cs="Times New Roman"/>
          <w:color w:val="000000"/>
          <w:sz w:val="24"/>
          <w:szCs w:val="24"/>
        </w:rPr>
        <w:t>SM1</w:t>
      </w:r>
      <w:r w:rsidRPr="0095245B">
        <w:rPr>
          <w:rFonts w:ascii="Times New Roman" w:hAnsi="Times New Roman" w:cs="Times New Roman"/>
          <w:color w:val="000000"/>
          <w:sz w:val="24"/>
          <w:szCs w:val="24"/>
        </w:rPr>
        <w:t>).</w:t>
      </w:r>
    </w:p>
    <w:p w:rsidR="004D2DBF" w:rsidRDefault="00130D0A" w:rsidP="003348FA">
      <w:pPr>
        <w:spacing w:after="0" w:line="360" w:lineRule="auto"/>
        <w:ind w:firstLine="426"/>
        <w:jc w:val="both"/>
        <w:rPr>
          <w:rFonts w:ascii="Times New Roman" w:hAnsi="Times New Roman" w:cs="Times New Roman"/>
          <w:color w:val="000000"/>
          <w:sz w:val="24"/>
          <w:szCs w:val="24"/>
        </w:rPr>
      </w:pPr>
      <w:r w:rsidRPr="001936C1">
        <w:rPr>
          <w:rFonts w:ascii="Times New Roman" w:hAnsi="Times New Roman" w:cs="Times New Roman"/>
          <w:color w:val="000000"/>
          <w:sz w:val="24"/>
          <w:szCs w:val="24"/>
        </w:rPr>
        <w:t xml:space="preserve">Under KAM, </w:t>
      </w:r>
      <w:r w:rsidRPr="00936552">
        <w:rPr>
          <w:rFonts w:ascii="Times New Roman" w:hAnsi="Times New Roman" w:cs="Times New Roman"/>
          <w:i/>
          <w:color w:val="000000"/>
          <w:sz w:val="24"/>
          <w:szCs w:val="24"/>
        </w:rPr>
        <w:t>Fitcorp</w:t>
      </w:r>
      <w:r w:rsidRPr="001936C1">
        <w:rPr>
          <w:rFonts w:ascii="Times New Roman" w:hAnsi="Times New Roman" w:cs="Times New Roman"/>
          <w:color w:val="000000"/>
          <w:sz w:val="24"/>
          <w:szCs w:val="24"/>
        </w:rPr>
        <w:t xml:space="preserve"> was achieving gains in customer commitment, sales, and increased brand equity, supported by </w:t>
      </w:r>
      <w:r>
        <w:rPr>
          <w:rFonts w:ascii="Times New Roman" w:hAnsi="Times New Roman" w:cs="Times New Roman"/>
          <w:color w:val="000000"/>
          <w:sz w:val="24"/>
          <w:szCs w:val="24"/>
        </w:rPr>
        <w:t xml:space="preserve">positive </w:t>
      </w:r>
      <w:r w:rsidRPr="001936C1">
        <w:rPr>
          <w:rFonts w:ascii="Times New Roman" w:hAnsi="Times New Roman" w:cs="Times New Roman"/>
          <w:color w:val="000000"/>
          <w:sz w:val="24"/>
          <w:szCs w:val="24"/>
        </w:rPr>
        <w:t>responses to the CSS</w:t>
      </w:r>
      <w:r w:rsidR="00DD5892">
        <w:rPr>
          <w:rFonts w:ascii="Times New Roman" w:hAnsi="Times New Roman" w:cs="Times New Roman"/>
          <w:color w:val="000000"/>
          <w:sz w:val="24"/>
          <w:szCs w:val="24"/>
        </w:rPr>
        <w:t xml:space="preserve">, and with the expectations around the launch of the new </w:t>
      </w:r>
      <w:r w:rsidR="00DD5892" w:rsidRPr="00DD5892">
        <w:rPr>
          <w:rFonts w:ascii="Times New Roman" w:hAnsi="Times New Roman" w:cs="Times New Roman"/>
          <w:i/>
          <w:color w:val="000000"/>
          <w:sz w:val="24"/>
          <w:szCs w:val="24"/>
        </w:rPr>
        <w:t>Prometheus</w:t>
      </w:r>
      <w:r w:rsidR="00DD5892">
        <w:rPr>
          <w:rFonts w:ascii="Times New Roman" w:hAnsi="Times New Roman" w:cs="Times New Roman"/>
          <w:color w:val="000000"/>
          <w:sz w:val="24"/>
          <w:szCs w:val="24"/>
        </w:rPr>
        <w:t xml:space="preserve"> brand</w:t>
      </w:r>
      <w:r w:rsidR="005821A9">
        <w:rPr>
          <w:rFonts w:ascii="Times New Roman" w:hAnsi="Times New Roman" w:cs="Times New Roman"/>
          <w:color w:val="000000"/>
          <w:sz w:val="24"/>
          <w:szCs w:val="24"/>
        </w:rPr>
        <w:t>, which was imminent</w:t>
      </w:r>
      <w:r w:rsidRPr="001936C1">
        <w:rPr>
          <w:rFonts w:ascii="Times New Roman" w:hAnsi="Times New Roman" w:cs="Times New Roman"/>
          <w:color w:val="000000"/>
          <w:sz w:val="24"/>
          <w:szCs w:val="24"/>
        </w:rPr>
        <w:t>. This translated into greater enthusiasm and commitment towards KAM</w:t>
      </w:r>
      <w:r w:rsidRPr="00740DA4">
        <w:rPr>
          <w:rFonts w:ascii="Times New Roman" w:hAnsi="Times New Roman" w:cs="Times New Roman"/>
          <w:color w:val="000000"/>
          <w:sz w:val="24"/>
          <w:szCs w:val="24"/>
        </w:rPr>
        <w:t>:</w:t>
      </w:r>
      <w:r w:rsidR="00285B35">
        <w:rPr>
          <w:rFonts w:ascii="Times New Roman" w:hAnsi="Times New Roman" w:cs="Times New Roman"/>
          <w:color w:val="000000"/>
          <w:sz w:val="24"/>
          <w:szCs w:val="24"/>
        </w:rPr>
        <w:t xml:space="preserve"> </w:t>
      </w:r>
      <w:r w:rsidRPr="001936C1">
        <w:rPr>
          <w:rFonts w:ascii="Times New Roman" w:hAnsi="Times New Roman" w:cs="Times New Roman"/>
          <w:i/>
          <w:sz w:val="24"/>
          <w:szCs w:val="24"/>
        </w:rPr>
        <w:t>“You forget which department you are in and leave your functional hat behind”</w:t>
      </w:r>
      <w:r w:rsidRPr="005851E4">
        <w:rPr>
          <w:rFonts w:ascii="Times New Roman" w:hAnsi="Times New Roman" w:cs="Times New Roman"/>
          <w:sz w:val="24"/>
          <w:szCs w:val="24"/>
        </w:rPr>
        <w:t xml:space="preserve"> </w:t>
      </w:r>
      <w:r w:rsidRPr="0095245B">
        <w:rPr>
          <w:rFonts w:ascii="Times New Roman" w:hAnsi="Times New Roman" w:cs="Times New Roman"/>
          <w:sz w:val="24"/>
          <w:szCs w:val="24"/>
        </w:rPr>
        <w:t>(</w:t>
      </w:r>
      <w:r w:rsidR="00311C9E">
        <w:rPr>
          <w:rFonts w:ascii="Times New Roman" w:hAnsi="Times New Roman" w:cs="Times New Roman"/>
          <w:sz w:val="24"/>
          <w:szCs w:val="24"/>
        </w:rPr>
        <w:t>PM3</w:t>
      </w:r>
      <w:r w:rsidRPr="0095245B">
        <w:rPr>
          <w:rFonts w:ascii="Times New Roman" w:hAnsi="Times New Roman" w:cs="Times New Roman"/>
          <w:sz w:val="24"/>
          <w:szCs w:val="24"/>
        </w:rPr>
        <w:t>)</w:t>
      </w:r>
      <w:r w:rsidR="00285B35">
        <w:rPr>
          <w:rFonts w:ascii="Times New Roman" w:hAnsi="Times New Roman" w:cs="Times New Roman"/>
          <w:sz w:val="24"/>
          <w:szCs w:val="24"/>
        </w:rPr>
        <w:t xml:space="preserve">, and </w:t>
      </w:r>
      <w:r w:rsidRPr="001936C1">
        <w:rPr>
          <w:rFonts w:ascii="Times New Roman" w:hAnsi="Times New Roman" w:cs="Times New Roman"/>
          <w:i/>
          <w:color w:val="000000"/>
          <w:sz w:val="24"/>
          <w:szCs w:val="24"/>
        </w:rPr>
        <w:t>“...this is the way forward – we should be embracing this change”</w:t>
      </w:r>
      <w:r w:rsidRPr="001936C1">
        <w:rPr>
          <w:rFonts w:ascii="Times New Roman" w:hAnsi="Times New Roman" w:cs="Times New Roman"/>
          <w:color w:val="000000"/>
          <w:sz w:val="24"/>
          <w:szCs w:val="24"/>
        </w:rPr>
        <w:t xml:space="preserve"> </w:t>
      </w:r>
      <w:r w:rsidRPr="0095245B">
        <w:rPr>
          <w:rFonts w:ascii="Times New Roman" w:hAnsi="Times New Roman" w:cs="Times New Roman"/>
          <w:color w:val="000000"/>
          <w:sz w:val="24"/>
          <w:szCs w:val="24"/>
        </w:rPr>
        <w:t>(</w:t>
      </w:r>
      <w:r w:rsidR="0095245B">
        <w:rPr>
          <w:rFonts w:ascii="Times New Roman" w:hAnsi="Times New Roman" w:cs="Times New Roman"/>
          <w:color w:val="000000"/>
          <w:sz w:val="24"/>
          <w:szCs w:val="24"/>
        </w:rPr>
        <w:t>MRD</w:t>
      </w:r>
      <w:r w:rsidRPr="0095245B">
        <w:rPr>
          <w:rFonts w:ascii="Times New Roman" w:hAnsi="Times New Roman" w:cs="Times New Roman"/>
          <w:color w:val="000000"/>
          <w:sz w:val="24"/>
          <w:szCs w:val="24"/>
        </w:rPr>
        <w:t>).</w:t>
      </w:r>
      <w:r w:rsidR="00CC7DE9">
        <w:rPr>
          <w:rFonts w:ascii="Times New Roman" w:hAnsi="Times New Roman" w:cs="Times New Roman"/>
          <w:color w:val="000000"/>
          <w:sz w:val="24"/>
          <w:szCs w:val="24"/>
        </w:rPr>
        <w:t xml:space="preserve"> Most importantly, the major </w:t>
      </w:r>
      <w:r w:rsidR="00A558F8">
        <w:rPr>
          <w:rFonts w:ascii="Times New Roman" w:hAnsi="Times New Roman" w:cs="Times New Roman"/>
          <w:color w:val="000000"/>
          <w:sz w:val="24"/>
          <w:szCs w:val="24"/>
        </w:rPr>
        <w:t xml:space="preserve">customer </w:t>
      </w:r>
      <w:r w:rsidR="00CC7DE9">
        <w:rPr>
          <w:rFonts w:ascii="Times New Roman" w:hAnsi="Times New Roman" w:cs="Times New Roman"/>
          <w:color w:val="000000"/>
          <w:sz w:val="24"/>
          <w:szCs w:val="24"/>
        </w:rPr>
        <w:t xml:space="preserve">accounts were in support of the proposition of stronger brand development </w:t>
      </w:r>
      <w:r w:rsidR="00893169">
        <w:rPr>
          <w:rFonts w:ascii="Times New Roman" w:hAnsi="Times New Roman" w:cs="Times New Roman"/>
          <w:color w:val="000000"/>
          <w:sz w:val="24"/>
          <w:szCs w:val="24"/>
        </w:rPr>
        <w:t xml:space="preserve">with the new </w:t>
      </w:r>
      <w:r w:rsidR="00893169" w:rsidRPr="00893169">
        <w:rPr>
          <w:rFonts w:ascii="Times New Roman" w:hAnsi="Times New Roman" w:cs="Times New Roman"/>
          <w:i/>
          <w:color w:val="000000"/>
          <w:sz w:val="24"/>
          <w:szCs w:val="24"/>
        </w:rPr>
        <w:t>Prometheus</w:t>
      </w:r>
      <w:r w:rsidR="00893169">
        <w:rPr>
          <w:rFonts w:ascii="Times New Roman" w:hAnsi="Times New Roman" w:cs="Times New Roman"/>
          <w:color w:val="000000"/>
          <w:sz w:val="24"/>
          <w:szCs w:val="24"/>
        </w:rPr>
        <w:t xml:space="preserve"> brand </w:t>
      </w:r>
      <w:r w:rsidR="00CC7DE9">
        <w:rPr>
          <w:rFonts w:ascii="Times New Roman" w:hAnsi="Times New Roman" w:cs="Times New Roman"/>
          <w:color w:val="000000"/>
          <w:sz w:val="24"/>
          <w:szCs w:val="24"/>
        </w:rPr>
        <w:t xml:space="preserve">– as outlined as part of the KAP – </w:t>
      </w:r>
      <w:r w:rsidR="00A558F8">
        <w:rPr>
          <w:rFonts w:ascii="Times New Roman" w:hAnsi="Times New Roman" w:cs="Times New Roman"/>
          <w:color w:val="000000"/>
          <w:sz w:val="24"/>
          <w:szCs w:val="24"/>
        </w:rPr>
        <w:t xml:space="preserve">and had agreed </w:t>
      </w:r>
      <w:r w:rsidR="00CC7DE9">
        <w:rPr>
          <w:rFonts w:ascii="Times New Roman" w:hAnsi="Times New Roman" w:cs="Times New Roman"/>
          <w:color w:val="000000"/>
          <w:sz w:val="24"/>
          <w:szCs w:val="24"/>
        </w:rPr>
        <w:t>to a higher price point being charged.</w:t>
      </w:r>
      <w:r w:rsidR="004D2DBF">
        <w:rPr>
          <w:rFonts w:ascii="Times New Roman" w:hAnsi="Times New Roman" w:cs="Times New Roman"/>
          <w:color w:val="000000"/>
          <w:sz w:val="24"/>
          <w:szCs w:val="24"/>
        </w:rPr>
        <w:t xml:space="preserve"> In a major coup for </w:t>
      </w:r>
      <w:r w:rsidR="004D2DBF" w:rsidRPr="004D2DBF">
        <w:rPr>
          <w:rFonts w:ascii="Times New Roman" w:hAnsi="Times New Roman" w:cs="Times New Roman"/>
          <w:i/>
          <w:color w:val="000000"/>
          <w:sz w:val="24"/>
          <w:szCs w:val="24"/>
        </w:rPr>
        <w:t>Fitcorp</w:t>
      </w:r>
      <w:r w:rsidR="004D2DBF">
        <w:rPr>
          <w:rFonts w:ascii="Times New Roman" w:hAnsi="Times New Roman" w:cs="Times New Roman"/>
          <w:color w:val="000000"/>
          <w:sz w:val="24"/>
          <w:szCs w:val="24"/>
        </w:rPr>
        <w:t xml:space="preserve"> one of the major retailing accounts (</w:t>
      </w:r>
      <w:r w:rsidR="004D2DBF" w:rsidRPr="004D2DBF">
        <w:rPr>
          <w:rFonts w:ascii="Times New Roman" w:hAnsi="Times New Roman" w:cs="Times New Roman"/>
          <w:i/>
          <w:color w:val="000000"/>
          <w:sz w:val="24"/>
          <w:szCs w:val="24"/>
        </w:rPr>
        <w:t>ICR</w:t>
      </w:r>
      <w:r w:rsidR="004D2DBF">
        <w:rPr>
          <w:rFonts w:ascii="Times New Roman" w:hAnsi="Times New Roman" w:cs="Times New Roman"/>
          <w:color w:val="000000"/>
          <w:sz w:val="24"/>
          <w:szCs w:val="24"/>
        </w:rPr>
        <w:t xml:space="preserve">) had </w:t>
      </w:r>
      <w:r w:rsidR="003348FA">
        <w:rPr>
          <w:rFonts w:ascii="Times New Roman" w:hAnsi="Times New Roman" w:cs="Times New Roman"/>
          <w:color w:val="000000"/>
          <w:sz w:val="24"/>
          <w:szCs w:val="24"/>
        </w:rPr>
        <w:t xml:space="preserve">also </w:t>
      </w:r>
      <w:r w:rsidR="004D2DBF">
        <w:rPr>
          <w:rFonts w:ascii="Times New Roman" w:hAnsi="Times New Roman" w:cs="Times New Roman"/>
          <w:color w:val="000000"/>
          <w:sz w:val="24"/>
          <w:szCs w:val="24"/>
        </w:rPr>
        <w:t xml:space="preserve">verbally agreed to </w:t>
      </w:r>
      <w:r w:rsidR="003348FA">
        <w:rPr>
          <w:rFonts w:ascii="Times New Roman" w:hAnsi="Times New Roman" w:cs="Times New Roman"/>
          <w:color w:val="000000"/>
          <w:sz w:val="24"/>
          <w:szCs w:val="24"/>
        </w:rPr>
        <w:t xml:space="preserve">provide exclusive </w:t>
      </w:r>
      <w:r w:rsidR="003348FA">
        <w:rPr>
          <w:rFonts w:ascii="Times New Roman" w:hAnsi="Times New Roman" w:cs="Times New Roman"/>
          <w:sz w:val="24"/>
          <w:szCs w:val="24"/>
        </w:rPr>
        <w:t xml:space="preserve">window </w:t>
      </w:r>
      <w:r w:rsidR="004D2DBF" w:rsidRPr="004D2DBF">
        <w:rPr>
          <w:rFonts w:ascii="Times New Roman" w:hAnsi="Times New Roman" w:cs="Times New Roman"/>
          <w:sz w:val="24"/>
          <w:szCs w:val="24"/>
        </w:rPr>
        <w:t xml:space="preserve">space </w:t>
      </w:r>
      <w:r w:rsidR="003348FA">
        <w:rPr>
          <w:rFonts w:ascii="Times New Roman" w:hAnsi="Times New Roman" w:cs="Times New Roman"/>
          <w:sz w:val="24"/>
          <w:szCs w:val="24"/>
        </w:rPr>
        <w:t xml:space="preserve">for </w:t>
      </w:r>
      <w:r w:rsidR="003348FA" w:rsidRPr="003348FA">
        <w:rPr>
          <w:rFonts w:ascii="Times New Roman" w:hAnsi="Times New Roman" w:cs="Times New Roman"/>
          <w:i/>
          <w:sz w:val="24"/>
          <w:szCs w:val="24"/>
        </w:rPr>
        <w:t>Prometheus</w:t>
      </w:r>
      <w:r w:rsidR="003348FA">
        <w:rPr>
          <w:rFonts w:ascii="Times New Roman" w:hAnsi="Times New Roman" w:cs="Times New Roman"/>
          <w:sz w:val="24"/>
          <w:szCs w:val="24"/>
        </w:rPr>
        <w:t xml:space="preserve"> </w:t>
      </w:r>
      <w:r w:rsidR="004D2DBF" w:rsidRPr="004D2DBF">
        <w:rPr>
          <w:rFonts w:ascii="Times New Roman" w:hAnsi="Times New Roman" w:cs="Times New Roman"/>
          <w:sz w:val="24"/>
          <w:szCs w:val="24"/>
        </w:rPr>
        <w:t>in all of its 120 national stores throughout the UK</w:t>
      </w:r>
      <w:r w:rsidR="004D2DBF">
        <w:rPr>
          <w:rFonts w:ascii="Times New Roman" w:hAnsi="Times New Roman" w:cs="Times New Roman"/>
          <w:sz w:val="24"/>
          <w:szCs w:val="24"/>
        </w:rPr>
        <w:t xml:space="preserve"> on </w:t>
      </w:r>
      <w:r w:rsidR="003348FA">
        <w:rPr>
          <w:rFonts w:ascii="Times New Roman" w:hAnsi="Times New Roman" w:cs="Times New Roman"/>
          <w:sz w:val="24"/>
          <w:szCs w:val="24"/>
        </w:rPr>
        <w:t xml:space="preserve">its </w:t>
      </w:r>
      <w:r w:rsidR="004D2DBF">
        <w:rPr>
          <w:rFonts w:ascii="Times New Roman" w:hAnsi="Times New Roman" w:cs="Times New Roman"/>
          <w:sz w:val="24"/>
          <w:szCs w:val="24"/>
        </w:rPr>
        <w:t>launch – a degree of free publicity that would be worth millions of pounds in the equivalent spend on trade and consumer marketing campaigns.</w:t>
      </w:r>
    </w:p>
    <w:p w:rsidR="001D6174" w:rsidRDefault="00130D0A" w:rsidP="00A82B4A">
      <w:pPr>
        <w:spacing w:after="0" w:line="360" w:lineRule="auto"/>
        <w:ind w:firstLine="426"/>
        <w:jc w:val="both"/>
        <w:rPr>
          <w:rFonts w:ascii="Times New Roman" w:hAnsi="Times New Roman" w:cs="Times New Roman"/>
          <w:color w:val="000000"/>
          <w:sz w:val="24"/>
          <w:szCs w:val="24"/>
        </w:rPr>
      </w:pPr>
      <w:r w:rsidRPr="006D1C3F">
        <w:rPr>
          <w:rFonts w:ascii="Times New Roman" w:hAnsi="Times New Roman" w:cs="Times New Roman"/>
          <w:color w:val="000000"/>
          <w:sz w:val="24"/>
          <w:szCs w:val="24"/>
        </w:rPr>
        <w:t>The greater emphasis placed on KAM planning</w:t>
      </w:r>
      <w:r>
        <w:rPr>
          <w:rFonts w:ascii="Times New Roman" w:hAnsi="Times New Roman" w:cs="Times New Roman"/>
          <w:color w:val="000000"/>
          <w:sz w:val="24"/>
          <w:szCs w:val="24"/>
        </w:rPr>
        <w:t xml:space="preserve"> (</w:t>
      </w:r>
      <w:r w:rsidR="004D2193">
        <w:rPr>
          <w:rFonts w:ascii="Times New Roman" w:hAnsi="Times New Roman" w:cs="Times New Roman"/>
          <w:color w:val="000000"/>
          <w:sz w:val="24"/>
          <w:szCs w:val="24"/>
        </w:rPr>
        <w:t xml:space="preserve">with the use of </w:t>
      </w:r>
      <w:r>
        <w:rPr>
          <w:rFonts w:ascii="Times New Roman" w:hAnsi="Times New Roman" w:cs="Times New Roman"/>
          <w:color w:val="000000"/>
          <w:sz w:val="24"/>
          <w:szCs w:val="24"/>
        </w:rPr>
        <w:t>KAPs)</w:t>
      </w:r>
      <w:r w:rsidR="004D2193">
        <w:rPr>
          <w:rFonts w:ascii="Times New Roman" w:hAnsi="Times New Roman" w:cs="Times New Roman"/>
          <w:color w:val="000000"/>
          <w:sz w:val="24"/>
          <w:szCs w:val="24"/>
        </w:rPr>
        <w:t xml:space="preserve">, that </w:t>
      </w:r>
      <w:r>
        <w:rPr>
          <w:rFonts w:ascii="Times New Roman" w:hAnsi="Times New Roman" w:cs="Times New Roman"/>
          <w:color w:val="000000"/>
          <w:sz w:val="24"/>
          <w:szCs w:val="24"/>
        </w:rPr>
        <w:t xml:space="preserve">captured information pertaining to </w:t>
      </w:r>
      <w:r w:rsidRPr="006D1C3F">
        <w:rPr>
          <w:rFonts w:ascii="Times New Roman" w:hAnsi="Times New Roman" w:cs="Times New Roman"/>
          <w:color w:val="000000"/>
          <w:sz w:val="24"/>
          <w:szCs w:val="24"/>
          <w:lang w:val="en-US"/>
        </w:rPr>
        <w:t xml:space="preserve">positioning and targeting strategy for each of </w:t>
      </w:r>
      <w:r w:rsidRPr="006D1C3F">
        <w:rPr>
          <w:rFonts w:ascii="Times New Roman" w:hAnsi="Times New Roman" w:cs="Times New Roman"/>
          <w:i/>
          <w:color w:val="000000"/>
          <w:sz w:val="24"/>
          <w:szCs w:val="24"/>
          <w:lang w:val="en-US"/>
        </w:rPr>
        <w:t>Fitcorp</w:t>
      </w:r>
      <w:r w:rsidRPr="006D1C3F">
        <w:rPr>
          <w:rFonts w:ascii="Times New Roman" w:hAnsi="Times New Roman" w:cs="Times New Roman"/>
          <w:color w:val="000000"/>
          <w:sz w:val="24"/>
          <w:szCs w:val="24"/>
          <w:lang w:val="en-US"/>
        </w:rPr>
        <w:t xml:space="preserve">’s key accounts and detailed account profile, and a summary of the key account’s perception of </w:t>
      </w:r>
      <w:r w:rsidRPr="006D1C3F">
        <w:rPr>
          <w:rFonts w:ascii="Times New Roman" w:hAnsi="Times New Roman" w:cs="Times New Roman"/>
          <w:i/>
          <w:color w:val="000000"/>
          <w:sz w:val="24"/>
          <w:szCs w:val="24"/>
          <w:lang w:val="en-US"/>
        </w:rPr>
        <w:t>Fitcorp</w:t>
      </w:r>
      <w:r w:rsidR="004D2193">
        <w:rPr>
          <w:rFonts w:ascii="Times New Roman" w:hAnsi="Times New Roman" w:cs="Times New Roman"/>
          <w:color w:val="000000"/>
          <w:sz w:val="24"/>
          <w:szCs w:val="24"/>
          <w:lang w:val="en-US"/>
        </w:rPr>
        <w:t>, was viewed very positively</w:t>
      </w:r>
      <w:r w:rsidRPr="006D1C3F">
        <w:rPr>
          <w:rFonts w:ascii="Times New Roman" w:hAnsi="Times New Roman" w:cs="Times New Roman"/>
          <w:color w:val="000000"/>
          <w:sz w:val="24"/>
          <w:szCs w:val="24"/>
          <w:lang w:val="en-US"/>
        </w:rPr>
        <w:t>. These reports contained information on historical data on margins, US HQ sales targets, year-to-date sales figures, marketing budget and forecast marketing spend as a percentage of revenue.</w:t>
      </w:r>
      <w:r>
        <w:rPr>
          <w:rFonts w:ascii="Times New Roman" w:hAnsi="Times New Roman" w:cs="Times New Roman"/>
          <w:color w:val="000000"/>
          <w:sz w:val="24"/>
          <w:szCs w:val="24"/>
          <w:lang w:val="en-US"/>
        </w:rPr>
        <w:t xml:space="preserve"> These data formed the crux </w:t>
      </w:r>
      <w:r w:rsidRPr="006D1C3F">
        <w:rPr>
          <w:rFonts w:ascii="Times New Roman" w:hAnsi="Times New Roman" w:cs="Times New Roman"/>
          <w:color w:val="000000"/>
          <w:sz w:val="24"/>
          <w:szCs w:val="24"/>
          <w:lang w:val="en-US"/>
        </w:rPr>
        <w:t>of the KAPs, and effectively constituted a ‘users guide’ for dealing w</w:t>
      </w:r>
      <w:r w:rsidR="003F0C12">
        <w:rPr>
          <w:rFonts w:ascii="Times New Roman" w:hAnsi="Times New Roman" w:cs="Times New Roman"/>
          <w:color w:val="000000"/>
          <w:sz w:val="24"/>
          <w:szCs w:val="24"/>
          <w:lang w:val="en-US"/>
        </w:rPr>
        <w:t>ith key accounts</w:t>
      </w:r>
      <w:r w:rsidR="001D6174">
        <w:rPr>
          <w:rFonts w:ascii="Times New Roman" w:hAnsi="Times New Roman" w:cs="Times New Roman"/>
          <w:color w:val="000000"/>
          <w:sz w:val="24"/>
          <w:szCs w:val="24"/>
          <w:lang w:val="en-US"/>
        </w:rPr>
        <w:t>:</w:t>
      </w:r>
    </w:p>
    <w:p w:rsidR="001D6174" w:rsidRPr="001B04AB" w:rsidRDefault="001D6174" w:rsidP="001D6174">
      <w:pPr>
        <w:spacing w:after="0" w:line="360" w:lineRule="auto"/>
        <w:jc w:val="both"/>
        <w:rPr>
          <w:rFonts w:ascii="Times New Roman" w:hAnsi="Times New Roman" w:cs="Times New Roman"/>
          <w:color w:val="000000"/>
          <w:sz w:val="8"/>
          <w:szCs w:val="8"/>
        </w:rPr>
      </w:pPr>
    </w:p>
    <w:p w:rsidR="001B04AB" w:rsidRPr="001B04AB" w:rsidRDefault="001B04AB" w:rsidP="001B04AB">
      <w:pPr>
        <w:spacing w:after="0" w:line="360" w:lineRule="auto"/>
        <w:ind w:left="170" w:right="170"/>
        <w:jc w:val="both"/>
        <w:rPr>
          <w:rFonts w:ascii="Times New Roman" w:hAnsi="Times New Roman" w:cs="Times New Roman"/>
          <w:color w:val="000000"/>
          <w:sz w:val="24"/>
          <w:szCs w:val="24"/>
        </w:rPr>
      </w:pPr>
      <w:r w:rsidRPr="001B04AB">
        <w:rPr>
          <w:rFonts w:ascii="Times New Roman" w:hAnsi="Times New Roman" w:cs="Times New Roman"/>
          <w:i/>
          <w:sz w:val="24"/>
          <w:szCs w:val="24"/>
        </w:rPr>
        <w:t xml:space="preserve">“It’s quite good to have </w:t>
      </w:r>
      <w:r w:rsidRPr="001B04AB">
        <w:rPr>
          <w:rFonts w:ascii="Times New Roman" w:hAnsi="Times New Roman" w:cs="Times New Roman"/>
          <w:sz w:val="24"/>
          <w:szCs w:val="24"/>
        </w:rPr>
        <w:t>[the KAP]</w:t>
      </w:r>
      <w:r w:rsidRPr="001B04AB">
        <w:rPr>
          <w:rFonts w:ascii="Times New Roman" w:hAnsi="Times New Roman" w:cs="Times New Roman"/>
          <w:i/>
          <w:sz w:val="24"/>
          <w:szCs w:val="24"/>
        </w:rPr>
        <w:t>, when it is all going mad around you and you’re sitting drinking a cup of coffee, it’s quite nice to pull your little handbook out and say right, let’s just see where we’re trying to go, let’s have a look at the account plans”</w:t>
      </w:r>
      <w:r w:rsidRPr="001B04AB">
        <w:rPr>
          <w:rFonts w:ascii="Times New Roman" w:hAnsi="Times New Roman" w:cs="Times New Roman"/>
          <w:sz w:val="24"/>
          <w:szCs w:val="24"/>
        </w:rPr>
        <w:t xml:space="preserve"> (PM1).</w:t>
      </w:r>
    </w:p>
    <w:p w:rsidR="001B04AB" w:rsidRPr="001B04AB" w:rsidRDefault="001B04AB" w:rsidP="001B04AB">
      <w:pPr>
        <w:spacing w:after="0" w:line="360" w:lineRule="auto"/>
        <w:jc w:val="both"/>
        <w:rPr>
          <w:rFonts w:ascii="Times New Roman" w:hAnsi="Times New Roman" w:cs="Times New Roman"/>
          <w:color w:val="000000"/>
          <w:sz w:val="8"/>
          <w:szCs w:val="8"/>
          <w:lang w:val="en-US"/>
        </w:rPr>
      </w:pPr>
    </w:p>
    <w:p w:rsidR="00A82B4A" w:rsidRDefault="00130D0A" w:rsidP="00A82B4A">
      <w:pPr>
        <w:spacing w:after="0" w:line="360" w:lineRule="auto"/>
        <w:ind w:firstLine="42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As the initiative gained momentum, a detailed ‘cradle to grave’ </w:t>
      </w:r>
      <w:r w:rsidRPr="006D1C3F">
        <w:rPr>
          <w:rFonts w:ascii="Times New Roman" w:hAnsi="Times New Roman" w:cs="Times New Roman"/>
          <w:color w:val="000000"/>
          <w:sz w:val="24"/>
          <w:szCs w:val="24"/>
          <w:lang w:val="en-US"/>
        </w:rPr>
        <w:t>approach to KAM</w:t>
      </w:r>
      <w:r>
        <w:rPr>
          <w:rFonts w:ascii="Times New Roman" w:hAnsi="Times New Roman" w:cs="Times New Roman"/>
          <w:color w:val="000000"/>
          <w:sz w:val="24"/>
          <w:szCs w:val="24"/>
          <w:lang w:val="en-US"/>
        </w:rPr>
        <w:t xml:space="preserve"> was</w:t>
      </w:r>
      <w:r w:rsidR="003F0C12">
        <w:rPr>
          <w:rFonts w:ascii="Times New Roman" w:hAnsi="Times New Roman" w:cs="Times New Roman"/>
          <w:color w:val="000000"/>
          <w:sz w:val="24"/>
          <w:szCs w:val="24"/>
          <w:lang w:val="en-US"/>
        </w:rPr>
        <w:t xml:space="preserve"> slowly being institutionalized</w:t>
      </w:r>
      <w:r w:rsidR="001B04AB">
        <w:rPr>
          <w:rFonts w:ascii="Times New Roman" w:hAnsi="Times New Roman" w:cs="Times New Roman"/>
          <w:color w:val="000000"/>
          <w:sz w:val="24"/>
          <w:szCs w:val="24"/>
          <w:lang w:val="en-US"/>
        </w:rPr>
        <w:t>:</w:t>
      </w:r>
    </w:p>
    <w:p w:rsidR="001B04AB" w:rsidRPr="001B04AB" w:rsidRDefault="001B04AB" w:rsidP="001B04AB">
      <w:pPr>
        <w:spacing w:after="0" w:line="360" w:lineRule="auto"/>
        <w:jc w:val="both"/>
        <w:rPr>
          <w:rFonts w:ascii="Times New Roman" w:hAnsi="Times New Roman" w:cs="Times New Roman"/>
          <w:color w:val="000000"/>
          <w:sz w:val="8"/>
          <w:szCs w:val="8"/>
          <w:lang w:val="en-US"/>
        </w:rPr>
      </w:pPr>
    </w:p>
    <w:p w:rsidR="001B04AB" w:rsidRPr="001B04AB" w:rsidRDefault="001B04AB" w:rsidP="001B04AB">
      <w:pPr>
        <w:spacing w:after="0" w:line="360" w:lineRule="auto"/>
        <w:ind w:left="170" w:right="170"/>
        <w:jc w:val="both"/>
        <w:rPr>
          <w:rFonts w:ascii="Times New Roman" w:hAnsi="Times New Roman" w:cs="Times New Roman"/>
          <w:sz w:val="24"/>
          <w:szCs w:val="24"/>
        </w:rPr>
      </w:pPr>
      <w:r w:rsidRPr="001B04AB">
        <w:rPr>
          <w:rFonts w:ascii="Times New Roman" w:eastAsia="Calibri" w:hAnsi="Times New Roman" w:cs="Times New Roman"/>
          <w:sz w:val="24"/>
          <w:szCs w:val="24"/>
        </w:rPr>
        <w:t xml:space="preserve">“[The] </w:t>
      </w:r>
      <w:r w:rsidRPr="001B04AB">
        <w:rPr>
          <w:rFonts w:ascii="Times New Roman" w:eastAsia="Calibri" w:hAnsi="Times New Roman" w:cs="Times New Roman"/>
          <w:i/>
          <w:sz w:val="24"/>
          <w:szCs w:val="24"/>
        </w:rPr>
        <w:t>Sales and marketing teams have got together and they are now presenting a united front ... At the moment it seems to be working, the relationship see</w:t>
      </w:r>
      <w:r w:rsidRPr="001B04AB">
        <w:rPr>
          <w:rFonts w:ascii="Times New Roman" w:hAnsi="Times New Roman" w:cs="Times New Roman"/>
          <w:i/>
          <w:sz w:val="24"/>
          <w:szCs w:val="24"/>
        </w:rPr>
        <w:t>ms to be growing a lot stronger between the team members sitting round the table</w:t>
      </w:r>
      <w:r w:rsidRPr="001B04AB">
        <w:rPr>
          <w:rFonts w:ascii="Times New Roman" w:eastAsia="Calibri" w:hAnsi="Times New Roman" w:cs="Times New Roman"/>
          <w:sz w:val="24"/>
          <w:szCs w:val="24"/>
        </w:rPr>
        <w:t>” (</w:t>
      </w:r>
      <w:r w:rsidRPr="001B04AB">
        <w:rPr>
          <w:rFonts w:ascii="Times New Roman" w:hAnsi="Times New Roman" w:cs="Times New Roman"/>
          <w:color w:val="000000"/>
          <w:sz w:val="24"/>
          <w:szCs w:val="24"/>
        </w:rPr>
        <w:t>researcher diary observation).</w:t>
      </w:r>
    </w:p>
    <w:p w:rsidR="001B04AB" w:rsidRPr="001B04AB" w:rsidRDefault="001B04AB" w:rsidP="001B04AB">
      <w:pPr>
        <w:spacing w:after="0" w:line="360" w:lineRule="auto"/>
        <w:ind w:left="170" w:right="170"/>
        <w:jc w:val="both"/>
        <w:rPr>
          <w:rFonts w:ascii="Times New Roman" w:hAnsi="Times New Roman" w:cs="Times New Roman"/>
          <w:color w:val="000000"/>
          <w:sz w:val="24"/>
          <w:szCs w:val="24"/>
          <w:lang w:val="en-US"/>
        </w:rPr>
      </w:pPr>
      <w:r w:rsidRPr="001B04AB">
        <w:rPr>
          <w:rFonts w:ascii="Times New Roman" w:hAnsi="Times New Roman" w:cs="Times New Roman"/>
          <w:sz w:val="24"/>
          <w:szCs w:val="24"/>
        </w:rPr>
        <w:t xml:space="preserve"> “</w:t>
      </w:r>
      <w:r w:rsidRPr="001B04AB">
        <w:rPr>
          <w:rFonts w:ascii="Times New Roman" w:hAnsi="Times New Roman" w:cs="Times New Roman"/>
          <w:i/>
          <w:sz w:val="24"/>
          <w:szCs w:val="24"/>
        </w:rPr>
        <w:t xml:space="preserve">It’s a twelve month activity calendar, full stop. It’s not an internal document that’s worked on with the customer” </w:t>
      </w:r>
      <w:r w:rsidRPr="001B04AB">
        <w:rPr>
          <w:rFonts w:ascii="Times New Roman" w:hAnsi="Times New Roman" w:cs="Times New Roman"/>
          <w:sz w:val="24"/>
          <w:szCs w:val="24"/>
        </w:rPr>
        <w:t>(</w:t>
      </w:r>
      <w:r>
        <w:rPr>
          <w:rFonts w:ascii="Times New Roman" w:hAnsi="Times New Roman" w:cs="Times New Roman"/>
          <w:sz w:val="24"/>
          <w:szCs w:val="24"/>
        </w:rPr>
        <w:t>SD</w:t>
      </w:r>
      <w:r w:rsidRPr="001B04AB">
        <w:rPr>
          <w:rFonts w:ascii="Times New Roman" w:hAnsi="Times New Roman" w:cs="Times New Roman"/>
          <w:sz w:val="24"/>
          <w:szCs w:val="24"/>
        </w:rPr>
        <w:t>).</w:t>
      </w:r>
    </w:p>
    <w:p w:rsidR="001D6174" w:rsidRPr="001D6174" w:rsidRDefault="001B04AB" w:rsidP="001B04AB">
      <w:pPr>
        <w:spacing w:after="0" w:line="360" w:lineRule="auto"/>
        <w:ind w:left="170" w:right="170"/>
        <w:jc w:val="both"/>
        <w:rPr>
          <w:rFonts w:ascii="Times New Roman" w:hAnsi="Times New Roman" w:cs="Times New Roman"/>
          <w:color w:val="000000"/>
          <w:sz w:val="24"/>
          <w:szCs w:val="24"/>
        </w:rPr>
      </w:pPr>
      <w:r w:rsidRPr="001B04AB">
        <w:rPr>
          <w:rFonts w:ascii="Times New Roman" w:hAnsi="Times New Roman" w:cs="Times New Roman"/>
          <w:i/>
          <w:sz w:val="24"/>
          <w:szCs w:val="24"/>
        </w:rPr>
        <w:t>“Yes, a detailed, rolling twelve-month calendar of activity developed with the account, that makes a huge change”</w:t>
      </w:r>
      <w:r w:rsidRPr="001B04AB">
        <w:rPr>
          <w:rFonts w:ascii="Times New Roman" w:hAnsi="Times New Roman" w:cs="Times New Roman"/>
          <w:sz w:val="24"/>
          <w:szCs w:val="24"/>
        </w:rPr>
        <w:t xml:space="preserve"> (</w:t>
      </w:r>
      <w:r>
        <w:rPr>
          <w:rFonts w:ascii="Times New Roman" w:hAnsi="Times New Roman" w:cs="Times New Roman"/>
          <w:sz w:val="24"/>
          <w:szCs w:val="24"/>
        </w:rPr>
        <w:t>EC</w:t>
      </w:r>
      <w:r w:rsidRPr="001B04AB">
        <w:rPr>
          <w:rFonts w:ascii="Times New Roman" w:hAnsi="Times New Roman" w:cs="Times New Roman"/>
          <w:sz w:val="24"/>
          <w:szCs w:val="24"/>
        </w:rPr>
        <w:t>).</w:t>
      </w:r>
    </w:p>
    <w:p w:rsidR="001D6174" w:rsidRPr="001B04AB" w:rsidRDefault="001D6174" w:rsidP="001D6174">
      <w:pPr>
        <w:spacing w:after="0" w:line="360" w:lineRule="auto"/>
        <w:jc w:val="both"/>
        <w:rPr>
          <w:rFonts w:ascii="Times New Roman" w:hAnsi="Times New Roman" w:cs="Times New Roman"/>
          <w:color w:val="000000"/>
          <w:sz w:val="8"/>
          <w:szCs w:val="8"/>
        </w:rPr>
      </w:pPr>
    </w:p>
    <w:p w:rsidR="00130D0A" w:rsidRPr="00A82B4A" w:rsidRDefault="00130D0A" w:rsidP="00A82B4A">
      <w:pPr>
        <w:spacing w:after="0" w:line="360" w:lineRule="auto"/>
        <w:ind w:firstLine="426"/>
        <w:jc w:val="both"/>
        <w:rPr>
          <w:rFonts w:ascii="Times New Roman" w:hAnsi="Times New Roman" w:cs="Times New Roman"/>
          <w:i/>
          <w:color w:val="000000"/>
          <w:sz w:val="24"/>
          <w:szCs w:val="24"/>
        </w:rPr>
      </w:pPr>
      <w:r w:rsidRPr="00497949">
        <w:rPr>
          <w:rFonts w:ascii="Times New Roman" w:hAnsi="Times New Roman" w:cs="Times New Roman"/>
          <w:color w:val="000000"/>
          <w:sz w:val="24"/>
          <w:szCs w:val="24"/>
          <w:lang w:val="en-US"/>
        </w:rPr>
        <w:t xml:space="preserve">As KAM increased in its complexity, it was also noted that a key account manager was required: </w:t>
      </w:r>
      <w:r w:rsidRPr="00497949">
        <w:rPr>
          <w:rFonts w:ascii="Times New Roman" w:hAnsi="Times New Roman" w:cs="Times New Roman"/>
          <w:i/>
          <w:color w:val="000000"/>
          <w:sz w:val="24"/>
          <w:szCs w:val="24"/>
          <w:lang w:val="en-US"/>
        </w:rPr>
        <w:t>“…when we come to another Key Account presentation perhaps we should have one owner of the whole process. This is not the case at the moment”</w:t>
      </w:r>
      <w:r w:rsidRPr="00497949">
        <w:rPr>
          <w:rFonts w:ascii="Times New Roman" w:hAnsi="Times New Roman" w:cs="Times New Roman"/>
          <w:color w:val="000000"/>
          <w:sz w:val="24"/>
          <w:szCs w:val="24"/>
          <w:lang w:val="en-US"/>
        </w:rPr>
        <w:t xml:space="preserve"> </w:t>
      </w:r>
      <w:r w:rsidRPr="0095245B">
        <w:rPr>
          <w:rFonts w:ascii="Times New Roman" w:hAnsi="Times New Roman" w:cs="Times New Roman"/>
          <w:color w:val="000000"/>
          <w:sz w:val="24"/>
          <w:szCs w:val="24"/>
          <w:lang w:val="en-US"/>
        </w:rPr>
        <w:t>(</w:t>
      </w:r>
      <w:r w:rsidR="0095245B">
        <w:rPr>
          <w:rFonts w:ascii="Times New Roman" w:hAnsi="Times New Roman" w:cs="Times New Roman"/>
          <w:color w:val="000000"/>
          <w:sz w:val="24"/>
          <w:szCs w:val="24"/>
          <w:lang w:val="en-US"/>
        </w:rPr>
        <w:t>PM1</w:t>
      </w:r>
      <w:r w:rsidRPr="0095245B">
        <w:rPr>
          <w:rFonts w:ascii="Times New Roman" w:hAnsi="Times New Roman" w:cs="Times New Roman"/>
          <w:color w:val="000000"/>
          <w:sz w:val="24"/>
          <w:szCs w:val="24"/>
          <w:lang w:val="en-US"/>
        </w:rPr>
        <w:t>).</w:t>
      </w:r>
      <w:r w:rsidRPr="00497949">
        <w:rPr>
          <w:rFonts w:ascii="Times New Roman" w:hAnsi="Times New Roman" w:cs="Times New Roman"/>
          <w:color w:val="000000"/>
          <w:sz w:val="24"/>
          <w:szCs w:val="24"/>
          <w:lang w:val="en-US"/>
        </w:rPr>
        <w:t xml:space="preserve"> Therefore, to support the KAM initiative, the position of key account manager was introduce</w:t>
      </w:r>
      <w:r w:rsidR="008B7740">
        <w:rPr>
          <w:rFonts w:ascii="Times New Roman" w:hAnsi="Times New Roman" w:cs="Times New Roman"/>
          <w:color w:val="000000"/>
          <w:sz w:val="24"/>
          <w:szCs w:val="24"/>
          <w:lang w:val="en-US"/>
        </w:rPr>
        <w:t>d to control, centralize and co-</w:t>
      </w:r>
      <w:r w:rsidRPr="00497949">
        <w:rPr>
          <w:rFonts w:ascii="Times New Roman" w:hAnsi="Times New Roman" w:cs="Times New Roman"/>
          <w:color w:val="000000"/>
          <w:sz w:val="24"/>
          <w:szCs w:val="24"/>
          <w:lang w:val="en-US"/>
        </w:rPr>
        <w:t>ordinate key account planning across product lines</w:t>
      </w:r>
      <w:r>
        <w:rPr>
          <w:rFonts w:ascii="Times New Roman" w:hAnsi="Times New Roman" w:cs="Times New Roman"/>
          <w:color w:val="000000"/>
          <w:sz w:val="24"/>
          <w:szCs w:val="24"/>
          <w:lang w:val="en-US"/>
        </w:rPr>
        <w:t xml:space="preserve">, </w:t>
      </w:r>
      <w:r w:rsidRPr="00497949">
        <w:rPr>
          <w:rFonts w:ascii="Times New Roman" w:hAnsi="Times New Roman" w:cs="Times New Roman"/>
          <w:color w:val="000000"/>
          <w:sz w:val="24"/>
          <w:szCs w:val="24"/>
          <w:lang w:val="en-US"/>
        </w:rPr>
        <w:t>strongly supported by</w:t>
      </w:r>
      <w:r>
        <w:rPr>
          <w:rFonts w:ascii="Times New Roman" w:hAnsi="Times New Roman" w:cs="Times New Roman"/>
          <w:color w:val="000000"/>
          <w:sz w:val="24"/>
          <w:szCs w:val="24"/>
          <w:lang w:val="en-US"/>
        </w:rPr>
        <w:t xml:space="preserve"> sales and marketing managers</w:t>
      </w:r>
      <w:r w:rsidRPr="00497949">
        <w:rPr>
          <w:rFonts w:ascii="Times New Roman" w:hAnsi="Times New Roman" w:cs="Times New Roman"/>
          <w:color w:val="000000"/>
          <w:sz w:val="24"/>
          <w:szCs w:val="24"/>
          <w:lang w:val="en-US"/>
        </w:rPr>
        <w:t>:</w:t>
      </w:r>
      <w:r w:rsidR="0009084F">
        <w:rPr>
          <w:rFonts w:ascii="Times New Roman" w:hAnsi="Times New Roman" w:cs="Times New Roman"/>
          <w:color w:val="000000"/>
          <w:sz w:val="24"/>
          <w:szCs w:val="24"/>
          <w:lang w:val="en-US"/>
        </w:rPr>
        <w:t xml:space="preserve"> </w:t>
      </w:r>
      <w:r w:rsidRPr="00921F69">
        <w:rPr>
          <w:rFonts w:ascii="Times New Roman" w:hAnsi="Times New Roman" w:cs="Times New Roman"/>
          <w:i/>
          <w:color w:val="000000"/>
          <w:sz w:val="24"/>
          <w:szCs w:val="24"/>
          <w:lang w:val="en-US"/>
        </w:rPr>
        <w:t>“…the aim here is to have one single focal point in the account and thus co-ordinate across the two product categories and to make sure the co-ordination with Marketing is integrated and to make sure that bridge is intact”</w:t>
      </w:r>
      <w:r w:rsidRPr="00921F69">
        <w:rPr>
          <w:rFonts w:ascii="Times New Roman" w:hAnsi="Times New Roman" w:cs="Times New Roman"/>
          <w:color w:val="000000"/>
          <w:sz w:val="24"/>
          <w:szCs w:val="24"/>
          <w:lang w:val="en-US"/>
        </w:rPr>
        <w:t xml:space="preserve"> </w:t>
      </w:r>
      <w:r w:rsidRPr="0095245B">
        <w:rPr>
          <w:rFonts w:ascii="Times New Roman" w:hAnsi="Times New Roman" w:cs="Times New Roman"/>
          <w:color w:val="000000"/>
          <w:sz w:val="24"/>
          <w:szCs w:val="24"/>
          <w:lang w:val="en-US"/>
        </w:rPr>
        <w:t>(</w:t>
      </w:r>
      <w:r w:rsidR="0095245B">
        <w:rPr>
          <w:rFonts w:ascii="Times New Roman" w:hAnsi="Times New Roman" w:cs="Times New Roman"/>
          <w:color w:val="000000"/>
          <w:sz w:val="24"/>
          <w:szCs w:val="24"/>
          <w:lang w:val="en-US"/>
        </w:rPr>
        <w:t>MRD</w:t>
      </w:r>
      <w:r w:rsidRPr="0095245B">
        <w:rPr>
          <w:rFonts w:ascii="Times New Roman" w:hAnsi="Times New Roman" w:cs="Times New Roman"/>
          <w:color w:val="000000"/>
          <w:sz w:val="24"/>
          <w:szCs w:val="24"/>
          <w:lang w:val="en-US"/>
        </w:rPr>
        <w:t>).</w:t>
      </w:r>
    </w:p>
    <w:p w:rsidR="00130D0A" w:rsidRPr="00921F69" w:rsidRDefault="00130D0A" w:rsidP="00CB11CB">
      <w:pPr>
        <w:spacing w:after="0" w:line="360" w:lineRule="auto"/>
        <w:ind w:right="720"/>
        <w:jc w:val="both"/>
        <w:rPr>
          <w:rFonts w:ascii="Times New Roman" w:hAnsi="Times New Roman" w:cs="Times New Roman"/>
          <w:color w:val="000000"/>
          <w:sz w:val="24"/>
          <w:szCs w:val="24"/>
          <w:lang w:val="en-US"/>
        </w:rPr>
      </w:pPr>
    </w:p>
    <w:p w:rsidR="00130D0A" w:rsidRDefault="004A5980" w:rsidP="00CB11CB">
      <w:pPr>
        <w:spacing w:after="0" w:line="36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4.4 </w:t>
      </w:r>
      <w:r w:rsidR="00130D0A" w:rsidRPr="001C2085">
        <w:rPr>
          <w:rFonts w:ascii="Times New Roman" w:hAnsi="Times New Roman" w:cs="Times New Roman"/>
          <w:b/>
          <w:color w:val="000000"/>
          <w:sz w:val="24"/>
          <w:szCs w:val="24"/>
        </w:rPr>
        <w:t xml:space="preserve">Phase IV: </w:t>
      </w:r>
      <w:r w:rsidR="00130D0A" w:rsidRPr="001C2085">
        <w:rPr>
          <w:rFonts w:ascii="Times New Roman" w:hAnsi="Times New Roman" w:cs="Times New Roman"/>
          <w:b/>
          <w:sz w:val="24"/>
          <w:szCs w:val="24"/>
        </w:rPr>
        <w:t>Questioning the Validity of KAM</w:t>
      </w:r>
      <w:r w:rsidR="00FF068D">
        <w:rPr>
          <w:rFonts w:ascii="Times New Roman" w:hAnsi="Times New Roman" w:cs="Times New Roman"/>
          <w:b/>
          <w:sz w:val="24"/>
          <w:szCs w:val="24"/>
        </w:rPr>
        <w:t xml:space="preserve"> and its </w:t>
      </w:r>
      <w:r w:rsidR="00130D0A" w:rsidRPr="001C2085">
        <w:rPr>
          <w:rFonts w:ascii="Times New Roman" w:hAnsi="Times New Roman" w:cs="Times New Roman"/>
          <w:b/>
          <w:sz w:val="24"/>
          <w:szCs w:val="24"/>
        </w:rPr>
        <w:t>Decline</w:t>
      </w:r>
    </w:p>
    <w:p w:rsidR="00130D0A" w:rsidRDefault="00130D0A" w:rsidP="00CB11C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Approximately eight months into the KAM initiative at </w:t>
      </w:r>
      <w:r w:rsidRPr="00346AA4">
        <w:rPr>
          <w:rFonts w:ascii="Times New Roman" w:hAnsi="Times New Roman" w:cs="Times New Roman"/>
          <w:i/>
          <w:color w:val="000000"/>
          <w:sz w:val="24"/>
          <w:szCs w:val="24"/>
        </w:rPr>
        <w:t>Fitcorp</w:t>
      </w:r>
      <w:r>
        <w:rPr>
          <w:rFonts w:ascii="Times New Roman" w:hAnsi="Times New Roman" w:cs="Times New Roman"/>
          <w:color w:val="000000"/>
          <w:sz w:val="24"/>
          <w:szCs w:val="24"/>
        </w:rPr>
        <w:t xml:space="preserve">, although KAM had resulted in some level of success, managers were beginning to publically question </w:t>
      </w:r>
      <w:r w:rsidR="00FA7D31">
        <w:rPr>
          <w:rFonts w:ascii="Times New Roman" w:hAnsi="Times New Roman" w:cs="Times New Roman"/>
          <w:color w:val="000000"/>
          <w:sz w:val="24"/>
          <w:szCs w:val="24"/>
        </w:rPr>
        <w:t xml:space="preserve">its </w:t>
      </w:r>
      <w:r>
        <w:rPr>
          <w:rFonts w:ascii="Times New Roman" w:hAnsi="Times New Roman" w:cs="Times New Roman"/>
          <w:color w:val="000000"/>
          <w:sz w:val="24"/>
          <w:szCs w:val="24"/>
        </w:rPr>
        <w:t>business case</w:t>
      </w:r>
      <w:r w:rsidR="00F553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R</w:t>
      </w:r>
      <w:r w:rsidRPr="004D7033">
        <w:rPr>
          <w:rFonts w:ascii="Times New Roman" w:hAnsi="Times New Roman" w:cs="Times New Roman"/>
          <w:color w:val="000000"/>
          <w:sz w:val="24"/>
          <w:szCs w:val="24"/>
        </w:rPr>
        <w:t>esistance</w:t>
      </w:r>
      <w:r>
        <w:rPr>
          <w:rFonts w:ascii="Times New Roman" w:hAnsi="Times New Roman" w:cs="Times New Roman"/>
          <w:color w:val="000000"/>
          <w:sz w:val="24"/>
          <w:szCs w:val="24"/>
        </w:rPr>
        <w:t xml:space="preserve"> to KAM at </w:t>
      </w:r>
      <w:r w:rsidRPr="007D251A">
        <w:rPr>
          <w:rFonts w:ascii="Times New Roman" w:hAnsi="Times New Roman" w:cs="Times New Roman"/>
          <w:i/>
          <w:color w:val="000000"/>
          <w:sz w:val="24"/>
          <w:szCs w:val="24"/>
        </w:rPr>
        <w:t>Fitcorp</w:t>
      </w:r>
      <w:r>
        <w:rPr>
          <w:rFonts w:ascii="Times New Roman" w:hAnsi="Times New Roman" w:cs="Times New Roman"/>
          <w:color w:val="000000"/>
          <w:sz w:val="24"/>
          <w:szCs w:val="24"/>
        </w:rPr>
        <w:t xml:space="preserve"> had reoccurred</w:t>
      </w:r>
      <w:r w:rsidRPr="004D70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Initially, this took the form of overtly undermining KAM, based on a resource-based rationale and scarcity of resources, particularly as KAM became heavily </w:t>
      </w:r>
      <w:r w:rsidR="00AD102C">
        <w:rPr>
          <w:rFonts w:ascii="Times New Roman" w:hAnsi="Times New Roman" w:cs="Times New Roman"/>
          <w:color w:val="000000"/>
          <w:sz w:val="24"/>
          <w:szCs w:val="24"/>
        </w:rPr>
        <w:t>resource dependent and unwieldy</w:t>
      </w:r>
      <w:r w:rsidR="00093803">
        <w:rPr>
          <w:rFonts w:ascii="Times New Roman" w:hAnsi="Times New Roman" w:cs="Times New Roman"/>
          <w:color w:val="000000"/>
          <w:sz w:val="24"/>
          <w:szCs w:val="24"/>
        </w:rPr>
        <w:t>, evidenced by the large size of some of the KAPs being produced</w:t>
      </w:r>
      <w:r w:rsidR="00AD102C">
        <w:rPr>
          <w:rFonts w:ascii="Times New Roman" w:hAnsi="Times New Roman" w:cs="Times New Roman"/>
          <w:color w:val="000000"/>
          <w:sz w:val="24"/>
          <w:szCs w:val="24"/>
        </w:rPr>
        <w:t>:</w:t>
      </w:r>
    </w:p>
    <w:p w:rsidR="00F55307" w:rsidRPr="00093803" w:rsidRDefault="00F55307" w:rsidP="00CB11CB">
      <w:pPr>
        <w:spacing w:after="0" w:line="360" w:lineRule="auto"/>
        <w:jc w:val="both"/>
        <w:rPr>
          <w:rFonts w:ascii="Times New Roman" w:hAnsi="Times New Roman" w:cs="Times New Roman"/>
          <w:color w:val="000000"/>
          <w:sz w:val="8"/>
          <w:szCs w:val="8"/>
        </w:rPr>
      </w:pPr>
    </w:p>
    <w:p w:rsidR="00093803" w:rsidRPr="00CE70F3" w:rsidRDefault="00093803" w:rsidP="00093803">
      <w:pPr>
        <w:spacing w:after="0" w:line="360" w:lineRule="auto"/>
        <w:ind w:left="170" w:right="170"/>
        <w:jc w:val="both"/>
        <w:rPr>
          <w:rFonts w:ascii="Times New Roman" w:hAnsi="Times New Roman" w:cs="Times New Roman"/>
          <w:color w:val="000000"/>
          <w:sz w:val="24"/>
          <w:szCs w:val="24"/>
        </w:rPr>
      </w:pPr>
      <w:r w:rsidRPr="006566CC">
        <w:rPr>
          <w:rFonts w:ascii="Times New Roman" w:hAnsi="Times New Roman" w:cs="Times New Roman"/>
          <w:i/>
        </w:rPr>
        <w:t xml:space="preserve"> </w:t>
      </w:r>
      <w:r w:rsidRPr="00CE70F3">
        <w:rPr>
          <w:rFonts w:ascii="Times New Roman" w:hAnsi="Times New Roman" w:cs="Times New Roman"/>
          <w:i/>
          <w:sz w:val="24"/>
          <w:szCs w:val="24"/>
        </w:rPr>
        <w:t xml:space="preserve">“A complete waste of resources and time! </w:t>
      </w:r>
      <w:r w:rsidRPr="00CE70F3">
        <w:rPr>
          <w:rFonts w:ascii="Times New Roman" w:hAnsi="Times New Roman" w:cs="Times New Roman"/>
          <w:i/>
          <w:color w:val="000000"/>
          <w:sz w:val="24"/>
          <w:szCs w:val="24"/>
        </w:rPr>
        <w:t xml:space="preserve">This </w:t>
      </w:r>
      <w:r w:rsidRPr="00CE70F3">
        <w:rPr>
          <w:rFonts w:ascii="Times New Roman" w:hAnsi="Times New Roman" w:cs="Times New Roman"/>
          <w:color w:val="000000"/>
          <w:sz w:val="24"/>
          <w:szCs w:val="24"/>
        </w:rPr>
        <w:t xml:space="preserve">[Steering] </w:t>
      </w:r>
      <w:r w:rsidRPr="00CE70F3">
        <w:rPr>
          <w:rFonts w:ascii="Times New Roman" w:hAnsi="Times New Roman" w:cs="Times New Roman"/>
          <w:i/>
          <w:color w:val="000000"/>
          <w:sz w:val="24"/>
          <w:szCs w:val="24"/>
        </w:rPr>
        <w:t xml:space="preserve">group </w:t>
      </w:r>
      <w:r w:rsidRPr="00CE70F3">
        <w:rPr>
          <w:rFonts w:ascii="Times New Roman" w:hAnsi="Times New Roman" w:cs="Times New Roman"/>
          <w:color w:val="000000"/>
          <w:sz w:val="24"/>
          <w:szCs w:val="24"/>
        </w:rPr>
        <w:t xml:space="preserve">[is] </w:t>
      </w:r>
      <w:r w:rsidRPr="00CE70F3">
        <w:rPr>
          <w:rFonts w:ascii="Times New Roman" w:hAnsi="Times New Roman" w:cs="Times New Roman"/>
          <w:i/>
          <w:color w:val="000000"/>
          <w:sz w:val="24"/>
          <w:szCs w:val="24"/>
        </w:rPr>
        <w:t>an extra complicating level doing the same thing.</w:t>
      </w:r>
      <w:r w:rsidRPr="00CE70F3">
        <w:rPr>
          <w:rFonts w:ascii="Times New Roman" w:hAnsi="Times New Roman" w:cs="Times New Roman"/>
          <w:color w:val="000000"/>
          <w:sz w:val="24"/>
          <w:szCs w:val="24"/>
        </w:rPr>
        <w:t xml:space="preserve"> </w:t>
      </w:r>
      <w:r w:rsidRPr="00CE70F3">
        <w:rPr>
          <w:rFonts w:ascii="Times New Roman" w:hAnsi="Times New Roman" w:cs="Times New Roman"/>
          <w:i/>
          <w:color w:val="000000"/>
          <w:sz w:val="24"/>
          <w:szCs w:val="24"/>
        </w:rPr>
        <w:t>It potentially duplicates a lot of work at every level; therefore, it is potentially inefficient”</w:t>
      </w:r>
      <w:r w:rsidRPr="00CE70F3">
        <w:rPr>
          <w:rFonts w:ascii="Times New Roman" w:hAnsi="Times New Roman" w:cs="Times New Roman"/>
          <w:sz w:val="24"/>
          <w:szCs w:val="24"/>
        </w:rPr>
        <w:t xml:space="preserve"> (SD).</w:t>
      </w:r>
    </w:p>
    <w:p w:rsidR="00F55307" w:rsidRPr="00CE70F3" w:rsidRDefault="00093803" w:rsidP="00093803">
      <w:pPr>
        <w:tabs>
          <w:tab w:val="left" w:pos="7757"/>
        </w:tabs>
        <w:spacing w:after="0" w:line="360" w:lineRule="auto"/>
        <w:ind w:left="170" w:right="170"/>
        <w:jc w:val="both"/>
        <w:rPr>
          <w:rFonts w:ascii="Times New Roman" w:hAnsi="Times New Roman" w:cs="Times New Roman"/>
          <w:sz w:val="24"/>
          <w:szCs w:val="24"/>
        </w:rPr>
      </w:pPr>
      <w:r w:rsidRPr="00CE70F3">
        <w:rPr>
          <w:rFonts w:ascii="Times New Roman" w:hAnsi="Times New Roman" w:cs="Times New Roman"/>
          <w:i/>
          <w:color w:val="000000"/>
          <w:sz w:val="24"/>
          <w:szCs w:val="24"/>
        </w:rPr>
        <w:t xml:space="preserve">“We are in danger of over processing ... with this </w:t>
      </w:r>
      <w:r w:rsidRPr="00CE70F3">
        <w:rPr>
          <w:rFonts w:ascii="Times New Roman" w:hAnsi="Times New Roman" w:cs="Times New Roman"/>
          <w:color w:val="000000"/>
          <w:sz w:val="24"/>
          <w:szCs w:val="24"/>
        </w:rPr>
        <w:t>[KAM project]</w:t>
      </w:r>
      <w:r w:rsidRPr="00CE70F3">
        <w:rPr>
          <w:rFonts w:ascii="Times New Roman" w:hAnsi="Times New Roman" w:cs="Times New Roman"/>
          <w:i/>
          <w:color w:val="000000"/>
          <w:sz w:val="24"/>
          <w:szCs w:val="24"/>
        </w:rPr>
        <w:t>”</w:t>
      </w:r>
      <w:r w:rsidRPr="00CE70F3">
        <w:rPr>
          <w:rFonts w:ascii="Times New Roman" w:hAnsi="Times New Roman" w:cs="Times New Roman"/>
          <w:color w:val="000000"/>
          <w:sz w:val="24"/>
          <w:szCs w:val="24"/>
        </w:rPr>
        <w:t xml:space="preserve"> (MRD).</w:t>
      </w:r>
    </w:p>
    <w:p w:rsidR="00F55307" w:rsidRPr="00093803" w:rsidRDefault="00F55307" w:rsidP="00CB11CB">
      <w:pPr>
        <w:spacing w:after="0" w:line="360" w:lineRule="auto"/>
        <w:jc w:val="both"/>
        <w:rPr>
          <w:rFonts w:ascii="Times New Roman" w:hAnsi="Times New Roman" w:cs="Times New Roman"/>
          <w:color w:val="000000"/>
          <w:sz w:val="8"/>
          <w:szCs w:val="8"/>
        </w:rPr>
      </w:pPr>
    </w:p>
    <w:p w:rsidR="00A82B4A" w:rsidRDefault="00130D0A" w:rsidP="00A82B4A">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Pr="00AC581D">
        <w:rPr>
          <w:rFonts w:ascii="Times New Roman" w:hAnsi="Times New Roman" w:cs="Times New Roman"/>
          <w:color w:val="000000"/>
          <w:sz w:val="24"/>
          <w:szCs w:val="24"/>
        </w:rPr>
        <w:t>e</w:t>
      </w:r>
      <w:r>
        <w:rPr>
          <w:rFonts w:ascii="Times New Roman" w:hAnsi="Times New Roman" w:cs="Times New Roman"/>
          <w:color w:val="000000"/>
          <w:sz w:val="24"/>
          <w:szCs w:val="24"/>
        </w:rPr>
        <w:t>s</w:t>
      </w:r>
      <w:r w:rsidRPr="00AC581D">
        <w:rPr>
          <w:rFonts w:ascii="Times New Roman" w:hAnsi="Times New Roman" w:cs="Times New Roman"/>
          <w:color w:val="000000"/>
          <w:sz w:val="24"/>
          <w:szCs w:val="24"/>
        </w:rPr>
        <w:t xml:space="preserve">istance </w:t>
      </w:r>
      <w:r w:rsidR="009C595D">
        <w:rPr>
          <w:rFonts w:ascii="Times New Roman" w:hAnsi="Times New Roman" w:cs="Times New Roman"/>
          <w:color w:val="000000"/>
          <w:sz w:val="24"/>
          <w:szCs w:val="24"/>
        </w:rPr>
        <w:t xml:space="preserve">to KAM within </w:t>
      </w:r>
      <w:r w:rsidR="009C595D" w:rsidRPr="009C595D">
        <w:rPr>
          <w:rFonts w:ascii="Times New Roman" w:hAnsi="Times New Roman" w:cs="Times New Roman"/>
          <w:i/>
          <w:color w:val="000000"/>
          <w:sz w:val="24"/>
          <w:szCs w:val="24"/>
        </w:rPr>
        <w:t>Fitcorp</w:t>
      </w:r>
      <w:r w:rsidR="009C595D" w:rsidRPr="009C595D">
        <w:rPr>
          <w:rFonts w:ascii="Times New Roman" w:hAnsi="Times New Roman" w:cs="Times New Roman"/>
          <w:color w:val="000000"/>
          <w:sz w:val="24"/>
          <w:szCs w:val="24"/>
        </w:rPr>
        <w:t xml:space="preserve"> </w:t>
      </w:r>
      <w:r w:rsidR="009C595D">
        <w:rPr>
          <w:rFonts w:ascii="Times New Roman" w:hAnsi="Times New Roman" w:cs="Times New Roman"/>
          <w:color w:val="000000"/>
          <w:sz w:val="24"/>
          <w:szCs w:val="24"/>
        </w:rPr>
        <w:t xml:space="preserve">at this point was </w:t>
      </w:r>
      <w:r w:rsidRPr="00AC581D">
        <w:rPr>
          <w:rFonts w:ascii="Times New Roman" w:hAnsi="Times New Roman" w:cs="Times New Roman"/>
          <w:color w:val="000000"/>
          <w:sz w:val="24"/>
          <w:szCs w:val="24"/>
        </w:rPr>
        <w:t xml:space="preserve">an attempt by </w:t>
      </w:r>
      <w:r w:rsidR="009C595D">
        <w:rPr>
          <w:rFonts w:ascii="Times New Roman" w:hAnsi="Times New Roman" w:cs="Times New Roman"/>
          <w:color w:val="000000"/>
          <w:sz w:val="24"/>
          <w:szCs w:val="24"/>
        </w:rPr>
        <w:t xml:space="preserve">some </w:t>
      </w:r>
      <w:r w:rsidRPr="00AC581D">
        <w:rPr>
          <w:rFonts w:ascii="Times New Roman" w:hAnsi="Times New Roman" w:cs="Times New Roman"/>
          <w:color w:val="000000"/>
          <w:sz w:val="24"/>
          <w:szCs w:val="24"/>
        </w:rPr>
        <w:t xml:space="preserve">managers to </w:t>
      </w:r>
      <w:r>
        <w:rPr>
          <w:rFonts w:ascii="Times New Roman" w:hAnsi="Times New Roman" w:cs="Times New Roman"/>
          <w:color w:val="000000"/>
          <w:sz w:val="24"/>
          <w:szCs w:val="24"/>
        </w:rPr>
        <w:t xml:space="preserve">regain (or resist) </w:t>
      </w:r>
      <w:r w:rsidRPr="00AC581D">
        <w:rPr>
          <w:rFonts w:ascii="Times New Roman" w:hAnsi="Times New Roman" w:cs="Times New Roman"/>
          <w:color w:val="000000"/>
          <w:sz w:val="24"/>
          <w:szCs w:val="24"/>
        </w:rPr>
        <w:t>c</w:t>
      </w:r>
      <w:r w:rsidR="009C595D">
        <w:rPr>
          <w:rFonts w:ascii="Times New Roman" w:hAnsi="Times New Roman" w:cs="Times New Roman"/>
          <w:color w:val="000000"/>
          <w:sz w:val="24"/>
          <w:szCs w:val="24"/>
        </w:rPr>
        <w:t xml:space="preserve">ontrol and assert individualism. </w:t>
      </w:r>
      <w:r w:rsidR="005E5A73">
        <w:rPr>
          <w:rFonts w:ascii="Times New Roman" w:hAnsi="Times New Roman" w:cs="Times New Roman"/>
          <w:color w:val="000000"/>
          <w:sz w:val="24"/>
          <w:szCs w:val="24"/>
        </w:rPr>
        <w:t>T</w:t>
      </w:r>
      <w:r w:rsidRPr="00AC581D">
        <w:rPr>
          <w:rFonts w:ascii="Times New Roman" w:hAnsi="Times New Roman" w:cs="Times New Roman"/>
          <w:color w:val="000000"/>
          <w:sz w:val="24"/>
          <w:szCs w:val="24"/>
        </w:rPr>
        <w:t xml:space="preserve">here were </w:t>
      </w:r>
      <w:r w:rsidR="005E5A73">
        <w:rPr>
          <w:rFonts w:ascii="Times New Roman" w:hAnsi="Times New Roman" w:cs="Times New Roman"/>
          <w:color w:val="000000"/>
          <w:sz w:val="24"/>
          <w:szCs w:val="24"/>
        </w:rPr>
        <w:t xml:space="preserve">mounting </w:t>
      </w:r>
      <w:r w:rsidRPr="00AC581D">
        <w:rPr>
          <w:rFonts w:ascii="Times New Roman" w:hAnsi="Times New Roman" w:cs="Times New Roman"/>
          <w:color w:val="000000"/>
          <w:sz w:val="24"/>
          <w:szCs w:val="24"/>
        </w:rPr>
        <w:t xml:space="preserve">concerns regarding </w:t>
      </w:r>
      <w:r>
        <w:rPr>
          <w:rFonts w:ascii="Times New Roman" w:hAnsi="Times New Roman" w:cs="Times New Roman"/>
          <w:color w:val="000000"/>
          <w:sz w:val="24"/>
          <w:szCs w:val="24"/>
        </w:rPr>
        <w:t xml:space="preserve">the evolving </w:t>
      </w:r>
      <w:r w:rsidRPr="00AC581D">
        <w:rPr>
          <w:rFonts w:ascii="Times New Roman" w:hAnsi="Times New Roman" w:cs="Times New Roman"/>
          <w:color w:val="000000"/>
          <w:sz w:val="24"/>
          <w:szCs w:val="24"/>
        </w:rPr>
        <w:t xml:space="preserve">formal KAM practice </w:t>
      </w:r>
      <w:r>
        <w:rPr>
          <w:rFonts w:ascii="Times New Roman" w:hAnsi="Times New Roman" w:cs="Times New Roman"/>
          <w:color w:val="000000"/>
          <w:sz w:val="24"/>
          <w:szCs w:val="24"/>
        </w:rPr>
        <w:t xml:space="preserve">resulting in </w:t>
      </w:r>
      <w:r w:rsidRPr="00AC581D">
        <w:rPr>
          <w:rFonts w:ascii="Times New Roman" w:hAnsi="Times New Roman" w:cs="Times New Roman"/>
          <w:color w:val="000000"/>
          <w:sz w:val="24"/>
          <w:szCs w:val="24"/>
        </w:rPr>
        <w:t xml:space="preserve">increased bureaucracy in the form of KAM </w:t>
      </w:r>
      <w:r w:rsidR="0080182C">
        <w:rPr>
          <w:rFonts w:ascii="Times New Roman" w:hAnsi="Times New Roman" w:cs="Times New Roman"/>
          <w:color w:val="000000"/>
          <w:sz w:val="24"/>
          <w:szCs w:val="24"/>
        </w:rPr>
        <w:lastRenderedPageBreak/>
        <w:t xml:space="preserve">targets and measures as outlined in the KAPs, </w:t>
      </w:r>
      <w:r w:rsidRPr="00AC581D">
        <w:rPr>
          <w:rFonts w:ascii="Times New Roman" w:hAnsi="Times New Roman" w:cs="Times New Roman"/>
          <w:color w:val="000000"/>
          <w:sz w:val="24"/>
          <w:szCs w:val="24"/>
        </w:rPr>
        <w:t xml:space="preserve">and </w:t>
      </w:r>
      <w:r w:rsidR="0080182C">
        <w:rPr>
          <w:rFonts w:ascii="Times New Roman" w:hAnsi="Times New Roman" w:cs="Times New Roman"/>
          <w:color w:val="000000"/>
          <w:sz w:val="24"/>
          <w:szCs w:val="24"/>
        </w:rPr>
        <w:t xml:space="preserve">the associated </w:t>
      </w:r>
      <w:r w:rsidRPr="00AC581D">
        <w:rPr>
          <w:rFonts w:ascii="Times New Roman" w:hAnsi="Times New Roman" w:cs="Times New Roman"/>
          <w:color w:val="000000"/>
          <w:sz w:val="24"/>
          <w:szCs w:val="24"/>
        </w:rPr>
        <w:t>activities</w:t>
      </w:r>
      <w:r w:rsidR="009C59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Managers were beginning to question </w:t>
      </w:r>
      <w:r w:rsidR="00754510">
        <w:rPr>
          <w:rFonts w:ascii="Times New Roman" w:hAnsi="Times New Roman" w:cs="Times New Roman"/>
          <w:color w:val="000000"/>
          <w:sz w:val="24"/>
          <w:szCs w:val="24"/>
        </w:rPr>
        <w:t xml:space="preserve">the validity of </w:t>
      </w:r>
      <w:r>
        <w:rPr>
          <w:rFonts w:ascii="Times New Roman" w:hAnsi="Times New Roman" w:cs="Times New Roman"/>
          <w:color w:val="000000"/>
          <w:sz w:val="24"/>
          <w:szCs w:val="24"/>
        </w:rPr>
        <w:t>KAM</w:t>
      </w:r>
      <w:r w:rsidR="00D05A90">
        <w:rPr>
          <w:rFonts w:ascii="Times New Roman" w:hAnsi="Times New Roman" w:cs="Times New Roman"/>
          <w:color w:val="000000"/>
          <w:sz w:val="24"/>
          <w:szCs w:val="24"/>
        </w:rPr>
        <w:t>:</w:t>
      </w:r>
    </w:p>
    <w:p w:rsidR="009C595D" w:rsidRPr="00772DBE" w:rsidRDefault="009C595D" w:rsidP="009C595D">
      <w:pPr>
        <w:spacing w:after="0" w:line="360" w:lineRule="auto"/>
        <w:jc w:val="both"/>
        <w:rPr>
          <w:rFonts w:ascii="Times New Roman" w:hAnsi="Times New Roman" w:cs="Times New Roman"/>
          <w:color w:val="000000"/>
          <w:sz w:val="8"/>
          <w:szCs w:val="8"/>
        </w:rPr>
      </w:pPr>
    </w:p>
    <w:p w:rsidR="00772DBE" w:rsidRPr="00772DBE" w:rsidRDefault="00772DBE" w:rsidP="00772DBE">
      <w:pPr>
        <w:spacing w:after="0" w:line="360" w:lineRule="auto"/>
        <w:ind w:left="170" w:right="170"/>
        <w:jc w:val="both"/>
        <w:rPr>
          <w:rFonts w:ascii="Times New Roman" w:hAnsi="Times New Roman" w:cs="Times New Roman"/>
          <w:i/>
          <w:color w:val="000000"/>
          <w:sz w:val="24"/>
          <w:szCs w:val="24"/>
        </w:rPr>
      </w:pPr>
      <w:r w:rsidRPr="00772DBE">
        <w:rPr>
          <w:rFonts w:ascii="Times New Roman" w:hAnsi="Times New Roman" w:cs="Times New Roman"/>
          <w:i/>
          <w:color w:val="000000"/>
          <w:sz w:val="24"/>
          <w:szCs w:val="24"/>
        </w:rPr>
        <w:t>“Are we saying then, that the Key Account’s organizational structure could all change again before we print this account plan..?”</w:t>
      </w:r>
      <w:r w:rsidRPr="00772DBE">
        <w:rPr>
          <w:rFonts w:ascii="Times New Roman" w:hAnsi="Times New Roman" w:cs="Times New Roman"/>
          <w:color w:val="000000"/>
          <w:sz w:val="24"/>
          <w:szCs w:val="24"/>
        </w:rPr>
        <w:t xml:space="preserve"> (</w:t>
      </w:r>
      <w:r w:rsidR="007F1708">
        <w:rPr>
          <w:rFonts w:ascii="Times New Roman" w:hAnsi="Times New Roman" w:cs="Times New Roman"/>
          <w:color w:val="000000"/>
          <w:sz w:val="24"/>
          <w:szCs w:val="24"/>
        </w:rPr>
        <w:t>SM2</w:t>
      </w:r>
      <w:r w:rsidRPr="00772DBE">
        <w:rPr>
          <w:rFonts w:ascii="Times New Roman" w:hAnsi="Times New Roman" w:cs="Times New Roman"/>
          <w:color w:val="000000"/>
          <w:sz w:val="24"/>
          <w:szCs w:val="24"/>
        </w:rPr>
        <w:t>).</w:t>
      </w:r>
    </w:p>
    <w:p w:rsidR="00772DBE" w:rsidRPr="00772DBE" w:rsidRDefault="00772DBE" w:rsidP="00772DBE">
      <w:pPr>
        <w:spacing w:after="0" w:line="360" w:lineRule="auto"/>
        <w:ind w:left="170" w:right="170"/>
        <w:jc w:val="both"/>
        <w:rPr>
          <w:rFonts w:ascii="Times New Roman" w:hAnsi="Times New Roman" w:cs="Times New Roman"/>
          <w:color w:val="000000"/>
          <w:sz w:val="24"/>
          <w:szCs w:val="24"/>
        </w:rPr>
      </w:pPr>
      <w:r w:rsidRPr="00772DBE">
        <w:rPr>
          <w:rFonts w:ascii="Times New Roman" w:hAnsi="Times New Roman" w:cs="Times New Roman"/>
          <w:i/>
          <w:color w:val="000000"/>
          <w:sz w:val="24"/>
          <w:szCs w:val="24"/>
        </w:rPr>
        <w:t>“We’re already on version 12 of the plan!”</w:t>
      </w:r>
      <w:r w:rsidRPr="00772DBE">
        <w:rPr>
          <w:rFonts w:ascii="Times New Roman" w:hAnsi="Times New Roman" w:cs="Times New Roman"/>
          <w:color w:val="000000"/>
          <w:sz w:val="24"/>
          <w:szCs w:val="24"/>
        </w:rPr>
        <w:t xml:space="preserve"> (</w:t>
      </w:r>
      <w:r w:rsidR="007F1708">
        <w:rPr>
          <w:rFonts w:ascii="Times New Roman" w:hAnsi="Times New Roman" w:cs="Times New Roman"/>
          <w:color w:val="000000"/>
          <w:sz w:val="24"/>
          <w:szCs w:val="24"/>
        </w:rPr>
        <w:t>BM</w:t>
      </w:r>
      <w:r w:rsidRPr="00772DBE">
        <w:rPr>
          <w:rFonts w:ascii="Times New Roman" w:hAnsi="Times New Roman" w:cs="Times New Roman"/>
          <w:color w:val="000000"/>
          <w:sz w:val="24"/>
          <w:szCs w:val="24"/>
        </w:rPr>
        <w:t>).</w:t>
      </w:r>
    </w:p>
    <w:p w:rsidR="00D05A90" w:rsidRDefault="00772DBE" w:rsidP="00772DBE">
      <w:pPr>
        <w:spacing w:after="0" w:line="360" w:lineRule="auto"/>
        <w:ind w:left="170" w:right="170"/>
        <w:jc w:val="both"/>
        <w:rPr>
          <w:rFonts w:ascii="Times New Roman" w:hAnsi="Times New Roman" w:cs="Times New Roman"/>
          <w:sz w:val="24"/>
          <w:szCs w:val="24"/>
        </w:rPr>
      </w:pPr>
      <w:r w:rsidRPr="00772DBE">
        <w:rPr>
          <w:rFonts w:ascii="Times New Roman" w:hAnsi="Times New Roman" w:cs="Times New Roman"/>
          <w:i/>
          <w:sz w:val="24"/>
          <w:szCs w:val="24"/>
        </w:rPr>
        <w:t>“</w:t>
      </w:r>
      <w:r w:rsidRPr="00772DBE">
        <w:rPr>
          <w:rFonts w:ascii="Times New Roman" w:hAnsi="Times New Roman" w:cs="Times New Roman"/>
          <w:sz w:val="24"/>
          <w:szCs w:val="24"/>
        </w:rPr>
        <w:t>...</w:t>
      </w:r>
      <w:r w:rsidRPr="00772DBE">
        <w:rPr>
          <w:rFonts w:ascii="Times New Roman" w:hAnsi="Times New Roman" w:cs="Times New Roman"/>
          <w:i/>
          <w:sz w:val="24"/>
          <w:szCs w:val="24"/>
        </w:rPr>
        <w:t>you can plan yourself to death. If you plan yourselves into so much detail, then you never actually execute the plan”</w:t>
      </w:r>
      <w:r w:rsidRPr="00772DBE">
        <w:rPr>
          <w:rFonts w:ascii="Times New Roman" w:hAnsi="Times New Roman" w:cs="Times New Roman"/>
          <w:sz w:val="24"/>
          <w:szCs w:val="24"/>
        </w:rPr>
        <w:t xml:space="preserve"> (</w:t>
      </w:r>
      <w:r w:rsidR="007F1708">
        <w:rPr>
          <w:rFonts w:ascii="Times New Roman" w:hAnsi="Times New Roman" w:cs="Times New Roman"/>
          <w:sz w:val="24"/>
          <w:szCs w:val="24"/>
        </w:rPr>
        <w:t>MRD</w:t>
      </w:r>
      <w:r w:rsidRPr="00772DBE">
        <w:rPr>
          <w:rFonts w:ascii="Times New Roman" w:hAnsi="Times New Roman" w:cs="Times New Roman"/>
          <w:sz w:val="24"/>
          <w:szCs w:val="24"/>
        </w:rPr>
        <w:t>).</w:t>
      </w:r>
    </w:p>
    <w:p w:rsidR="00D05A90" w:rsidRPr="007F1708" w:rsidRDefault="00D05A90" w:rsidP="009C595D">
      <w:pPr>
        <w:spacing w:after="0" w:line="360" w:lineRule="auto"/>
        <w:jc w:val="both"/>
        <w:rPr>
          <w:rFonts w:ascii="Times New Roman" w:hAnsi="Times New Roman" w:cs="Times New Roman"/>
          <w:color w:val="000000"/>
          <w:sz w:val="8"/>
          <w:szCs w:val="8"/>
        </w:rPr>
      </w:pPr>
    </w:p>
    <w:p w:rsidR="00A82B4A" w:rsidRDefault="00130D0A" w:rsidP="00A82B4A">
      <w:pPr>
        <w:spacing w:after="0" w:line="36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The reoccurrence of resistance was causing tensions within </w:t>
      </w:r>
      <w:r w:rsidRPr="00C55057">
        <w:rPr>
          <w:rFonts w:ascii="Times New Roman" w:hAnsi="Times New Roman" w:cs="Times New Roman"/>
          <w:i/>
          <w:color w:val="000000"/>
          <w:sz w:val="24"/>
          <w:szCs w:val="24"/>
        </w:rPr>
        <w:t>Fitcorp</w:t>
      </w:r>
      <w:r>
        <w:rPr>
          <w:rFonts w:ascii="Times New Roman" w:hAnsi="Times New Roman" w:cs="Times New Roman"/>
          <w:color w:val="000000"/>
          <w:sz w:val="24"/>
          <w:szCs w:val="24"/>
        </w:rPr>
        <w:t>; KAM was a highly emotive topic</w:t>
      </w:r>
      <w:r w:rsidR="00A851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Direct conflict and confrontation was observed at group meetings – while </w:t>
      </w:r>
      <w:r>
        <w:rPr>
          <w:rFonts w:ascii="Times New Roman" w:hAnsi="Times New Roman" w:cs="Times New Roman"/>
          <w:sz w:val="24"/>
          <w:szCs w:val="24"/>
        </w:rPr>
        <w:t xml:space="preserve">some continued to be advocates of </w:t>
      </w:r>
      <w:r w:rsidRPr="005369CB">
        <w:rPr>
          <w:rFonts w:ascii="Times New Roman" w:hAnsi="Times New Roman" w:cs="Times New Roman"/>
          <w:sz w:val="24"/>
          <w:szCs w:val="24"/>
        </w:rPr>
        <w:t xml:space="preserve">KAM </w:t>
      </w:r>
      <w:r>
        <w:rPr>
          <w:rFonts w:ascii="Times New Roman" w:hAnsi="Times New Roman" w:cs="Times New Roman"/>
          <w:sz w:val="24"/>
          <w:szCs w:val="24"/>
        </w:rPr>
        <w:t xml:space="preserve">and were still loyal to its ideology, others </w:t>
      </w:r>
      <w:r w:rsidRPr="005369CB">
        <w:rPr>
          <w:rFonts w:ascii="Times New Roman" w:hAnsi="Times New Roman" w:cs="Times New Roman"/>
          <w:sz w:val="24"/>
          <w:szCs w:val="24"/>
        </w:rPr>
        <w:t>opposed it</w:t>
      </w:r>
      <w:r>
        <w:rPr>
          <w:rFonts w:ascii="Times New Roman" w:hAnsi="Times New Roman" w:cs="Times New Roman"/>
          <w:sz w:val="24"/>
          <w:szCs w:val="24"/>
        </w:rPr>
        <w:t>, sharply contrasting with the previous views</w:t>
      </w:r>
      <w:r w:rsidR="00D801B3">
        <w:rPr>
          <w:rFonts w:ascii="Times New Roman" w:hAnsi="Times New Roman" w:cs="Times New Roman"/>
          <w:sz w:val="24"/>
          <w:szCs w:val="24"/>
        </w:rPr>
        <w:t>:</w:t>
      </w:r>
    </w:p>
    <w:p w:rsidR="00F4069C" w:rsidRPr="00F4069C" w:rsidRDefault="00F4069C" w:rsidP="00F4069C">
      <w:pPr>
        <w:spacing w:after="0" w:line="360" w:lineRule="auto"/>
        <w:ind w:left="170" w:right="170"/>
        <w:jc w:val="both"/>
        <w:rPr>
          <w:rFonts w:ascii="Times New Roman" w:hAnsi="Times New Roman" w:cs="Times New Roman"/>
          <w:color w:val="000000"/>
          <w:sz w:val="24"/>
          <w:szCs w:val="24"/>
        </w:rPr>
      </w:pPr>
      <w:r w:rsidRPr="00F4069C">
        <w:rPr>
          <w:rFonts w:ascii="Times New Roman" w:hAnsi="Times New Roman" w:cs="Times New Roman"/>
          <w:i/>
          <w:sz w:val="24"/>
          <w:szCs w:val="24"/>
        </w:rPr>
        <w:t>“</w:t>
      </w:r>
      <w:r w:rsidRPr="00F4069C">
        <w:rPr>
          <w:rFonts w:ascii="Times New Roman" w:hAnsi="Times New Roman" w:cs="Times New Roman"/>
          <w:sz w:val="24"/>
          <w:szCs w:val="24"/>
        </w:rPr>
        <w:t xml:space="preserve">[This is] </w:t>
      </w:r>
      <w:r w:rsidRPr="00F4069C">
        <w:rPr>
          <w:rFonts w:ascii="Times New Roman" w:hAnsi="Times New Roman" w:cs="Times New Roman"/>
          <w:i/>
          <w:sz w:val="24"/>
          <w:szCs w:val="24"/>
        </w:rPr>
        <w:t xml:space="preserve">not some </w:t>
      </w:r>
      <w:r w:rsidR="00E3657A">
        <w:rPr>
          <w:rFonts w:ascii="Times New Roman" w:hAnsi="Times New Roman" w:cs="Times New Roman"/>
          <w:i/>
          <w:sz w:val="24"/>
          <w:szCs w:val="24"/>
        </w:rPr>
        <w:t xml:space="preserve">rubbish </w:t>
      </w:r>
      <w:r w:rsidRPr="00F4069C">
        <w:rPr>
          <w:rFonts w:ascii="Times New Roman" w:hAnsi="Times New Roman" w:cs="Times New Roman"/>
          <w:i/>
          <w:sz w:val="24"/>
          <w:szCs w:val="24"/>
        </w:rPr>
        <w:t>exercise. This is about working through problems and issues, facing up to them”</w:t>
      </w:r>
      <w:r w:rsidRPr="00F4069C">
        <w:rPr>
          <w:rFonts w:ascii="Times New Roman" w:hAnsi="Times New Roman" w:cs="Times New Roman"/>
          <w:sz w:val="24"/>
          <w:szCs w:val="24"/>
        </w:rPr>
        <w:t xml:space="preserve"> (</w:t>
      </w:r>
      <w:r>
        <w:rPr>
          <w:rFonts w:ascii="Times New Roman" w:hAnsi="Times New Roman" w:cs="Times New Roman"/>
          <w:sz w:val="24"/>
          <w:szCs w:val="24"/>
        </w:rPr>
        <w:t>PM1</w:t>
      </w:r>
      <w:r w:rsidRPr="00F4069C">
        <w:rPr>
          <w:rFonts w:ascii="Times New Roman" w:hAnsi="Times New Roman" w:cs="Times New Roman"/>
          <w:sz w:val="24"/>
          <w:szCs w:val="24"/>
        </w:rPr>
        <w:t>).</w:t>
      </w:r>
    </w:p>
    <w:p w:rsidR="00D801B3" w:rsidRDefault="00F4069C" w:rsidP="00F4069C">
      <w:pPr>
        <w:spacing w:after="0" w:line="360" w:lineRule="auto"/>
        <w:ind w:left="170" w:right="170"/>
        <w:jc w:val="both"/>
        <w:rPr>
          <w:rFonts w:ascii="Times New Roman" w:hAnsi="Times New Roman" w:cs="Times New Roman"/>
          <w:sz w:val="24"/>
          <w:szCs w:val="24"/>
        </w:rPr>
      </w:pPr>
      <w:r w:rsidRPr="00F4069C">
        <w:rPr>
          <w:rFonts w:ascii="Times New Roman" w:hAnsi="Times New Roman" w:cs="Times New Roman"/>
          <w:i/>
          <w:sz w:val="24"/>
          <w:szCs w:val="24"/>
        </w:rPr>
        <w:t>“...in six to nine months, we have come a hell of a long way with this project. From my side, I feel there have been some very positive things about this but I also feel that we have come to a point where people are not sure where this is all going because they see that there is not the driving force that there once was behind it”</w:t>
      </w:r>
      <w:r w:rsidRPr="00F4069C">
        <w:rPr>
          <w:rFonts w:ascii="Times New Roman" w:hAnsi="Times New Roman" w:cs="Times New Roman"/>
          <w:sz w:val="24"/>
          <w:szCs w:val="24"/>
        </w:rPr>
        <w:t xml:space="preserve"> (</w:t>
      </w:r>
      <w:r>
        <w:rPr>
          <w:rFonts w:ascii="Times New Roman" w:hAnsi="Times New Roman" w:cs="Times New Roman"/>
          <w:sz w:val="24"/>
          <w:szCs w:val="24"/>
        </w:rPr>
        <w:t>MRD</w:t>
      </w:r>
      <w:r w:rsidRPr="00F4069C">
        <w:rPr>
          <w:rFonts w:ascii="Times New Roman" w:hAnsi="Times New Roman" w:cs="Times New Roman"/>
          <w:sz w:val="24"/>
          <w:szCs w:val="24"/>
        </w:rPr>
        <w:t>).</w:t>
      </w:r>
    </w:p>
    <w:p w:rsidR="00D801B3" w:rsidRPr="00F4069C" w:rsidRDefault="00D801B3" w:rsidP="00D801B3">
      <w:pPr>
        <w:spacing w:after="0" w:line="360" w:lineRule="auto"/>
        <w:jc w:val="both"/>
        <w:rPr>
          <w:rFonts w:ascii="Times New Roman" w:hAnsi="Times New Roman" w:cs="Times New Roman"/>
          <w:color w:val="000000"/>
          <w:sz w:val="8"/>
          <w:szCs w:val="8"/>
          <w:highlight w:val="yellow"/>
        </w:rPr>
      </w:pPr>
    </w:p>
    <w:p w:rsidR="00130D0A" w:rsidRDefault="00130D0A" w:rsidP="00A82B4A">
      <w:pPr>
        <w:spacing w:after="0" w:line="360" w:lineRule="auto"/>
        <w:ind w:firstLine="426"/>
        <w:jc w:val="both"/>
        <w:rPr>
          <w:rFonts w:ascii="Times New Roman" w:hAnsi="Times New Roman" w:cs="Times New Roman"/>
          <w:color w:val="000000"/>
          <w:sz w:val="24"/>
          <w:szCs w:val="24"/>
        </w:rPr>
      </w:pPr>
      <w:r w:rsidRPr="00D7064A">
        <w:rPr>
          <w:rFonts w:ascii="Times New Roman" w:hAnsi="Times New Roman" w:cs="Times New Roman"/>
          <w:color w:val="000000"/>
          <w:sz w:val="24"/>
          <w:szCs w:val="24"/>
        </w:rPr>
        <w:t>An unintended consequence of KAM implementation can be the rise in status and power of the key account manager and the perception that they are perceived to inadvertently “take over” (Pardo, 1999: 282) the traditional role of the sales force.</w:t>
      </w:r>
      <w:r>
        <w:rPr>
          <w:rFonts w:ascii="Times New Roman" w:hAnsi="Times New Roman" w:cs="Times New Roman"/>
          <w:color w:val="000000"/>
          <w:sz w:val="24"/>
          <w:szCs w:val="24"/>
        </w:rPr>
        <w:t xml:space="preserve"> In the case of </w:t>
      </w:r>
      <w:r w:rsidRPr="00737DD2">
        <w:rPr>
          <w:rFonts w:ascii="Times New Roman" w:hAnsi="Times New Roman" w:cs="Times New Roman"/>
          <w:i/>
          <w:color w:val="000000"/>
          <w:sz w:val="24"/>
          <w:szCs w:val="24"/>
        </w:rPr>
        <w:t>Fitcorp</w:t>
      </w:r>
      <w:r>
        <w:rPr>
          <w:rFonts w:ascii="Times New Roman" w:hAnsi="Times New Roman" w:cs="Times New Roman"/>
          <w:color w:val="000000"/>
          <w:sz w:val="24"/>
          <w:szCs w:val="24"/>
        </w:rPr>
        <w:t xml:space="preserve">, the prominence of KAM and its growing power was beginning to draw the scrutiny of the senior management team: </w:t>
      </w:r>
      <w:r w:rsidRPr="00754510">
        <w:rPr>
          <w:rFonts w:ascii="Times New Roman" w:hAnsi="Times New Roman" w:cs="Times New Roman"/>
          <w:i/>
          <w:sz w:val="24"/>
          <w:szCs w:val="24"/>
        </w:rPr>
        <w:t>“</w:t>
      </w:r>
      <w:r w:rsidRPr="00754510">
        <w:rPr>
          <w:rFonts w:ascii="Times New Roman" w:hAnsi="Times New Roman" w:cs="Times New Roman"/>
          <w:sz w:val="24"/>
          <w:szCs w:val="24"/>
        </w:rPr>
        <w:t xml:space="preserve">[We are] </w:t>
      </w:r>
      <w:r w:rsidRPr="00754510">
        <w:rPr>
          <w:rFonts w:ascii="Times New Roman" w:hAnsi="Times New Roman" w:cs="Times New Roman"/>
          <w:i/>
          <w:sz w:val="24"/>
          <w:szCs w:val="24"/>
        </w:rPr>
        <w:t xml:space="preserve">causing waves here with the directors” </w:t>
      </w:r>
      <w:r w:rsidRPr="00FA7D31">
        <w:rPr>
          <w:rFonts w:ascii="Times New Roman" w:hAnsi="Times New Roman" w:cs="Times New Roman"/>
          <w:sz w:val="24"/>
          <w:szCs w:val="24"/>
        </w:rPr>
        <w:t>(</w:t>
      </w:r>
      <w:r w:rsidR="00FA7D31">
        <w:rPr>
          <w:rFonts w:ascii="Times New Roman" w:hAnsi="Times New Roman" w:cs="Times New Roman"/>
          <w:sz w:val="24"/>
          <w:szCs w:val="24"/>
        </w:rPr>
        <w:t>EC</w:t>
      </w:r>
      <w:r w:rsidRPr="00FA7D31">
        <w:rPr>
          <w:rFonts w:ascii="Times New Roman" w:hAnsi="Times New Roman" w:cs="Times New Roman"/>
          <w:sz w:val="24"/>
          <w:szCs w:val="24"/>
        </w:rPr>
        <w:t>).</w:t>
      </w:r>
      <w:r>
        <w:rPr>
          <w:rFonts w:ascii="Times New Roman" w:hAnsi="Times New Roman" w:cs="Times New Roman"/>
          <w:color w:val="000000"/>
          <w:sz w:val="24"/>
          <w:szCs w:val="24"/>
        </w:rPr>
        <w:t xml:space="preserve"> </w:t>
      </w:r>
      <w:r w:rsidRPr="00D672C3">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Steering G</w:t>
      </w:r>
      <w:r w:rsidRPr="00D672C3">
        <w:rPr>
          <w:rFonts w:ascii="Times New Roman" w:hAnsi="Times New Roman" w:cs="Times New Roman"/>
          <w:color w:val="000000"/>
          <w:sz w:val="24"/>
          <w:szCs w:val="24"/>
        </w:rPr>
        <w:t xml:space="preserve">roup </w:t>
      </w:r>
      <w:r>
        <w:rPr>
          <w:rFonts w:ascii="Times New Roman" w:hAnsi="Times New Roman" w:cs="Times New Roman"/>
          <w:color w:val="000000"/>
          <w:sz w:val="24"/>
          <w:szCs w:val="24"/>
        </w:rPr>
        <w:t xml:space="preserve">members themselves </w:t>
      </w:r>
      <w:r w:rsidRPr="00D672C3">
        <w:rPr>
          <w:rFonts w:ascii="Times New Roman" w:hAnsi="Times New Roman" w:cs="Times New Roman"/>
          <w:color w:val="000000"/>
          <w:sz w:val="24"/>
          <w:szCs w:val="24"/>
        </w:rPr>
        <w:t xml:space="preserve">also felt uneasy with </w:t>
      </w:r>
      <w:r>
        <w:rPr>
          <w:rFonts w:ascii="Times New Roman" w:hAnsi="Times New Roman" w:cs="Times New Roman"/>
          <w:color w:val="000000"/>
          <w:sz w:val="24"/>
          <w:szCs w:val="24"/>
        </w:rPr>
        <w:t xml:space="preserve">their </w:t>
      </w:r>
      <w:r w:rsidRPr="00D672C3">
        <w:rPr>
          <w:rFonts w:ascii="Times New Roman" w:hAnsi="Times New Roman" w:cs="Times New Roman"/>
          <w:color w:val="000000"/>
          <w:sz w:val="24"/>
          <w:szCs w:val="24"/>
        </w:rPr>
        <w:t>increase in power</w:t>
      </w:r>
      <w:r>
        <w:rPr>
          <w:rFonts w:ascii="Times New Roman" w:hAnsi="Times New Roman" w:cs="Times New Roman"/>
          <w:color w:val="000000"/>
          <w:sz w:val="24"/>
          <w:szCs w:val="24"/>
        </w:rPr>
        <w:t xml:space="preserve"> within </w:t>
      </w:r>
      <w:r w:rsidRPr="00D672C3">
        <w:rPr>
          <w:rFonts w:ascii="Times New Roman" w:hAnsi="Times New Roman" w:cs="Times New Roman"/>
          <w:i/>
          <w:color w:val="000000"/>
          <w:sz w:val="24"/>
          <w:szCs w:val="24"/>
        </w:rPr>
        <w:t>Fitcorp</w:t>
      </w:r>
      <w:r w:rsidR="00D801B3">
        <w:rPr>
          <w:rFonts w:ascii="Times New Roman" w:hAnsi="Times New Roman" w:cs="Times New Roman"/>
          <w:color w:val="000000"/>
          <w:sz w:val="24"/>
          <w:szCs w:val="24"/>
        </w:rPr>
        <w:t>:</w:t>
      </w:r>
    </w:p>
    <w:p w:rsidR="00D7064A" w:rsidRPr="00D7064A" w:rsidRDefault="00D7064A" w:rsidP="00D7064A">
      <w:pPr>
        <w:spacing w:after="0" w:line="360" w:lineRule="auto"/>
        <w:jc w:val="both"/>
        <w:rPr>
          <w:rFonts w:ascii="Times New Roman" w:hAnsi="Times New Roman" w:cs="Times New Roman"/>
          <w:color w:val="000000"/>
          <w:sz w:val="8"/>
          <w:szCs w:val="8"/>
        </w:rPr>
      </w:pPr>
    </w:p>
    <w:p w:rsidR="00D7064A" w:rsidRPr="00D7064A" w:rsidRDefault="00DF0423" w:rsidP="00D7064A">
      <w:pPr>
        <w:spacing w:after="0" w:line="360" w:lineRule="auto"/>
        <w:ind w:left="170" w:right="170"/>
        <w:jc w:val="both"/>
        <w:rPr>
          <w:rFonts w:ascii="Times New Roman" w:hAnsi="Times New Roman" w:cs="Times New Roman"/>
          <w:color w:val="000000"/>
          <w:sz w:val="24"/>
          <w:szCs w:val="24"/>
        </w:rPr>
      </w:pPr>
      <w:r w:rsidRPr="00D7064A" w:rsidDel="00DF0423">
        <w:rPr>
          <w:rFonts w:ascii="Times New Roman" w:hAnsi="Times New Roman" w:cs="Times New Roman"/>
          <w:i/>
          <w:sz w:val="24"/>
          <w:szCs w:val="24"/>
        </w:rPr>
        <w:t xml:space="preserve"> </w:t>
      </w:r>
      <w:r w:rsidR="00D7064A" w:rsidRPr="00D7064A">
        <w:rPr>
          <w:rFonts w:ascii="Times New Roman" w:hAnsi="Times New Roman" w:cs="Times New Roman"/>
          <w:i/>
          <w:sz w:val="24"/>
          <w:szCs w:val="24"/>
        </w:rPr>
        <w:t>“We should not have to come up with the strategy for the whole of the UK business – the directors should be doing this. I just feel we, as a team, are doing a lot of everybody else’s work”</w:t>
      </w:r>
      <w:r w:rsidR="00D7064A" w:rsidRPr="00D7064A">
        <w:rPr>
          <w:rFonts w:ascii="Times New Roman" w:hAnsi="Times New Roman" w:cs="Times New Roman"/>
          <w:sz w:val="24"/>
          <w:szCs w:val="24"/>
        </w:rPr>
        <w:t xml:space="preserve"> (</w:t>
      </w:r>
      <w:r w:rsidR="00D7064A">
        <w:rPr>
          <w:rFonts w:ascii="Times New Roman" w:hAnsi="Times New Roman" w:cs="Times New Roman"/>
          <w:sz w:val="24"/>
          <w:szCs w:val="24"/>
        </w:rPr>
        <w:t>SM1</w:t>
      </w:r>
      <w:r w:rsidR="00D7064A" w:rsidRPr="00D7064A">
        <w:rPr>
          <w:rFonts w:ascii="Times New Roman" w:hAnsi="Times New Roman" w:cs="Times New Roman"/>
          <w:sz w:val="24"/>
          <w:szCs w:val="24"/>
        </w:rPr>
        <w:t>).</w:t>
      </w:r>
    </w:p>
    <w:p w:rsidR="006E6463" w:rsidRDefault="00D7064A" w:rsidP="00D7064A">
      <w:pPr>
        <w:spacing w:after="0" w:line="360" w:lineRule="auto"/>
        <w:ind w:left="170" w:right="170"/>
        <w:jc w:val="both"/>
        <w:rPr>
          <w:rFonts w:ascii="Times New Roman" w:hAnsi="Times New Roman" w:cs="Times New Roman"/>
          <w:color w:val="000000"/>
          <w:sz w:val="24"/>
          <w:szCs w:val="24"/>
        </w:rPr>
      </w:pPr>
      <w:r w:rsidRPr="00884D85">
        <w:rPr>
          <w:rFonts w:ascii="Times New Roman" w:hAnsi="Times New Roman" w:cs="Times New Roman"/>
          <w:i/>
          <w:sz w:val="24"/>
          <w:szCs w:val="24"/>
        </w:rPr>
        <w:t>“</w:t>
      </w:r>
      <w:r w:rsidR="00884D85">
        <w:rPr>
          <w:rFonts w:ascii="Times New Roman" w:hAnsi="Times New Roman" w:cs="Times New Roman"/>
          <w:sz w:val="24"/>
          <w:szCs w:val="24"/>
        </w:rPr>
        <w:t xml:space="preserve">[It’s important to ensure that] </w:t>
      </w:r>
      <w:r w:rsidRPr="00D7064A">
        <w:rPr>
          <w:rFonts w:ascii="Times New Roman" w:hAnsi="Times New Roman" w:cs="Times New Roman"/>
          <w:i/>
          <w:sz w:val="24"/>
          <w:szCs w:val="24"/>
        </w:rPr>
        <w:t>this then doesn’t interfere with the executive process of direction, of strategy at all, not at all”</w:t>
      </w:r>
      <w:r w:rsidRPr="00D7064A">
        <w:rPr>
          <w:rFonts w:ascii="Times New Roman" w:hAnsi="Times New Roman" w:cs="Times New Roman"/>
          <w:sz w:val="24"/>
          <w:szCs w:val="24"/>
        </w:rPr>
        <w:t xml:space="preserve"> (</w:t>
      </w:r>
      <w:r>
        <w:rPr>
          <w:rFonts w:ascii="Times New Roman" w:hAnsi="Times New Roman" w:cs="Times New Roman"/>
          <w:sz w:val="24"/>
          <w:szCs w:val="24"/>
        </w:rPr>
        <w:t>PM3</w:t>
      </w:r>
      <w:r w:rsidRPr="00D7064A">
        <w:rPr>
          <w:rFonts w:ascii="Times New Roman" w:hAnsi="Times New Roman" w:cs="Times New Roman"/>
          <w:sz w:val="24"/>
          <w:szCs w:val="24"/>
        </w:rPr>
        <w:t>).</w:t>
      </w:r>
    </w:p>
    <w:p w:rsidR="00D801B3" w:rsidRPr="00D7064A" w:rsidRDefault="00D801B3" w:rsidP="007A60F7">
      <w:pPr>
        <w:spacing w:after="0" w:line="360" w:lineRule="auto"/>
        <w:jc w:val="both"/>
        <w:rPr>
          <w:rFonts w:ascii="Times New Roman" w:hAnsi="Times New Roman" w:cs="Times New Roman"/>
          <w:color w:val="000000"/>
          <w:sz w:val="8"/>
          <w:szCs w:val="8"/>
        </w:rPr>
      </w:pPr>
    </w:p>
    <w:p w:rsidR="00130D0A" w:rsidRDefault="00130D0A" w:rsidP="00D7064A">
      <w:pPr>
        <w:spacing w:after="0" w:line="360" w:lineRule="auto"/>
        <w:ind w:firstLine="426"/>
        <w:jc w:val="both"/>
        <w:rPr>
          <w:rFonts w:ascii="Times New Roman" w:hAnsi="Times New Roman" w:cs="Times New Roman"/>
          <w:sz w:val="24"/>
          <w:szCs w:val="24"/>
        </w:rPr>
      </w:pPr>
      <w:r>
        <w:rPr>
          <w:rFonts w:ascii="Times New Roman" w:hAnsi="Times New Roman"/>
          <w:color w:val="000000"/>
          <w:sz w:val="24"/>
          <w:szCs w:val="24"/>
        </w:rPr>
        <w:t>At this stage in KAM implementatio</w:t>
      </w:r>
      <w:r w:rsidRPr="00BA463F">
        <w:rPr>
          <w:rFonts w:ascii="Times New Roman" w:hAnsi="Times New Roman" w:cs="Times New Roman"/>
          <w:color w:val="000000"/>
          <w:sz w:val="24"/>
          <w:szCs w:val="24"/>
        </w:rPr>
        <w:t xml:space="preserve">n at </w:t>
      </w:r>
      <w:r w:rsidRPr="00BA463F">
        <w:rPr>
          <w:rFonts w:ascii="Times New Roman" w:hAnsi="Times New Roman" w:cs="Times New Roman"/>
          <w:i/>
          <w:color w:val="000000"/>
          <w:sz w:val="24"/>
          <w:szCs w:val="24"/>
        </w:rPr>
        <w:t>Fitcorp</w:t>
      </w:r>
      <w:r w:rsidRPr="00BA463F">
        <w:rPr>
          <w:rFonts w:ascii="Times New Roman" w:hAnsi="Times New Roman" w:cs="Times New Roman"/>
          <w:color w:val="000000"/>
          <w:sz w:val="24"/>
          <w:szCs w:val="24"/>
        </w:rPr>
        <w:t>, the initiative was becoming highly politicised. While earlier forms of resistance were horizontal (inter-departmental)</w:t>
      </w:r>
      <w:r>
        <w:rPr>
          <w:rFonts w:ascii="Times New Roman" w:hAnsi="Times New Roman" w:cs="Times New Roman"/>
          <w:color w:val="000000"/>
          <w:sz w:val="24"/>
          <w:szCs w:val="24"/>
        </w:rPr>
        <w:t xml:space="preserve"> in nature</w:t>
      </w:r>
      <w:r w:rsidRPr="00BA463F">
        <w:rPr>
          <w:rFonts w:ascii="Times New Roman" w:hAnsi="Times New Roman" w:cs="Times New Roman"/>
          <w:color w:val="000000"/>
          <w:sz w:val="24"/>
          <w:szCs w:val="24"/>
        </w:rPr>
        <w:t xml:space="preserve">, at this stage </w:t>
      </w:r>
      <w:r>
        <w:rPr>
          <w:rFonts w:ascii="Times New Roman" w:hAnsi="Times New Roman" w:cs="Times New Roman"/>
          <w:color w:val="000000"/>
          <w:sz w:val="24"/>
          <w:szCs w:val="24"/>
        </w:rPr>
        <w:t xml:space="preserve">resistance was </w:t>
      </w:r>
      <w:r w:rsidRPr="00BA463F">
        <w:rPr>
          <w:rFonts w:ascii="Times New Roman" w:hAnsi="Times New Roman" w:cs="Times New Roman"/>
          <w:color w:val="000000"/>
          <w:sz w:val="24"/>
          <w:szCs w:val="24"/>
        </w:rPr>
        <w:t>vertical (between the Board and functions</w:t>
      </w:r>
      <w:r>
        <w:rPr>
          <w:rFonts w:ascii="Times New Roman" w:hAnsi="Times New Roman" w:cs="Times New Roman"/>
          <w:color w:val="000000"/>
          <w:sz w:val="24"/>
          <w:szCs w:val="24"/>
        </w:rPr>
        <w:t>/Steering Group</w:t>
      </w:r>
      <w:r w:rsidRPr="00BA463F">
        <w:rPr>
          <w:rFonts w:ascii="Times New Roman" w:hAnsi="Times New Roman" w:cs="Times New Roman"/>
          <w:color w:val="000000"/>
          <w:sz w:val="24"/>
          <w:szCs w:val="24"/>
        </w:rPr>
        <w:t>)</w:t>
      </w:r>
      <w:r w:rsidRPr="00086A32">
        <w:rPr>
          <w:rFonts w:ascii="Times New Roman" w:hAnsi="Times New Roman" w:cs="Times New Roman"/>
          <w:color w:val="000000"/>
          <w:sz w:val="24"/>
          <w:szCs w:val="24"/>
        </w:rPr>
        <w:t>, as the Steering Group and</w:t>
      </w:r>
      <w:r w:rsidR="00DD1F63">
        <w:rPr>
          <w:rFonts w:ascii="Times New Roman" w:hAnsi="Times New Roman" w:cs="Times New Roman"/>
          <w:color w:val="000000"/>
          <w:sz w:val="24"/>
          <w:szCs w:val="24"/>
        </w:rPr>
        <w:t xml:space="preserve"> KAM were perceived to be assuming</w:t>
      </w:r>
      <w:r w:rsidRPr="00086A32">
        <w:rPr>
          <w:rFonts w:ascii="Times New Roman" w:hAnsi="Times New Roman" w:cs="Times New Roman"/>
          <w:color w:val="000000"/>
          <w:sz w:val="24"/>
          <w:szCs w:val="24"/>
        </w:rPr>
        <w:t xml:space="preserve"> a central role in </w:t>
      </w:r>
      <w:r w:rsidRPr="00086A32">
        <w:rPr>
          <w:rFonts w:ascii="Times New Roman" w:hAnsi="Times New Roman" w:cs="Times New Roman"/>
          <w:i/>
          <w:color w:val="000000"/>
          <w:sz w:val="24"/>
          <w:szCs w:val="24"/>
        </w:rPr>
        <w:t xml:space="preserve">Fitcorp’s </w:t>
      </w:r>
      <w:r w:rsidRPr="00086A32">
        <w:rPr>
          <w:rFonts w:ascii="Times New Roman" w:hAnsi="Times New Roman" w:cs="Times New Roman"/>
          <w:color w:val="000000"/>
          <w:sz w:val="24"/>
          <w:szCs w:val="24"/>
        </w:rPr>
        <w:t xml:space="preserve">strategic </w:t>
      </w:r>
      <w:r w:rsidRPr="00086A32">
        <w:rPr>
          <w:rFonts w:ascii="Times New Roman" w:hAnsi="Times New Roman" w:cs="Times New Roman"/>
          <w:color w:val="000000"/>
          <w:sz w:val="24"/>
          <w:szCs w:val="24"/>
        </w:rPr>
        <w:lastRenderedPageBreak/>
        <w:t>decision-making</w:t>
      </w:r>
      <w:r>
        <w:rPr>
          <w:rFonts w:ascii="Times New Roman" w:hAnsi="Times New Roman" w:cs="Times New Roman"/>
          <w:color w:val="000000"/>
          <w:sz w:val="24"/>
          <w:szCs w:val="24"/>
        </w:rPr>
        <w:t xml:space="preserve">. </w:t>
      </w:r>
      <w:r>
        <w:rPr>
          <w:rFonts w:ascii="Times New Roman" w:hAnsi="Times New Roman" w:cs="Times New Roman"/>
          <w:sz w:val="24"/>
          <w:szCs w:val="24"/>
        </w:rPr>
        <w:t>In-depth interviews with senior managers during this period reflect this and the perc</w:t>
      </w:r>
      <w:r w:rsidR="00754510">
        <w:rPr>
          <w:rFonts w:ascii="Times New Roman" w:hAnsi="Times New Roman" w:cs="Times New Roman"/>
          <w:sz w:val="24"/>
          <w:szCs w:val="24"/>
        </w:rPr>
        <w:t>eived usurpation of their power</w:t>
      </w:r>
      <w:r w:rsidR="00D801B3">
        <w:rPr>
          <w:rFonts w:ascii="Times New Roman" w:hAnsi="Times New Roman" w:cs="Times New Roman"/>
          <w:sz w:val="24"/>
          <w:szCs w:val="24"/>
        </w:rPr>
        <w:t>:</w:t>
      </w:r>
    </w:p>
    <w:p w:rsidR="006B1AC9" w:rsidRPr="00D7064A" w:rsidRDefault="006B1AC9" w:rsidP="007A60F7">
      <w:pPr>
        <w:spacing w:after="0" w:line="360" w:lineRule="auto"/>
        <w:jc w:val="both"/>
        <w:rPr>
          <w:rFonts w:ascii="Times New Roman" w:hAnsi="Times New Roman" w:cs="Times New Roman"/>
          <w:sz w:val="8"/>
          <w:szCs w:val="8"/>
        </w:rPr>
      </w:pPr>
    </w:p>
    <w:p w:rsidR="00D7064A" w:rsidRDefault="00D7064A" w:rsidP="00D7064A">
      <w:pPr>
        <w:spacing w:after="0" w:line="360" w:lineRule="auto"/>
        <w:ind w:left="170" w:right="170"/>
        <w:jc w:val="both"/>
        <w:rPr>
          <w:rFonts w:ascii="Times New Roman" w:hAnsi="Times New Roman" w:cs="Times New Roman"/>
          <w:sz w:val="24"/>
          <w:szCs w:val="24"/>
        </w:rPr>
      </w:pPr>
      <w:r w:rsidRPr="00D7064A">
        <w:rPr>
          <w:rFonts w:ascii="Times New Roman" w:hAnsi="Times New Roman" w:cs="Times New Roman"/>
          <w:i/>
          <w:sz w:val="24"/>
          <w:szCs w:val="24"/>
        </w:rPr>
        <w:t xml:space="preserve">“...who ultimately makes the decisions, here? What I am getting at, is that this Steering Group as a means of working out forward progress with the account, how do they do that if none of us as directors are there in the room with them? </w:t>
      </w:r>
      <w:r w:rsidRPr="00D7064A">
        <w:rPr>
          <w:rFonts w:ascii="Times New Roman" w:hAnsi="Times New Roman" w:cs="Times New Roman"/>
          <w:i/>
          <w:color w:val="000000"/>
          <w:sz w:val="24"/>
          <w:szCs w:val="24"/>
        </w:rPr>
        <w:t xml:space="preserve">I have reservations about why they </w:t>
      </w:r>
      <w:r w:rsidRPr="00D7064A">
        <w:rPr>
          <w:rFonts w:ascii="Times New Roman" w:hAnsi="Times New Roman" w:cs="Times New Roman"/>
          <w:color w:val="000000"/>
          <w:sz w:val="24"/>
          <w:szCs w:val="24"/>
        </w:rPr>
        <w:t>[the Key Account team]</w:t>
      </w:r>
      <w:r w:rsidRPr="00D7064A">
        <w:rPr>
          <w:rFonts w:ascii="Times New Roman" w:hAnsi="Times New Roman" w:cs="Times New Roman"/>
          <w:i/>
          <w:color w:val="000000"/>
          <w:sz w:val="24"/>
          <w:szCs w:val="24"/>
        </w:rPr>
        <w:t xml:space="preserve"> are doing strategy formulation in the account. Surely that is the role of us as directors? They should be doing the operational day-to-day grunt stuff, and nothing more</w:t>
      </w:r>
      <w:r w:rsidRPr="00D7064A">
        <w:rPr>
          <w:rFonts w:ascii="Times New Roman" w:hAnsi="Times New Roman" w:cs="Times New Roman"/>
          <w:i/>
          <w:sz w:val="24"/>
          <w:szCs w:val="24"/>
        </w:rPr>
        <w:t>”</w:t>
      </w:r>
      <w:r w:rsidRPr="00D7064A">
        <w:rPr>
          <w:rFonts w:ascii="Times New Roman" w:hAnsi="Times New Roman" w:cs="Times New Roman"/>
          <w:sz w:val="24"/>
          <w:szCs w:val="24"/>
        </w:rPr>
        <w:t xml:space="preserve"> (</w:t>
      </w:r>
      <w:r>
        <w:rPr>
          <w:rFonts w:ascii="Times New Roman" w:hAnsi="Times New Roman" w:cs="Times New Roman"/>
          <w:sz w:val="24"/>
          <w:szCs w:val="24"/>
        </w:rPr>
        <w:t>SD</w:t>
      </w:r>
      <w:r w:rsidRPr="00D7064A">
        <w:rPr>
          <w:rFonts w:ascii="Times New Roman" w:hAnsi="Times New Roman" w:cs="Times New Roman"/>
          <w:sz w:val="24"/>
          <w:szCs w:val="24"/>
        </w:rPr>
        <w:t>).</w:t>
      </w:r>
    </w:p>
    <w:p w:rsidR="00D7064A" w:rsidRPr="00D7064A" w:rsidRDefault="00D7064A" w:rsidP="007A60F7">
      <w:pPr>
        <w:spacing w:after="0" w:line="360" w:lineRule="auto"/>
        <w:jc w:val="both"/>
        <w:rPr>
          <w:rFonts w:ascii="Times New Roman" w:hAnsi="Times New Roman" w:cs="Times New Roman"/>
          <w:sz w:val="8"/>
          <w:szCs w:val="8"/>
        </w:rPr>
      </w:pPr>
    </w:p>
    <w:p w:rsidR="00130D0A" w:rsidRPr="00AF6A68" w:rsidRDefault="006B1AC9" w:rsidP="00AF6A68">
      <w:pPr>
        <w:spacing w:after="0" w:line="36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The greatest blow to </w:t>
      </w:r>
      <w:r w:rsidRPr="006B1AC9">
        <w:rPr>
          <w:rFonts w:ascii="Times New Roman" w:hAnsi="Times New Roman" w:cs="Times New Roman"/>
          <w:i/>
          <w:color w:val="000000"/>
          <w:sz w:val="24"/>
          <w:szCs w:val="24"/>
        </w:rPr>
        <w:t>Fitcorp</w:t>
      </w:r>
      <w:r>
        <w:rPr>
          <w:rFonts w:ascii="Times New Roman" w:hAnsi="Times New Roman" w:cs="Times New Roman"/>
          <w:color w:val="000000"/>
          <w:sz w:val="24"/>
          <w:szCs w:val="24"/>
        </w:rPr>
        <w:t xml:space="preserve"> and its KAM project came upon </w:t>
      </w:r>
      <w:r w:rsidR="00DB1C2C">
        <w:rPr>
          <w:rFonts w:ascii="Times New Roman" w:hAnsi="Times New Roman" w:cs="Times New Roman"/>
          <w:color w:val="000000"/>
          <w:sz w:val="24"/>
          <w:szCs w:val="24"/>
        </w:rPr>
        <w:t xml:space="preserve">receiving </w:t>
      </w:r>
      <w:r>
        <w:rPr>
          <w:rFonts w:ascii="Times New Roman" w:hAnsi="Times New Roman" w:cs="Times New Roman"/>
          <w:color w:val="000000"/>
          <w:sz w:val="24"/>
          <w:szCs w:val="24"/>
        </w:rPr>
        <w:t xml:space="preserve">the news that major retailer </w:t>
      </w:r>
      <w:r w:rsidRPr="006B1AC9">
        <w:rPr>
          <w:rFonts w:ascii="Times New Roman" w:hAnsi="Times New Roman" w:cs="Times New Roman"/>
          <w:i/>
          <w:color w:val="000000"/>
          <w:sz w:val="24"/>
          <w:szCs w:val="24"/>
        </w:rPr>
        <w:t>ICR</w:t>
      </w:r>
      <w:r>
        <w:rPr>
          <w:rFonts w:ascii="Times New Roman" w:hAnsi="Times New Roman" w:cs="Times New Roman"/>
          <w:color w:val="000000"/>
          <w:sz w:val="24"/>
          <w:szCs w:val="24"/>
        </w:rPr>
        <w:t xml:space="preserve"> had reneged on its agreement to provide nation-wide window space to the </w:t>
      </w:r>
      <w:r w:rsidRPr="00893169">
        <w:rPr>
          <w:rFonts w:ascii="Times New Roman" w:hAnsi="Times New Roman" w:cs="Times New Roman"/>
          <w:i/>
          <w:color w:val="000000"/>
          <w:sz w:val="24"/>
          <w:szCs w:val="24"/>
        </w:rPr>
        <w:t>Prometheus</w:t>
      </w:r>
      <w:r>
        <w:rPr>
          <w:rFonts w:ascii="Times New Roman" w:hAnsi="Times New Roman" w:cs="Times New Roman"/>
          <w:color w:val="000000"/>
          <w:sz w:val="24"/>
          <w:szCs w:val="24"/>
        </w:rPr>
        <w:t xml:space="preserve"> brand </w:t>
      </w:r>
      <w:r w:rsidR="00A71A99">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its launch.</w:t>
      </w:r>
      <w:r w:rsidR="00C32C71">
        <w:rPr>
          <w:rFonts w:ascii="Times New Roman" w:hAnsi="Times New Roman" w:cs="Times New Roman"/>
          <w:color w:val="000000"/>
          <w:sz w:val="24"/>
          <w:szCs w:val="24"/>
        </w:rPr>
        <w:t xml:space="preserve"> It later transpired that one of </w:t>
      </w:r>
      <w:r w:rsidR="00C32C71" w:rsidRPr="00C32C71">
        <w:rPr>
          <w:rFonts w:ascii="Times New Roman" w:hAnsi="Times New Roman" w:cs="Times New Roman"/>
          <w:i/>
          <w:color w:val="000000"/>
          <w:sz w:val="24"/>
          <w:szCs w:val="24"/>
        </w:rPr>
        <w:t>Fitcorp</w:t>
      </w:r>
      <w:r w:rsidR="00C32C71">
        <w:rPr>
          <w:rFonts w:ascii="Times New Roman" w:hAnsi="Times New Roman" w:cs="Times New Roman"/>
          <w:color w:val="000000"/>
          <w:sz w:val="24"/>
          <w:szCs w:val="24"/>
        </w:rPr>
        <w:t>’s major competitors</w:t>
      </w:r>
      <w:r w:rsidR="00CD7F12">
        <w:rPr>
          <w:rFonts w:ascii="Times New Roman" w:hAnsi="Times New Roman" w:cs="Times New Roman"/>
          <w:color w:val="000000"/>
          <w:sz w:val="24"/>
          <w:szCs w:val="24"/>
        </w:rPr>
        <w:t xml:space="preserve"> (</w:t>
      </w:r>
      <w:r w:rsidR="00650C71">
        <w:rPr>
          <w:rFonts w:ascii="Times New Roman" w:hAnsi="Times New Roman" w:cs="Times New Roman"/>
          <w:color w:val="000000"/>
          <w:sz w:val="24"/>
          <w:szCs w:val="24"/>
        </w:rPr>
        <w:t xml:space="preserve">the market leader </w:t>
      </w:r>
      <w:r w:rsidR="00CD7F12" w:rsidRPr="00CD7F12">
        <w:rPr>
          <w:rFonts w:ascii="Times New Roman" w:hAnsi="Times New Roman" w:cs="Times New Roman"/>
          <w:i/>
          <w:color w:val="000000"/>
          <w:sz w:val="24"/>
          <w:szCs w:val="24"/>
        </w:rPr>
        <w:t>Klein</w:t>
      </w:r>
      <w:r w:rsidR="00CD7F12">
        <w:rPr>
          <w:rFonts w:ascii="Times New Roman" w:hAnsi="Times New Roman" w:cs="Times New Roman"/>
          <w:color w:val="000000"/>
          <w:sz w:val="24"/>
          <w:szCs w:val="24"/>
        </w:rPr>
        <w:t>)</w:t>
      </w:r>
      <w:r w:rsidR="00E27713">
        <w:rPr>
          <w:rFonts w:ascii="Times New Roman" w:hAnsi="Times New Roman" w:cs="Times New Roman"/>
          <w:color w:val="000000"/>
          <w:sz w:val="24"/>
          <w:szCs w:val="24"/>
        </w:rPr>
        <w:t xml:space="preserve"> upon hearing the deal negotiated by </w:t>
      </w:r>
      <w:r w:rsidR="00E27713" w:rsidRPr="00E27713">
        <w:rPr>
          <w:rFonts w:ascii="Times New Roman" w:hAnsi="Times New Roman" w:cs="Times New Roman"/>
          <w:i/>
          <w:color w:val="000000"/>
          <w:sz w:val="24"/>
          <w:szCs w:val="24"/>
        </w:rPr>
        <w:t>Fitcorp</w:t>
      </w:r>
      <w:r w:rsidR="00F37171">
        <w:rPr>
          <w:rFonts w:ascii="Times New Roman" w:hAnsi="Times New Roman" w:cs="Times New Roman"/>
          <w:color w:val="000000"/>
          <w:sz w:val="24"/>
          <w:szCs w:val="24"/>
        </w:rPr>
        <w:t>,</w:t>
      </w:r>
      <w:r w:rsidR="00E27713">
        <w:rPr>
          <w:rFonts w:ascii="Times New Roman" w:hAnsi="Times New Roman" w:cs="Times New Roman"/>
          <w:color w:val="000000"/>
          <w:sz w:val="24"/>
          <w:szCs w:val="24"/>
        </w:rPr>
        <w:t xml:space="preserve"> </w:t>
      </w:r>
      <w:r w:rsidR="00CE70F3">
        <w:rPr>
          <w:rFonts w:ascii="Times New Roman" w:hAnsi="Times New Roman" w:cs="Times New Roman"/>
          <w:color w:val="000000"/>
          <w:sz w:val="24"/>
          <w:szCs w:val="24"/>
        </w:rPr>
        <w:t xml:space="preserve">had </w:t>
      </w:r>
      <w:r w:rsidR="00E27713">
        <w:rPr>
          <w:rFonts w:ascii="Times New Roman" w:hAnsi="Times New Roman" w:cs="Times New Roman"/>
          <w:color w:val="000000"/>
          <w:sz w:val="24"/>
          <w:szCs w:val="24"/>
        </w:rPr>
        <w:t xml:space="preserve">secretly offered </w:t>
      </w:r>
      <w:r w:rsidR="00E27713" w:rsidRPr="00E27713">
        <w:rPr>
          <w:rFonts w:ascii="Times New Roman" w:hAnsi="Times New Roman" w:cs="Times New Roman"/>
          <w:i/>
          <w:color w:val="000000"/>
          <w:sz w:val="24"/>
          <w:szCs w:val="24"/>
        </w:rPr>
        <w:t>ICN</w:t>
      </w:r>
      <w:r w:rsidR="00E27713">
        <w:rPr>
          <w:rFonts w:ascii="Times New Roman" w:hAnsi="Times New Roman" w:cs="Times New Roman"/>
          <w:color w:val="000000"/>
          <w:sz w:val="24"/>
          <w:szCs w:val="24"/>
        </w:rPr>
        <w:t xml:space="preserve"> a substantial discount in order to provide window space in all its UK stores for its new product range (</w:t>
      </w:r>
      <w:r w:rsidR="00E27713" w:rsidRPr="00E27713">
        <w:rPr>
          <w:rFonts w:ascii="Times New Roman" w:hAnsi="Times New Roman" w:cs="Times New Roman"/>
          <w:i/>
          <w:color w:val="000000"/>
          <w:sz w:val="24"/>
          <w:szCs w:val="24"/>
        </w:rPr>
        <w:t>Reach</w:t>
      </w:r>
      <w:r w:rsidR="00E27713">
        <w:rPr>
          <w:rFonts w:ascii="Times New Roman" w:hAnsi="Times New Roman" w:cs="Times New Roman"/>
          <w:color w:val="000000"/>
          <w:sz w:val="24"/>
          <w:szCs w:val="24"/>
        </w:rPr>
        <w:t xml:space="preserve">) provided they withdrew their previous support of the </w:t>
      </w:r>
      <w:r w:rsidR="00E27713" w:rsidRPr="00E27713">
        <w:rPr>
          <w:rFonts w:ascii="Times New Roman" w:hAnsi="Times New Roman" w:cs="Times New Roman"/>
          <w:i/>
          <w:color w:val="000000"/>
          <w:sz w:val="24"/>
          <w:szCs w:val="24"/>
        </w:rPr>
        <w:t>Prometheus</w:t>
      </w:r>
      <w:r w:rsidR="00E27713">
        <w:rPr>
          <w:rFonts w:ascii="Times New Roman" w:hAnsi="Times New Roman" w:cs="Times New Roman"/>
          <w:color w:val="000000"/>
          <w:sz w:val="24"/>
          <w:szCs w:val="24"/>
        </w:rPr>
        <w:t xml:space="preserve"> brand. With </w:t>
      </w:r>
      <w:r w:rsidR="00E27713" w:rsidRPr="00E27713">
        <w:rPr>
          <w:rFonts w:ascii="Times New Roman" w:hAnsi="Times New Roman" w:cs="Times New Roman"/>
          <w:i/>
          <w:color w:val="000000"/>
          <w:sz w:val="24"/>
          <w:szCs w:val="24"/>
        </w:rPr>
        <w:t>Prometheus</w:t>
      </w:r>
      <w:r w:rsidR="00E27713">
        <w:rPr>
          <w:rFonts w:ascii="Times New Roman" w:hAnsi="Times New Roman" w:cs="Times New Roman"/>
          <w:color w:val="000000"/>
          <w:sz w:val="24"/>
          <w:szCs w:val="24"/>
        </w:rPr>
        <w:t xml:space="preserve"> so strongly linked to the KAPs and consequently to KAM strategy within </w:t>
      </w:r>
      <w:r w:rsidR="00E27713" w:rsidRPr="00E27713">
        <w:rPr>
          <w:rFonts w:ascii="Times New Roman" w:hAnsi="Times New Roman" w:cs="Times New Roman"/>
          <w:i/>
          <w:color w:val="000000"/>
          <w:sz w:val="24"/>
          <w:szCs w:val="24"/>
        </w:rPr>
        <w:t>Fitcorp</w:t>
      </w:r>
      <w:r w:rsidR="00E27713">
        <w:rPr>
          <w:rFonts w:ascii="Times New Roman" w:hAnsi="Times New Roman" w:cs="Times New Roman"/>
          <w:color w:val="000000"/>
          <w:sz w:val="24"/>
          <w:szCs w:val="24"/>
        </w:rPr>
        <w:t>,</w:t>
      </w:r>
      <w:r w:rsidR="003D2164">
        <w:rPr>
          <w:rFonts w:ascii="Times New Roman" w:hAnsi="Times New Roman" w:cs="Times New Roman"/>
          <w:color w:val="000000"/>
          <w:sz w:val="24"/>
          <w:szCs w:val="24"/>
        </w:rPr>
        <w:t xml:space="preserve"> the fate of KAM</w:t>
      </w:r>
      <w:r w:rsidR="00D801B3">
        <w:rPr>
          <w:rFonts w:ascii="Times New Roman" w:hAnsi="Times New Roman" w:cs="Times New Roman"/>
          <w:color w:val="000000"/>
          <w:sz w:val="24"/>
          <w:szCs w:val="24"/>
        </w:rPr>
        <w:t xml:space="preserve"> given the failed deal was largely sealed.</w:t>
      </w:r>
      <w:r w:rsidRPr="00D801B3">
        <w:rPr>
          <w:rFonts w:ascii="Times New Roman" w:hAnsi="Times New Roman" w:cs="Times New Roman"/>
          <w:sz w:val="24"/>
          <w:szCs w:val="24"/>
        </w:rPr>
        <w:t xml:space="preserve"> Disillusionment reigned supreme.</w:t>
      </w:r>
      <w:r w:rsidR="00D801B3">
        <w:rPr>
          <w:rFonts w:ascii="Times New Roman" w:hAnsi="Times New Roman" w:cs="Times New Roman"/>
          <w:sz w:val="24"/>
          <w:szCs w:val="24"/>
        </w:rPr>
        <w:t xml:space="preserve"> </w:t>
      </w:r>
      <w:r w:rsidR="00130D0A">
        <w:rPr>
          <w:rFonts w:ascii="Times New Roman" w:hAnsi="Times New Roman" w:cs="Times New Roman"/>
          <w:sz w:val="24"/>
          <w:szCs w:val="24"/>
        </w:rPr>
        <w:t xml:space="preserve">The Sales Director attended the next Steering Group meeting. He was blunt in his appraisal of KAM within </w:t>
      </w:r>
      <w:r w:rsidR="00130D0A" w:rsidRPr="00C941A7">
        <w:rPr>
          <w:rFonts w:ascii="Times New Roman" w:hAnsi="Times New Roman" w:cs="Times New Roman"/>
          <w:i/>
          <w:sz w:val="24"/>
          <w:szCs w:val="24"/>
        </w:rPr>
        <w:t>Fitcorp</w:t>
      </w:r>
      <w:r w:rsidR="00130D0A">
        <w:rPr>
          <w:rFonts w:ascii="Times New Roman" w:hAnsi="Times New Roman" w:cs="Times New Roman"/>
          <w:sz w:val="24"/>
          <w:szCs w:val="24"/>
        </w:rPr>
        <w:t>:</w:t>
      </w:r>
      <w:r w:rsidR="00754510">
        <w:rPr>
          <w:rFonts w:ascii="Times New Roman" w:hAnsi="Times New Roman" w:cs="Times New Roman"/>
          <w:sz w:val="24"/>
          <w:szCs w:val="24"/>
        </w:rPr>
        <w:t xml:space="preserve"> </w:t>
      </w:r>
      <w:r w:rsidR="00130D0A" w:rsidRPr="00C941A7">
        <w:rPr>
          <w:rFonts w:ascii="Times New Roman" w:hAnsi="Times New Roman" w:cs="Times New Roman"/>
          <w:i/>
          <w:sz w:val="24"/>
          <w:szCs w:val="24"/>
        </w:rPr>
        <w:t xml:space="preserve">“I am not sure how this project fits in with everything we are doing in the business right now. I do not see this fitting together at all ... </w:t>
      </w:r>
      <w:r w:rsidR="00130D0A" w:rsidRPr="00C941A7">
        <w:rPr>
          <w:rFonts w:ascii="Times New Roman" w:hAnsi="Times New Roman" w:cs="Times New Roman"/>
          <w:i/>
          <w:color w:val="000000"/>
          <w:sz w:val="24"/>
          <w:szCs w:val="24"/>
        </w:rPr>
        <w:t>We do not need this team, or this project to run the business!”</w:t>
      </w:r>
      <w:r w:rsidR="00130D0A" w:rsidRPr="00C20815">
        <w:rPr>
          <w:rFonts w:ascii="Times New Roman" w:hAnsi="Times New Roman" w:cs="Times New Roman"/>
          <w:color w:val="000000"/>
          <w:sz w:val="24"/>
          <w:szCs w:val="24"/>
        </w:rPr>
        <w:t xml:space="preserve"> </w:t>
      </w:r>
      <w:r w:rsidR="00130D0A" w:rsidRPr="00FA7D31">
        <w:rPr>
          <w:rFonts w:ascii="Times New Roman" w:hAnsi="Times New Roman" w:cs="Times New Roman"/>
          <w:color w:val="000000"/>
          <w:sz w:val="24"/>
          <w:szCs w:val="24"/>
        </w:rPr>
        <w:t>(</w:t>
      </w:r>
      <w:r w:rsidR="00FA7D31">
        <w:rPr>
          <w:rFonts w:ascii="Times New Roman" w:hAnsi="Times New Roman" w:cs="Times New Roman"/>
          <w:color w:val="000000"/>
          <w:sz w:val="24"/>
          <w:szCs w:val="24"/>
        </w:rPr>
        <w:t>SD</w:t>
      </w:r>
      <w:r w:rsidR="00130D0A" w:rsidRPr="00FA7D31">
        <w:rPr>
          <w:rFonts w:ascii="Times New Roman" w:hAnsi="Times New Roman" w:cs="Times New Roman"/>
          <w:color w:val="000000"/>
          <w:sz w:val="24"/>
          <w:szCs w:val="24"/>
        </w:rPr>
        <w:t>).</w:t>
      </w:r>
      <w:r w:rsidR="00AF6A68">
        <w:rPr>
          <w:rFonts w:ascii="Times New Roman" w:hAnsi="Times New Roman" w:cs="Times New Roman"/>
          <w:sz w:val="24"/>
          <w:szCs w:val="24"/>
        </w:rPr>
        <w:t xml:space="preserve"> </w:t>
      </w:r>
      <w:r w:rsidR="00130D0A">
        <w:rPr>
          <w:rFonts w:ascii="Times New Roman" w:hAnsi="Times New Roman" w:cs="Times New Roman"/>
          <w:sz w:val="24"/>
          <w:szCs w:val="24"/>
        </w:rPr>
        <w:t xml:space="preserve">The ‘KAM experiment’ at </w:t>
      </w:r>
      <w:r w:rsidR="00130D0A" w:rsidRPr="00546E3E">
        <w:rPr>
          <w:rFonts w:ascii="Times New Roman" w:hAnsi="Times New Roman" w:cs="Times New Roman"/>
          <w:i/>
          <w:sz w:val="24"/>
          <w:szCs w:val="24"/>
        </w:rPr>
        <w:t>Fitcorp</w:t>
      </w:r>
      <w:r w:rsidR="00130D0A">
        <w:rPr>
          <w:rFonts w:ascii="Times New Roman" w:hAnsi="Times New Roman" w:cs="Times New Roman"/>
          <w:sz w:val="24"/>
          <w:szCs w:val="24"/>
        </w:rPr>
        <w:t xml:space="preserve"> was effectively at an end; the external consultant departed </w:t>
      </w:r>
      <w:r w:rsidR="00130D0A" w:rsidRPr="00556CAD">
        <w:rPr>
          <w:rFonts w:ascii="Times New Roman" w:hAnsi="Times New Roman" w:cs="Times New Roman"/>
          <w:i/>
          <w:sz w:val="24"/>
          <w:szCs w:val="24"/>
        </w:rPr>
        <w:t>Fitcorp</w:t>
      </w:r>
      <w:r w:rsidR="00130D0A">
        <w:rPr>
          <w:rFonts w:ascii="Times New Roman" w:hAnsi="Times New Roman" w:cs="Times New Roman"/>
          <w:sz w:val="24"/>
          <w:szCs w:val="24"/>
        </w:rPr>
        <w:t xml:space="preserve"> and the Steering Group was disbanded by the senior management team.</w:t>
      </w:r>
    </w:p>
    <w:p w:rsidR="0007277E" w:rsidRDefault="0007277E" w:rsidP="00CB11CB">
      <w:pPr>
        <w:spacing w:after="0" w:line="360" w:lineRule="auto"/>
        <w:jc w:val="both"/>
        <w:rPr>
          <w:rFonts w:ascii="Times New Roman" w:hAnsi="Times New Roman" w:cs="Times New Roman"/>
          <w:b/>
          <w:color w:val="000000"/>
          <w:sz w:val="24"/>
          <w:szCs w:val="24"/>
        </w:rPr>
      </w:pPr>
    </w:p>
    <w:p w:rsidR="00130D0A" w:rsidRPr="001C2085" w:rsidRDefault="004A5980" w:rsidP="00CB11CB">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4.5 </w:t>
      </w:r>
      <w:r w:rsidR="00130D0A" w:rsidRPr="001C2085">
        <w:rPr>
          <w:rFonts w:ascii="Times New Roman" w:hAnsi="Times New Roman" w:cs="Times New Roman"/>
          <w:b/>
          <w:color w:val="000000"/>
          <w:sz w:val="24"/>
          <w:szCs w:val="24"/>
        </w:rPr>
        <w:t xml:space="preserve">Phase V: KAM </w:t>
      </w:r>
      <w:r w:rsidR="00CB7458" w:rsidRPr="001C2085">
        <w:rPr>
          <w:rFonts w:ascii="Times New Roman" w:hAnsi="Times New Roman" w:cs="Times New Roman"/>
          <w:b/>
          <w:color w:val="000000"/>
          <w:sz w:val="24"/>
          <w:szCs w:val="24"/>
        </w:rPr>
        <w:t xml:space="preserve">Revision and </w:t>
      </w:r>
      <w:r w:rsidR="00130D0A" w:rsidRPr="001C2085">
        <w:rPr>
          <w:rFonts w:ascii="Times New Roman" w:hAnsi="Times New Roman" w:cs="Times New Roman"/>
          <w:b/>
          <w:color w:val="000000"/>
          <w:sz w:val="24"/>
          <w:szCs w:val="24"/>
        </w:rPr>
        <w:t>Legacy</w:t>
      </w:r>
    </w:p>
    <w:p w:rsidR="00130D0A" w:rsidRPr="00F37171" w:rsidRDefault="00130D0A" w:rsidP="00CB11CB">
      <w:pPr>
        <w:spacing w:after="0" w:line="360" w:lineRule="auto"/>
        <w:ind w:left="170" w:right="170"/>
        <w:jc w:val="both"/>
        <w:rPr>
          <w:rFonts w:ascii="Times New Roman" w:hAnsi="Times New Roman" w:cs="Times New Roman"/>
          <w:sz w:val="24"/>
          <w:szCs w:val="24"/>
        </w:rPr>
      </w:pPr>
      <w:r w:rsidRPr="00C32113">
        <w:rPr>
          <w:rFonts w:ascii="Times New Roman" w:hAnsi="Times New Roman" w:cs="Times New Roman"/>
          <w:i/>
          <w:sz w:val="24"/>
          <w:szCs w:val="24"/>
        </w:rPr>
        <w:t>“One process th</w:t>
      </w:r>
      <w:r>
        <w:rPr>
          <w:rFonts w:ascii="Times New Roman" w:hAnsi="Times New Roman" w:cs="Times New Roman"/>
          <w:i/>
          <w:sz w:val="24"/>
          <w:szCs w:val="24"/>
        </w:rPr>
        <w:t xml:space="preserve">e </w:t>
      </w:r>
      <w:r w:rsidRPr="00BB00F3">
        <w:rPr>
          <w:rFonts w:ascii="Times New Roman" w:hAnsi="Times New Roman" w:cs="Times New Roman"/>
          <w:sz w:val="24"/>
          <w:szCs w:val="24"/>
        </w:rPr>
        <w:t>[Steering</w:t>
      </w:r>
      <w:r>
        <w:rPr>
          <w:rFonts w:ascii="Times New Roman" w:hAnsi="Times New Roman" w:cs="Times New Roman"/>
          <w:sz w:val="24"/>
          <w:szCs w:val="24"/>
        </w:rPr>
        <w:t>]</w:t>
      </w:r>
      <w:r w:rsidRPr="00C32113">
        <w:rPr>
          <w:rFonts w:ascii="Times New Roman" w:hAnsi="Times New Roman" w:cs="Times New Roman"/>
          <w:i/>
          <w:sz w:val="24"/>
          <w:szCs w:val="24"/>
        </w:rPr>
        <w:t xml:space="preserve"> group has gone throug</w:t>
      </w:r>
      <w:r>
        <w:rPr>
          <w:rFonts w:ascii="Times New Roman" w:hAnsi="Times New Roman" w:cs="Times New Roman"/>
          <w:i/>
          <w:sz w:val="24"/>
          <w:szCs w:val="24"/>
        </w:rPr>
        <w:t>h is a ‘</w:t>
      </w:r>
      <w:r w:rsidRPr="00C32113">
        <w:rPr>
          <w:rFonts w:ascii="Times New Roman" w:hAnsi="Times New Roman" w:cs="Times New Roman"/>
          <w:i/>
          <w:sz w:val="24"/>
          <w:szCs w:val="24"/>
        </w:rPr>
        <w:t>stare the facts in the face</w:t>
      </w:r>
      <w:r>
        <w:rPr>
          <w:rFonts w:ascii="Times New Roman" w:hAnsi="Times New Roman" w:cs="Times New Roman"/>
          <w:i/>
          <w:sz w:val="24"/>
          <w:szCs w:val="24"/>
        </w:rPr>
        <w:t>’</w:t>
      </w:r>
      <w:r w:rsidRPr="00C32113">
        <w:rPr>
          <w:rFonts w:ascii="Times New Roman" w:hAnsi="Times New Roman" w:cs="Times New Roman"/>
          <w:i/>
          <w:sz w:val="24"/>
          <w:szCs w:val="24"/>
        </w:rPr>
        <w:t xml:space="preserve"> process – starting to state the facts in bold, and blunt types of phrases. We did struggle a little...”</w:t>
      </w:r>
      <w:r w:rsidR="00F37171">
        <w:rPr>
          <w:rFonts w:ascii="Times New Roman" w:hAnsi="Times New Roman" w:cs="Times New Roman"/>
          <w:sz w:val="24"/>
          <w:szCs w:val="24"/>
        </w:rPr>
        <w:t xml:space="preserve"> </w:t>
      </w:r>
    </w:p>
    <w:p w:rsidR="00130D0A" w:rsidRPr="00D801B3" w:rsidRDefault="00130D0A" w:rsidP="00CB11CB">
      <w:pPr>
        <w:spacing w:after="0" w:line="360" w:lineRule="auto"/>
        <w:jc w:val="both"/>
        <w:rPr>
          <w:rFonts w:ascii="Times New Roman" w:hAnsi="Times New Roman" w:cs="Times New Roman"/>
          <w:sz w:val="8"/>
          <w:szCs w:val="8"/>
        </w:rPr>
      </w:pPr>
    </w:p>
    <w:p w:rsidR="00130D0A" w:rsidRDefault="00130D0A" w:rsidP="00A82B4A">
      <w:pPr>
        <w:spacing w:after="0" w:line="360" w:lineRule="auto"/>
        <w:ind w:firstLine="426"/>
        <w:jc w:val="both"/>
        <w:rPr>
          <w:rFonts w:ascii="Times New Roman" w:hAnsi="Times New Roman" w:cs="Times New Roman"/>
          <w:sz w:val="24"/>
          <w:szCs w:val="24"/>
        </w:rPr>
      </w:pPr>
      <w:r w:rsidRPr="00C32113">
        <w:rPr>
          <w:rFonts w:ascii="Times New Roman" w:hAnsi="Times New Roman" w:cs="Times New Roman"/>
          <w:sz w:val="24"/>
          <w:szCs w:val="24"/>
        </w:rPr>
        <w:t>This was the view of the consultant as he reflected on</w:t>
      </w:r>
      <w:r>
        <w:rPr>
          <w:rFonts w:ascii="Times New Roman" w:hAnsi="Times New Roman" w:cs="Times New Roman"/>
          <w:sz w:val="24"/>
          <w:szCs w:val="24"/>
        </w:rPr>
        <w:t xml:space="preserve"> KAM implementation at </w:t>
      </w:r>
      <w:r w:rsidRPr="00C32113">
        <w:rPr>
          <w:rFonts w:ascii="Times New Roman" w:hAnsi="Times New Roman" w:cs="Times New Roman"/>
          <w:i/>
          <w:sz w:val="24"/>
          <w:szCs w:val="24"/>
        </w:rPr>
        <w:t>Fitcorp</w:t>
      </w:r>
      <w:r>
        <w:rPr>
          <w:rFonts w:ascii="Times New Roman" w:hAnsi="Times New Roman" w:cs="Times New Roman"/>
          <w:sz w:val="24"/>
          <w:szCs w:val="24"/>
        </w:rPr>
        <w:t xml:space="preserve"> in an exit interview</w:t>
      </w:r>
      <w:r w:rsidRPr="00C32113">
        <w:rPr>
          <w:rFonts w:ascii="Times New Roman" w:hAnsi="Times New Roman" w:cs="Times New Roman"/>
          <w:sz w:val="24"/>
          <w:szCs w:val="24"/>
        </w:rPr>
        <w:t>.</w:t>
      </w:r>
      <w:r>
        <w:rPr>
          <w:rFonts w:ascii="Times New Roman" w:hAnsi="Times New Roman" w:cs="Times New Roman"/>
          <w:sz w:val="24"/>
          <w:szCs w:val="24"/>
        </w:rPr>
        <w:t xml:space="preserve"> Although now disbanded, members</w:t>
      </w:r>
      <w:r w:rsidRPr="00DE0C20">
        <w:rPr>
          <w:rFonts w:ascii="Times New Roman" w:hAnsi="Times New Roman" w:cs="Times New Roman"/>
          <w:sz w:val="24"/>
          <w:szCs w:val="24"/>
        </w:rPr>
        <w:t xml:space="preserve"> </w:t>
      </w:r>
      <w:r>
        <w:rPr>
          <w:rFonts w:ascii="Times New Roman" w:hAnsi="Times New Roman" w:cs="Times New Roman"/>
          <w:sz w:val="24"/>
          <w:szCs w:val="24"/>
        </w:rPr>
        <w:t>of the former Steering Group felt that both the group and KAM initiative had created a positive legacy:</w:t>
      </w:r>
    </w:p>
    <w:p w:rsidR="00130D0A" w:rsidRDefault="00130D0A" w:rsidP="00CB11CB">
      <w:pPr>
        <w:spacing w:after="0" w:line="360" w:lineRule="auto"/>
        <w:rPr>
          <w:rFonts w:ascii="Times New Roman" w:hAnsi="Times New Roman" w:cs="Times New Roman"/>
          <w:color w:val="000000"/>
        </w:rPr>
      </w:pPr>
    </w:p>
    <w:p w:rsidR="00130D0A" w:rsidRPr="00365400" w:rsidRDefault="00130D0A" w:rsidP="00CB11CB">
      <w:pPr>
        <w:spacing w:after="0" w:line="360" w:lineRule="auto"/>
        <w:ind w:left="170" w:right="170"/>
        <w:jc w:val="both"/>
        <w:rPr>
          <w:rFonts w:ascii="Times New Roman" w:hAnsi="Times New Roman" w:cs="Times New Roman"/>
          <w:sz w:val="24"/>
          <w:szCs w:val="24"/>
        </w:rPr>
      </w:pPr>
      <w:r w:rsidRPr="00365400">
        <w:rPr>
          <w:rFonts w:ascii="Times New Roman" w:hAnsi="Times New Roman" w:cs="Times New Roman"/>
          <w:i/>
          <w:sz w:val="24"/>
          <w:szCs w:val="24"/>
        </w:rPr>
        <w:t xml:space="preserve">“Everything this project has been working towards, the cross functional stuff, I mean we can bin all this work, but I would recommend that we don’t…we have come up with a very </w:t>
      </w:r>
      <w:r w:rsidRPr="00365400">
        <w:rPr>
          <w:rFonts w:ascii="Times New Roman" w:hAnsi="Times New Roman" w:cs="Times New Roman"/>
          <w:i/>
          <w:sz w:val="24"/>
          <w:szCs w:val="24"/>
        </w:rPr>
        <w:lastRenderedPageBreak/>
        <w:t>clear process for the Key Account teams that are working out there. This group can clearly evolve ... and if we let this go, it will all disintegrate”</w:t>
      </w:r>
      <w:r w:rsidRPr="00C20815">
        <w:rPr>
          <w:rFonts w:ascii="Times New Roman" w:hAnsi="Times New Roman" w:cs="Times New Roman"/>
          <w:sz w:val="24"/>
          <w:szCs w:val="24"/>
        </w:rPr>
        <w:t xml:space="preserve"> </w:t>
      </w:r>
      <w:r w:rsidRPr="00FA7D31">
        <w:rPr>
          <w:rFonts w:ascii="Times New Roman" w:hAnsi="Times New Roman" w:cs="Times New Roman"/>
          <w:sz w:val="24"/>
          <w:szCs w:val="24"/>
        </w:rPr>
        <w:t>(</w:t>
      </w:r>
      <w:r w:rsidR="00FA7D31">
        <w:rPr>
          <w:rFonts w:ascii="Times New Roman" w:hAnsi="Times New Roman" w:cs="Times New Roman"/>
          <w:sz w:val="24"/>
          <w:szCs w:val="24"/>
        </w:rPr>
        <w:t>MRD</w:t>
      </w:r>
      <w:r w:rsidRPr="00FA7D31">
        <w:rPr>
          <w:rFonts w:ascii="Times New Roman" w:hAnsi="Times New Roman" w:cs="Times New Roman"/>
          <w:sz w:val="24"/>
          <w:szCs w:val="24"/>
        </w:rPr>
        <w:t>).</w:t>
      </w:r>
    </w:p>
    <w:p w:rsidR="00130D0A" w:rsidRDefault="00130D0A" w:rsidP="00CB11CB">
      <w:pPr>
        <w:spacing w:after="0" w:line="360" w:lineRule="auto"/>
        <w:jc w:val="both"/>
        <w:rPr>
          <w:rFonts w:ascii="Times New Roman" w:hAnsi="Times New Roman" w:cs="Times New Roman"/>
          <w:sz w:val="24"/>
          <w:szCs w:val="24"/>
        </w:rPr>
      </w:pPr>
    </w:p>
    <w:p w:rsidR="00DD1F63" w:rsidRDefault="00130D0A" w:rsidP="00A82B4A">
      <w:pPr>
        <w:spacing w:after="0" w:line="360" w:lineRule="auto"/>
        <w:ind w:firstLine="426"/>
        <w:jc w:val="both"/>
        <w:rPr>
          <w:rFonts w:ascii="Times New Roman" w:hAnsi="Times New Roman" w:cs="Times New Roman"/>
          <w:color w:val="000000"/>
          <w:sz w:val="24"/>
          <w:szCs w:val="24"/>
        </w:rPr>
      </w:pPr>
      <w:r w:rsidRPr="00DB7C77">
        <w:rPr>
          <w:rFonts w:ascii="Times New Roman" w:hAnsi="Times New Roman" w:cs="Times New Roman"/>
          <w:sz w:val="24"/>
          <w:szCs w:val="24"/>
        </w:rPr>
        <w:t xml:space="preserve">Although KAM </w:t>
      </w:r>
      <w:r>
        <w:rPr>
          <w:rFonts w:ascii="Times New Roman" w:hAnsi="Times New Roman" w:cs="Times New Roman"/>
          <w:sz w:val="24"/>
          <w:szCs w:val="24"/>
        </w:rPr>
        <w:t xml:space="preserve">had </w:t>
      </w:r>
      <w:r w:rsidRPr="00DB7C77">
        <w:rPr>
          <w:rFonts w:ascii="Times New Roman" w:hAnsi="Times New Roman" w:cs="Times New Roman"/>
          <w:sz w:val="24"/>
          <w:szCs w:val="24"/>
        </w:rPr>
        <w:t xml:space="preserve">not entirely </w:t>
      </w:r>
      <w:r>
        <w:rPr>
          <w:rFonts w:ascii="Times New Roman" w:hAnsi="Times New Roman" w:cs="Times New Roman"/>
          <w:sz w:val="24"/>
          <w:szCs w:val="24"/>
        </w:rPr>
        <w:t xml:space="preserve">been </w:t>
      </w:r>
      <w:r w:rsidRPr="00DB7C77">
        <w:rPr>
          <w:rFonts w:ascii="Times New Roman" w:hAnsi="Times New Roman" w:cs="Times New Roman"/>
          <w:sz w:val="24"/>
          <w:szCs w:val="24"/>
        </w:rPr>
        <w:t xml:space="preserve">divested at </w:t>
      </w:r>
      <w:r w:rsidRPr="00DB7C77">
        <w:rPr>
          <w:rFonts w:ascii="Times New Roman" w:hAnsi="Times New Roman" w:cs="Times New Roman"/>
          <w:i/>
          <w:sz w:val="24"/>
          <w:szCs w:val="24"/>
        </w:rPr>
        <w:t>Fitcorp</w:t>
      </w:r>
      <w:r w:rsidRPr="00DB7C77">
        <w:rPr>
          <w:rFonts w:ascii="Times New Roman" w:hAnsi="Times New Roman" w:cs="Times New Roman"/>
          <w:sz w:val="24"/>
          <w:szCs w:val="24"/>
        </w:rPr>
        <w:t xml:space="preserve">, it did undergo a change in emphasis; a group known as </w:t>
      </w:r>
      <w:r w:rsidRPr="00DB7C77">
        <w:rPr>
          <w:rFonts w:ascii="Times New Roman" w:hAnsi="Times New Roman" w:cs="Times New Roman"/>
          <w:color w:val="000000"/>
          <w:sz w:val="24"/>
          <w:szCs w:val="24"/>
        </w:rPr>
        <w:t>‘The Commercial Team’ was introduced to replace the Steering Group comprising only</w:t>
      </w:r>
      <w:r w:rsidRPr="00DB7C77">
        <w:rPr>
          <w:rFonts w:ascii="Times New Roman" w:hAnsi="Times New Roman" w:cs="Times New Roman"/>
          <w:sz w:val="24"/>
          <w:szCs w:val="24"/>
        </w:rPr>
        <w:t xml:space="preserve"> </w:t>
      </w:r>
      <w:r w:rsidRPr="00DB7C77">
        <w:rPr>
          <w:rFonts w:ascii="Times New Roman" w:hAnsi="Times New Roman" w:cs="Times New Roman"/>
          <w:color w:val="000000"/>
          <w:sz w:val="24"/>
          <w:szCs w:val="24"/>
        </w:rPr>
        <w:t xml:space="preserve">the Managing Director, Marketing Director, and </w:t>
      </w:r>
      <w:r>
        <w:rPr>
          <w:rFonts w:ascii="Times New Roman" w:hAnsi="Times New Roman" w:cs="Times New Roman"/>
          <w:color w:val="000000"/>
          <w:sz w:val="24"/>
          <w:szCs w:val="24"/>
        </w:rPr>
        <w:t xml:space="preserve">Sales Director, with a remit to manage </w:t>
      </w:r>
      <w:r w:rsidRPr="0016268C">
        <w:rPr>
          <w:rFonts w:ascii="Times New Roman" w:hAnsi="Times New Roman" w:cs="Times New Roman"/>
          <w:i/>
          <w:color w:val="000000"/>
          <w:sz w:val="24"/>
          <w:szCs w:val="24"/>
        </w:rPr>
        <w:t>Fitcorp</w:t>
      </w:r>
      <w:r>
        <w:rPr>
          <w:rFonts w:ascii="Times New Roman" w:hAnsi="Times New Roman" w:cs="Times New Roman"/>
          <w:color w:val="000000"/>
          <w:sz w:val="24"/>
          <w:szCs w:val="24"/>
        </w:rPr>
        <w:t xml:space="preserve">’s relationships with its major customers. Interestingly, despite the reassertion of power by the Board, and significant modifications to KAM approach, the legacy was strongly felt by </w:t>
      </w:r>
      <w:r w:rsidRPr="00D05423">
        <w:rPr>
          <w:rFonts w:ascii="Times New Roman" w:hAnsi="Times New Roman" w:cs="Times New Roman"/>
          <w:i/>
          <w:color w:val="000000"/>
          <w:sz w:val="24"/>
          <w:szCs w:val="24"/>
        </w:rPr>
        <w:t>Fitcorp</w:t>
      </w:r>
      <w:r>
        <w:rPr>
          <w:rFonts w:ascii="Times New Roman" w:hAnsi="Times New Roman" w:cs="Times New Roman"/>
          <w:color w:val="000000"/>
          <w:sz w:val="24"/>
          <w:szCs w:val="24"/>
        </w:rPr>
        <w:t xml:space="preserve"> employees across all levels and functions through its creation of better informal relations between functions, co-operation, and empowerment of</w:t>
      </w:r>
      <w:r w:rsidR="00754510">
        <w:rPr>
          <w:rFonts w:ascii="Times New Roman" w:hAnsi="Times New Roman" w:cs="Times New Roman"/>
          <w:color w:val="000000"/>
          <w:sz w:val="24"/>
          <w:szCs w:val="24"/>
        </w:rPr>
        <w:t xml:space="preserve"> employees</w:t>
      </w:r>
      <w:r w:rsidR="00E11BAB">
        <w:rPr>
          <w:rFonts w:ascii="Times New Roman" w:hAnsi="Times New Roman" w:cs="Times New Roman"/>
          <w:color w:val="000000"/>
          <w:sz w:val="24"/>
          <w:szCs w:val="24"/>
        </w:rPr>
        <w:t>:</w:t>
      </w:r>
    </w:p>
    <w:p w:rsidR="00DD1F63" w:rsidRPr="00E11BAB" w:rsidRDefault="00DD1F63" w:rsidP="007A60F7">
      <w:pPr>
        <w:spacing w:after="0" w:line="360" w:lineRule="auto"/>
        <w:jc w:val="both"/>
        <w:rPr>
          <w:rFonts w:ascii="Times New Roman" w:hAnsi="Times New Roman" w:cs="Times New Roman"/>
          <w:sz w:val="8"/>
          <w:szCs w:val="8"/>
        </w:rPr>
      </w:pPr>
    </w:p>
    <w:p w:rsidR="00E11BAB" w:rsidRPr="00E11BAB" w:rsidRDefault="00E11BAB" w:rsidP="00E11BAB">
      <w:pPr>
        <w:spacing w:after="0" w:line="360" w:lineRule="auto"/>
        <w:ind w:left="170" w:right="170"/>
        <w:jc w:val="both"/>
        <w:rPr>
          <w:rFonts w:ascii="Times New Roman" w:hAnsi="Times New Roman" w:cs="Times New Roman"/>
          <w:color w:val="000000"/>
          <w:sz w:val="24"/>
          <w:szCs w:val="24"/>
        </w:rPr>
      </w:pPr>
      <w:r w:rsidRPr="00E11BAB">
        <w:rPr>
          <w:rFonts w:ascii="Times New Roman" w:hAnsi="Times New Roman" w:cs="Times New Roman"/>
          <w:i/>
          <w:sz w:val="24"/>
          <w:szCs w:val="24"/>
        </w:rPr>
        <w:t>“If you can get the relevant personnel around the table from differing functions once or twice per month, even if it is more ad-hoc, then it is pivotal ... I think this is the way things will be done around here”</w:t>
      </w:r>
      <w:r w:rsidRPr="00E11BAB">
        <w:rPr>
          <w:rFonts w:ascii="Times New Roman" w:hAnsi="Times New Roman" w:cs="Times New Roman"/>
          <w:sz w:val="24"/>
          <w:szCs w:val="24"/>
        </w:rPr>
        <w:t xml:space="preserve"> (</w:t>
      </w:r>
      <w:r>
        <w:rPr>
          <w:rFonts w:ascii="Times New Roman" w:hAnsi="Times New Roman" w:cs="Times New Roman"/>
          <w:sz w:val="24"/>
          <w:szCs w:val="24"/>
        </w:rPr>
        <w:t>SM1</w:t>
      </w:r>
      <w:r w:rsidRPr="00E11BAB">
        <w:rPr>
          <w:rFonts w:ascii="Times New Roman" w:hAnsi="Times New Roman" w:cs="Times New Roman"/>
          <w:sz w:val="24"/>
          <w:szCs w:val="24"/>
        </w:rPr>
        <w:t>).</w:t>
      </w:r>
    </w:p>
    <w:p w:rsidR="00E11BAB" w:rsidRPr="00E11BAB" w:rsidRDefault="00E11BAB" w:rsidP="00E11BAB">
      <w:pPr>
        <w:spacing w:after="0" w:line="360" w:lineRule="auto"/>
        <w:ind w:left="170" w:right="170"/>
        <w:jc w:val="both"/>
        <w:rPr>
          <w:rFonts w:ascii="Times New Roman" w:hAnsi="Times New Roman" w:cs="Times New Roman"/>
          <w:color w:val="000000"/>
          <w:sz w:val="24"/>
          <w:szCs w:val="24"/>
        </w:rPr>
      </w:pPr>
      <w:r w:rsidRPr="00E11BAB">
        <w:rPr>
          <w:rFonts w:ascii="Times New Roman" w:hAnsi="Times New Roman" w:cs="Times New Roman"/>
          <w:sz w:val="24"/>
          <w:szCs w:val="24"/>
        </w:rPr>
        <w:t>“</w:t>
      </w:r>
      <w:r w:rsidRPr="00E11BAB">
        <w:rPr>
          <w:rFonts w:ascii="Times New Roman" w:hAnsi="Times New Roman" w:cs="Times New Roman"/>
          <w:i/>
          <w:sz w:val="24"/>
          <w:szCs w:val="24"/>
        </w:rPr>
        <w:t>We have broken down huge barriers in this business. Marketing are having better conversations about setting the forward agenda</w:t>
      </w:r>
      <w:r w:rsidRPr="00E11BAB">
        <w:rPr>
          <w:rFonts w:ascii="Times New Roman" w:hAnsi="Times New Roman" w:cs="Times New Roman"/>
          <w:sz w:val="24"/>
          <w:szCs w:val="24"/>
        </w:rPr>
        <w:t>” (</w:t>
      </w:r>
      <w:r>
        <w:rPr>
          <w:rFonts w:ascii="Times New Roman" w:hAnsi="Times New Roman" w:cs="Times New Roman"/>
          <w:sz w:val="24"/>
          <w:szCs w:val="24"/>
        </w:rPr>
        <w:t>MRD</w:t>
      </w:r>
      <w:r w:rsidRPr="00E11BAB">
        <w:rPr>
          <w:rFonts w:ascii="Times New Roman" w:hAnsi="Times New Roman" w:cs="Times New Roman"/>
          <w:sz w:val="24"/>
          <w:szCs w:val="24"/>
        </w:rPr>
        <w:t>).</w:t>
      </w:r>
    </w:p>
    <w:p w:rsidR="00E11BAB" w:rsidRPr="00E11BAB" w:rsidRDefault="00E11BAB" w:rsidP="00E11BAB">
      <w:pPr>
        <w:spacing w:after="0" w:line="360" w:lineRule="auto"/>
        <w:ind w:left="170" w:right="170"/>
        <w:jc w:val="both"/>
        <w:rPr>
          <w:rFonts w:ascii="Times New Roman" w:hAnsi="Times New Roman" w:cs="Times New Roman"/>
          <w:color w:val="000000"/>
          <w:sz w:val="24"/>
          <w:szCs w:val="24"/>
        </w:rPr>
      </w:pPr>
      <w:r w:rsidRPr="00E11BAB">
        <w:rPr>
          <w:rFonts w:ascii="Times New Roman" w:hAnsi="Times New Roman" w:cs="Times New Roman"/>
          <w:color w:val="000000"/>
          <w:sz w:val="24"/>
          <w:szCs w:val="24"/>
        </w:rPr>
        <w:t>“[The KAM project]</w:t>
      </w:r>
      <w:r w:rsidRPr="00E11BAB">
        <w:rPr>
          <w:rFonts w:ascii="Times New Roman" w:hAnsi="Times New Roman" w:cs="Times New Roman"/>
          <w:i/>
          <w:color w:val="000000"/>
          <w:sz w:val="24"/>
          <w:szCs w:val="24"/>
        </w:rPr>
        <w:t xml:space="preserve"> did some good, and I think that people are a little bit more open in the business. I now get emails from people I never used to get them from asking me to come along and attend meetings. It has made me, and more people, more accessible</w:t>
      </w:r>
      <w:r w:rsidRPr="00E11BAB">
        <w:rPr>
          <w:rFonts w:ascii="Times New Roman" w:hAnsi="Times New Roman" w:cs="Times New Roman"/>
          <w:color w:val="000000"/>
          <w:sz w:val="24"/>
          <w:szCs w:val="24"/>
        </w:rPr>
        <w:t>” (</w:t>
      </w:r>
      <w:r>
        <w:rPr>
          <w:rFonts w:ascii="Times New Roman" w:hAnsi="Times New Roman" w:cs="Times New Roman"/>
          <w:color w:val="000000"/>
          <w:sz w:val="24"/>
          <w:szCs w:val="24"/>
        </w:rPr>
        <w:t>PM</w:t>
      </w:r>
      <w:r w:rsidR="00954C6E">
        <w:rPr>
          <w:rFonts w:ascii="Times New Roman" w:hAnsi="Times New Roman" w:cs="Times New Roman"/>
          <w:color w:val="000000"/>
          <w:sz w:val="24"/>
          <w:szCs w:val="24"/>
        </w:rPr>
        <w:t>2</w:t>
      </w:r>
      <w:r w:rsidRPr="00E11BAB">
        <w:rPr>
          <w:rFonts w:ascii="Times New Roman" w:hAnsi="Times New Roman" w:cs="Times New Roman"/>
          <w:color w:val="000000"/>
          <w:sz w:val="24"/>
          <w:szCs w:val="24"/>
        </w:rPr>
        <w:t>).</w:t>
      </w:r>
    </w:p>
    <w:p w:rsidR="00E11BAB" w:rsidRDefault="00E11BAB" w:rsidP="00E11BAB">
      <w:pPr>
        <w:spacing w:after="0" w:line="360" w:lineRule="auto"/>
        <w:ind w:left="170" w:right="170"/>
        <w:jc w:val="both"/>
        <w:rPr>
          <w:rFonts w:ascii="Times New Roman" w:hAnsi="Times New Roman" w:cs="Times New Roman"/>
          <w:sz w:val="24"/>
          <w:szCs w:val="24"/>
        </w:rPr>
      </w:pPr>
      <w:r w:rsidRPr="00E11BAB">
        <w:rPr>
          <w:rFonts w:ascii="Times New Roman" w:hAnsi="Times New Roman" w:cs="Times New Roman"/>
          <w:i/>
          <w:sz w:val="24"/>
          <w:szCs w:val="24"/>
        </w:rPr>
        <w:t>“...it’s now more about pulling in people to work on things with the customer when those people are really needed ... We now trust what others in the business are up to and we feel as if we’re going places”</w:t>
      </w:r>
      <w:r w:rsidRPr="00E11BAB">
        <w:rPr>
          <w:rFonts w:ascii="Times New Roman" w:hAnsi="Times New Roman" w:cs="Times New Roman"/>
          <w:sz w:val="24"/>
          <w:szCs w:val="24"/>
        </w:rPr>
        <w:t xml:space="preserve"> (</w:t>
      </w:r>
      <w:r>
        <w:rPr>
          <w:rFonts w:ascii="Times New Roman" w:hAnsi="Times New Roman" w:cs="Times New Roman"/>
          <w:sz w:val="24"/>
          <w:szCs w:val="24"/>
        </w:rPr>
        <w:t>PM1</w:t>
      </w:r>
      <w:r w:rsidRPr="00E11BAB">
        <w:rPr>
          <w:rFonts w:ascii="Times New Roman" w:hAnsi="Times New Roman" w:cs="Times New Roman"/>
          <w:sz w:val="24"/>
          <w:szCs w:val="24"/>
        </w:rPr>
        <w:t>).</w:t>
      </w:r>
    </w:p>
    <w:p w:rsidR="00A06C7E" w:rsidRPr="00A06C7E" w:rsidRDefault="00A06C7E" w:rsidP="00741439">
      <w:pPr>
        <w:spacing w:after="0" w:line="360" w:lineRule="auto"/>
        <w:jc w:val="both"/>
        <w:rPr>
          <w:rFonts w:ascii="Times New Roman" w:hAnsi="Times New Roman"/>
          <w:sz w:val="24"/>
          <w:szCs w:val="24"/>
        </w:rPr>
      </w:pPr>
    </w:p>
    <w:p w:rsidR="00172E60" w:rsidRPr="004A5980" w:rsidRDefault="00172E60" w:rsidP="004A5980">
      <w:pPr>
        <w:pStyle w:val="ListParagraph"/>
        <w:numPr>
          <w:ilvl w:val="0"/>
          <w:numId w:val="17"/>
        </w:numPr>
        <w:spacing w:line="360" w:lineRule="auto"/>
        <w:jc w:val="center"/>
        <w:rPr>
          <w:b/>
        </w:rPr>
      </w:pPr>
      <w:r w:rsidRPr="004A5980">
        <w:rPr>
          <w:b/>
        </w:rPr>
        <w:t>Discussion</w:t>
      </w:r>
      <w:r w:rsidR="009C5CCC" w:rsidRPr="004A5980">
        <w:rPr>
          <w:b/>
        </w:rPr>
        <w:t>: The Impact of Intentional Resistance</w:t>
      </w:r>
      <w:r w:rsidR="008B03F1" w:rsidRPr="004A5980">
        <w:rPr>
          <w:b/>
        </w:rPr>
        <w:t xml:space="preserve"> towards </w:t>
      </w:r>
      <w:r w:rsidR="009C5CCC" w:rsidRPr="004A5980">
        <w:rPr>
          <w:b/>
        </w:rPr>
        <w:t>KAM Effectiveness</w:t>
      </w:r>
    </w:p>
    <w:p w:rsidR="00F81406" w:rsidRDefault="00172E60" w:rsidP="00CB11CB">
      <w:pPr>
        <w:spacing w:after="0" w:line="360" w:lineRule="auto"/>
        <w:jc w:val="both"/>
        <w:rPr>
          <w:rFonts w:ascii="Times New Roman" w:hAnsi="Times New Roman" w:cs="Times New Roman"/>
          <w:sz w:val="24"/>
          <w:szCs w:val="24"/>
        </w:rPr>
      </w:pPr>
      <w:r w:rsidRPr="00736213">
        <w:rPr>
          <w:rFonts w:ascii="Times New Roman" w:hAnsi="Times New Roman" w:cs="Times New Roman"/>
          <w:sz w:val="24"/>
          <w:szCs w:val="24"/>
        </w:rPr>
        <w:t xml:space="preserve">The purpose of this study was to examine </w:t>
      </w:r>
      <w:r w:rsidRPr="00736213">
        <w:rPr>
          <w:rFonts w:ascii="Times New Roman" w:hAnsi="Times New Roman" w:cs="Times New Roman"/>
          <w:i/>
          <w:sz w:val="24"/>
          <w:szCs w:val="24"/>
        </w:rPr>
        <w:t>how</w:t>
      </w:r>
      <w:r w:rsidRPr="00736213">
        <w:rPr>
          <w:rFonts w:ascii="Times New Roman" w:hAnsi="Times New Roman" w:cs="Times New Roman"/>
          <w:sz w:val="24"/>
          <w:szCs w:val="24"/>
        </w:rPr>
        <w:t xml:space="preserve"> and </w:t>
      </w:r>
      <w:r w:rsidRPr="00736213">
        <w:rPr>
          <w:rFonts w:ascii="Times New Roman" w:hAnsi="Times New Roman" w:cs="Times New Roman"/>
          <w:i/>
          <w:sz w:val="24"/>
          <w:szCs w:val="24"/>
        </w:rPr>
        <w:t>why</w:t>
      </w:r>
      <w:r w:rsidRPr="00736213">
        <w:rPr>
          <w:rFonts w:ascii="Times New Roman" w:hAnsi="Times New Roman" w:cs="Times New Roman"/>
          <w:sz w:val="24"/>
          <w:szCs w:val="24"/>
        </w:rPr>
        <w:t xml:space="preserve"> organizational members might resist KAM initiatives</w:t>
      </w:r>
      <w:r w:rsidR="00736213" w:rsidRPr="00736213">
        <w:rPr>
          <w:rFonts w:ascii="Times New Roman" w:hAnsi="Times New Roman" w:cs="Times New Roman"/>
          <w:sz w:val="24"/>
          <w:szCs w:val="24"/>
        </w:rPr>
        <w:t>.</w:t>
      </w:r>
      <w:r w:rsidR="00736213">
        <w:rPr>
          <w:rFonts w:ascii="Times New Roman" w:hAnsi="Times New Roman" w:cs="Times New Roman"/>
          <w:sz w:val="24"/>
          <w:szCs w:val="24"/>
        </w:rPr>
        <w:t xml:space="preserve"> </w:t>
      </w:r>
      <w:r w:rsidR="00070BD2">
        <w:rPr>
          <w:rFonts w:ascii="Times New Roman" w:hAnsi="Times New Roman" w:cs="Times New Roman"/>
          <w:sz w:val="24"/>
          <w:szCs w:val="24"/>
        </w:rPr>
        <w:t>We no</w:t>
      </w:r>
      <w:r w:rsidR="00DD1F63">
        <w:rPr>
          <w:rFonts w:ascii="Times New Roman" w:hAnsi="Times New Roman" w:cs="Times New Roman"/>
          <w:sz w:val="24"/>
          <w:szCs w:val="24"/>
        </w:rPr>
        <w:t>w</w:t>
      </w:r>
      <w:r w:rsidR="00070BD2">
        <w:rPr>
          <w:rFonts w:ascii="Times New Roman" w:hAnsi="Times New Roman" w:cs="Times New Roman"/>
          <w:sz w:val="24"/>
          <w:szCs w:val="24"/>
        </w:rPr>
        <w:t xml:space="preserve"> briefly consider the key findings identified in the study and their implications</w:t>
      </w:r>
      <w:r w:rsidR="00ED1336">
        <w:rPr>
          <w:rFonts w:ascii="Times New Roman" w:hAnsi="Times New Roman" w:cs="Times New Roman"/>
          <w:sz w:val="24"/>
          <w:szCs w:val="24"/>
        </w:rPr>
        <w:t xml:space="preserve"> against the stated research questions</w:t>
      </w:r>
      <w:r w:rsidR="00070BD2">
        <w:rPr>
          <w:rFonts w:ascii="Times New Roman" w:hAnsi="Times New Roman" w:cs="Times New Roman"/>
          <w:sz w:val="24"/>
          <w:szCs w:val="24"/>
        </w:rPr>
        <w:t>.</w:t>
      </w:r>
    </w:p>
    <w:p w:rsidR="006566CC" w:rsidRDefault="006566CC" w:rsidP="00CB11CB">
      <w:pPr>
        <w:spacing w:after="0" w:line="360" w:lineRule="auto"/>
        <w:jc w:val="both"/>
        <w:rPr>
          <w:rFonts w:ascii="Times New Roman" w:hAnsi="Times New Roman" w:cs="Times New Roman"/>
          <w:b/>
          <w:sz w:val="24"/>
          <w:szCs w:val="24"/>
        </w:rPr>
      </w:pPr>
    </w:p>
    <w:p w:rsidR="00A21B9A" w:rsidRPr="0075615B" w:rsidRDefault="004A5980" w:rsidP="00CB11C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sidR="0053093F" w:rsidRPr="0075615B">
        <w:rPr>
          <w:rFonts w:ascii="Times New Roman" w:hAnsi="Times New Roman" w:cs="Times New Roman"/>
          <w:b/>
          <w:sz w:val="24"/>
          <w:szCs w:val="24"/>
        </w:rPr>
        <w:t>Resistance to KAM Initiatives</w:t>
      </w:r>
    </w:p>
    <w:p w:rsidR="00F8168C" w:rsidRDefault="00510E30" w:rsidP="00CB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introduction of KAM is frequently a strategic decision to respond to external forces</w:t>
      </w:r>
      <w:r w:rsidR="006317A0">
        <w:rPr>
          <w:rFonts w:ascii="Times New Roman" w:hAnsi="Times New Roman" w:cs="Times New Roman"/>
          <w:sz w:val="24"/>
          <w:szCs w:val="24"/>
        </w:rPr>
        <w:t xml:space="preserve"> or events </w:t>
      </w:r>
      <w:r>
        <w:rPr>
          <w:rFonts w:ascii="Times New Roman" w:hAnsi="Times New Roman" w:cs="Times New Roman"/>
          <w:sz w:val="24"/>
          <w:szCs w:val="24"/>
        </w:rPr>
        <w:t xml:space="preserve">(such as the consolidation of major accounts), similar to change management initiatives in general </w:t>
      </w:r>
      <w:r w:rsidR="00C743C3">
        <w:rPr>
          <w:rFonts w:ascii="Times New Roman" w:hAnsi="Times New Roman" w:cs="Times New Roman"/>
          <w:sz w:val="24"/>
          <w:szCs w:val="24"/>
        </w:rPr>
        <w:t xml:space="preserve">that are </w:t>
      </w:r>
      <w:r w:rsidR="000876A8">
        <w:rPr>
          <w:rFonts w:ascii="Times New Roman" w:hAnsi="Times New Roman" w:cs="Times New Roman"/>
          <w:sz w:val="24"/>
          <w:szCs w:val="24"/>
        </w:rPr>
        <w:t xml:space="preserve">a </w:t>
      </w:r>
      <w:r>
        <w:rPr>
          <w:rFonts w:ascii="Times New Roman" w:hAnsi="Times New Roman" w:cs="Times New Roman"/>
          <w:sz w:val="24"/>
          <w:szCs w:val="24"/>
        </w:rPr>
        <w:t>response to competitor actions, managerial fads and fashions</w:t>
      </w:r>
      <w:r w:rsidR="00FD5194">
        <w:rPr>
          <w:rFonts w:ascii="Times New Roman" w:hAnsi="Times New Roman" w:cs="Times New Roman"/>
          <w:sz w:val="24"/>
          <w:szCs w:val="24"/>
        </w:rPr>
        <w:t xml:space="preserve"> </w:t>
      </w:r>
      <w:r w:rsidR="00FD5194">
        <w:rPr>
          <w:rFonts w:ascii="Times New Roman" w:hAnsi="Times New Roman" w:cs="Times New Roman"/>
          <w:sz w:val="24"/>
          <w:szCs w:val="24"/>
        </w:rPr>
        <w:lastRenderedPageBreak/>
        <w:t>(</w:t>
      </w:r>
      <w:r w:rsidR="00251940">
        <w:rPr>
          <w:rFonts w:ascii="Times New Roman" w:hAnsi="Times New Roman" w:cs="Times New Roman"/>
          <w:sz w:val="24"/>
          <w:szCs w:val="24"/>
        </w:rPr>
        <w:t xml:space="preserve">e.g. </w:t>
      </w:r>
      <w:r w:rsidR="00FD5194">
        <w:rPr>
          <w:rFonts w:ascii="Times New Roman" w:hAnsi="Times New Roman" w:cs="Times New Roman"/>
          <w:sz w:val="24"/>
          <w:szCs w:val="24"/>
        </w:rPr>
        <w:t xml:space="preserve">TQM, the lean enterprise), financial constraints, and so on. </w:t>
      </w:r>
      <w:r w:rsidR="008B0233">
        <w:rPr>
          <w:rFonts w:ascii="Times New Roman" w:hAnsi="Times New Roman" w:cs="Times New Roman"/>
          <w:sz w:val="24"/>
          <w:szCs w:val="24"/>
        </w:rPr>
        <w:t xml:space="preserve">Most organizational change programmes and initiatives, however, have “a tendency to produce failure” (Sorge and van Witteloostuijn, 2004: 1212); indeed, as </w:t>
      </w:r>
      <w:r w:rsidR="00FD5194">
        <w:rPr>
          <w:rFonts w:ascii="Times New Roman" w:hAnsi="Times New Roman" w:cs="Times New Roman"/>
          <w:sz w:val="24"/>
          <w:szCs w:val="24"/>
        </w:rPr>
        <w:t>Beer and Nohria (2000: 113) remind us</w:t>
      </w:r>
      <w:r w:rsidR="008B0233">
        <w:rPr>
          <w:rFonts w:ascii="Times New Roman" w:hAnsi="Times New Roman" w:cs="Times New Roman"/>
          <w:sz w:val="24"/>
          <w:szCs w:val="24"/>
        </w:rPr>
        <w:t xml:space="preserve">: </w:t>
      </w:r>
      <w:r w:rsidR="00FD5194">
        <w:rPr>
          <w:rFonts w:ascii="Times New Roman" w:hAnsi="Times New Roman" w:cs="Times New Roman"/>
          <w:sz w:val="24"/>
          <w:szCs w:val="24"/>
        </w:rPr>
        <w:t>“the brutal fact is that about 70 percent of all change initiatives fail.”</w:t>
      </w:r>
      <w:r w:rsidR="008B0233">
        <w:rPr>
          <w:rFonts w:ascii="Times New Roman" w:hAnsi="Times New Roman" w:cs="Times New Roman"/>
          <w:sz w:val="24"/>
          <w:szCs w:val="24"/>
        </w:rPr>
        <w:t xml:space="preserve"> As a consequence, the bulk of change programmes do not produce the anticipated benefits relative to the </w:t>
      </w:r>
      <w:r w:rsidR="00C1291A">
        <w:rPr>
          <w:rFonts w:ascii="Times New Roman" w:hAnsi="Times New Roman" w:cs="Times New Roman"/>
          <w:sz w:val="24"/>
          <w:szCs w:val="24"/>
        </w:rPr>
        <w:t xml:space="preserve">level of </w:t>
      </w:r>
      <w:r w:rsidR="008B0233">
        <w:rPr>
          <w:rFonts w:ascii="Times New Roman" w:hAnsi="Times New Roman" w:cs="Times New Roman"/>
          <w:sz w:val="24"/>
          <w:szCs w:val="24"/>
        </w:rPr>
        <w:t>investment</w:t>
      </w:r>
      <w:r w:rsidR="00C1291A">
        <w:rPr>
          <w:rFonts w:ascii="Times New Roman" w:hAnsi="Times New Roman" w:cs="Times New Roman"/>
          <w:sz w:val="24"/>
          <w:szCs w:val="24"/>
        </w:rPr>
        <w:t xml:space="preserve"> made</w:t>
      </w:r>
      <w:r w:rsidR="0053173E">
        <w:rPr>
          <w:rFonts w:ascii="Times New Roman" w:hAnsi="Times New Roman" w:cs="Times New Roman"/>
          <w:sz w:val="24"/>
          <w:szCs w:val="24"/>
        </w:rPr>
        <w:t xml:space="preserve">, a </w:t>
      </w:r>
      <w:r w:rsidR="00C1291A">
        <w:rPr>
          <w:rFonts w:ascii="Times New Roman" w:hAnsi="Times New Roman" w:cs="Times New Roman"/>
          <w:sz w:val="24"/>
          <w:szCs w:val="24"/>
        </w:rPr>
        <w:t xml:space="preserve">failure </w:t>
      </w:r>
      <w:r w:rsidR="0053173E">
        <w:rPr>
          <w:rFonts w:ascii="Times New Roman" w:hAnsi="Times New Roman" w:cs="Times New Roman"/>
          <w:sz w:val="24"/>
          <w:szCs w:val="24"/>
        </w:rPr>
        <w:t xml:space="preserve">that </w:t>
      </w:r>
      <w:r w:rsidR="00C1291A">
        <w:rPr>
          <w:rFonts w:ascii="Times New Roman" w:hAnsi="Times New Roman" w:cs="Times New Roman"/>
          <w:sz w:val="24"/>
          <w:szCs w:val="24"/>
        </w:rPr>
        <w:t xml:space="preserve">is </w:t>
      </w:r>
      <w:r w:rsidR="0053173E">
        <w:rPr>
          <w:rFonts w:ascii="Times New Roman" w:hAnsi="Times New Roman" w:cs="Times New Roman"/>
          <w:sz w:val="24"/>
          <w:szCs w:val="24"/>
        </w:rPr>
        <w:t xml:space="preserve">frequently </w:t>
      </w:r>
      <w:r w:rsidR="00C1291A">
        <w:rPr>
          <w:rFonts w:ascii="Times New Roman" w:hAnsi="Times New Roman" w:cs="Times New Roman"/>
          <w:sz w:val="24"/>
          <w:szCs w:val="24"/>
        </w:rPr>
        <w:t>credited to</w:t>
      </w:r>
      <w:r w:rsidR="0053173E">
        <w:rPr>
          <w:rFonts w:ascii="Times New Roman" w:hAnsi="Times New Roman" w:cs="Times New Roman"/>
          <w:sz w:val="24"/>
          <w:szCs w:val="24"/>
        </w:rPr>
        <w:t xml:space="preserve"> employee resistance</w:t>
      </w:r>
      <w:r w:rsidR="007E360D">
        <w:rPr>
          <w:rFonts w:ascii="Times New Roman" w:hAnsi="Times New Roman" w:cs="Times New Roman"/>
          <w:sz w:val="24"/>
          <w:szCs w:val="24"/>
        </w:rPr>
        <w:t xml:space="preserve"> to such initiatives (</w:t>
      </w:r>
      <w:r w:rsidR="00DB3451">
        <w:rPr>
          <w:rFonts w:ascii="Times New Roman" w:hAnsi="Times New Roman" w:cs="Times New Roman"/>
          <w:sz w:val="24"/>
          <w:szCs w:val="24"/>
        </w:rPr>
        <w:t>Dent and Goldberg, 1999</w:t>
      </w:r>
      <w:r w:rsidR="007E360D">
        <w:rPr>
          <w:rFonts w:ascii="Times New Roman" w:hAnsi="Times New Roman" w:cs="Times New Roman"/>
          <w:sz w:val="24"/>
          <w:szCs w:val="24"/>
        </w:rPr>
        <w:t>).</w:t>
      </w:r>
      <w:r w:rsidR="00FA5CE4">
        <w:rPr>
          <w:rFonts w:ascii="Times New Roman" w:hAnsi="Times New Roman" w:cs="Times New Roman"/>
          <w:sz w:val="24"/>
          <w:szCs w:val="24"/>
        </w:rPr>
        <w:t xml:space="preserve"> This is consistent with reports of m</w:t>
      </w:r>
      <w:r w:rsidR="00DB3451">
        <w:rPr>
          <w:rFonts w:ascii="Times New Roman" w:hAnsi="Times New Roman" w:cs="Times New Roman"/>
          <w:sz w:val="24"/>
          <w:szCs w:val="24"/>
        </w:rPr>
        <w:t xml:space="preserve">arketing implementation </w:t>
      </w:r>
      <w:r w:rsidR="00FA5CE4">
        <w:rPr>
          <w:rFonts w:ascii="Times New Roman" w:hAnsi="Times New Roman" w:cs="Times New Roman"/>
          <w:sz w:val="24"/>
          <w:szCs w:val="24"/>
        </w:rPr>
        <w:t xml:space="preserve">that </w:t>
      </w:r>
      <w:r w:rsidR="00DB3451">
        <w:rPr>
          <w:rFonts w:ascii="Times New Roman" w:hAnsi="Times New Roman" w:cs="Times New Roman"/>
          <w:sz w:val="24"/>
          <w:szCs w:val="24"/>
        </w:rPr>
        <w:t>may not be supported by other functions and may actually be met with internal resistance (Shipley, 1994).</w:t>
      </w:r>
    </w:p>
    <w:p w:rsidR="0006371C" w:rsidRDefault="00F90D3E" w:rsidP="00F8168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present study found that </w:t>
      </w:r>
      <w:r w:rsidR="00E9644F">
        <w:rPr>
          <w:rFonts w:ascii="Times New Roman" w:hAnsi="Times New Roman" w:cs="Times New Roman"/>
          <w:sz w:val="24"/>
          <w:szCs w:val="24"/>
        </w:rPr>
        <w:t xml:space="preserve">resistance to </w:t>
      </w:r>
      <w:r>
        <w:rPr>
          <w:rFonts w:ascii="Times New Roman" w:hAnsi="Times New Roman" w:cs="Times New Roman"/>
          <w:sz w:val="24"/>
          <w:szCs w:val="24"/>
        </w:rPr>
        <w:t>change</w:t>
      </w:r>
      <w:r w:rsidR="00E9644F">
        <w:rPr>
          <w:rFonts w:ascii="Times New Roman" w:hAnsi="Times New Roman" w:cs="Times New Roman"/>
          <w:sz w:val="24"/>
          <w:szCs w:val="24"/>
        </w:rPr>
        <w:t xml:space="preserve"> in </w:t>
      </w:r>
      <w:r w:rsidRPr="00F90D3E">
        <w:rPr>
          <w:rFonts w:ascii="Times New Roman" w:hAnsi="Times New Roman" w:cs="Times New Roman"/>
          <w:i/>
          <w:sz w:val="24"/>
          <w:szCs w:val="24"/>
        </w:rPr>
        <w:t>Fitcorp</w:t>
      </w:r>
      <w:r>
        <w:rPr>
          <w:rFonts w:ascii="Times New Roman" w:hAnsi="Times New Roman" w:cs="Times New Roman"/>
          <w:sz w:val="24"/>
          <w:szCs w:val="24"/>
        </w:rPr>
        <w:t xml:space="preserve"> could be attributed to employees’ attempts to stymie or hinder</w:t>
      </w:r>
      <w:r w:rsidR="00C7151D">
        <w:rPr>
          <w:rFonts w:ascii="Times New Roman" w:hAnsi="Times New Roman" w:cs="Times New Roman"/>
          <w:sz w:val="24"/>
          <w:szCs w:val="24"/>
        </w:rPr>
        <w:t xml:space="preserve"> marketing-led change</w:t>
      </w:r>
      <w:r>
        <w:rPr>
          <w:rFonts w:ascii="Times New Roman" w:hAnsi="Times New Roman" w:cs="Times New Roman"/>
          <w:sz w:val="24"/>
          <w:szCs w:val="24"/>
        </w:rPr>
        <w:t>.</w:t>
      </w:r>
      <w:r w:rsidR="00E9644F">
        <w:rPr>
          <w:rFonts w:ascii="Times New Roman" w:hAnsi="Times New Roman" w:cs="Times New Roman"/>
          <w:sz w:val="24"/>
          <w:szCs w:val="24"/>
        </w:rPr>
        <w:t xml:space="preserve"> </w:t>
      </w:r>
      <w:r w:rsidR="004F3124">
        <w:rPr>
          <w:rFonts w:ascii="Times New Roman" w:hAnsi="Times New Roman" w:cs="Times New Roman"/>
          <w:sz w:val="24"/>
          <w:szCs w:val="24"/>
        </w:rPr>
        <w:t xml:space="preserve">While previous research recognises </w:t>
      </w:r>
      <w:r w:rsidR="000C592C">
        <w:rPr>
          <w:rFonts w:ascii="Times New Roman" w:hAnsi="Times New Roman" w:cs="Times New Roman"/>
          <w:sz w:val="24"/>
          <w:szCs w:val="24"/>
        </w:rPr>
        <w:t>KAM</w:t>
      </w:r>
      <w:r w:rsidR="00227DD1">
        <w:rPr>
          <w:rFonts w:ascii="Times New Roman" w:hAnsi="Times New Roman" w:cs="Times New Roman"/>
          <w:sz w:val="24"/>
          <w:szCs w:val="24"/>
        </w:rPr>
        <w:t xml:space="preserve"> initiatives are </w:t>
      </w:r>
      <w:r w:rsidR="000C592C">
        <w:rPr>
          <w:rFonts w:ascii="Times New Roman" w:hAnsi="Times New Roman" w:cs="Times New Roman"/>
          <w:sz w:val="24"/>
          <w:szCs w:val="24"/>
        </w:rPr>
        <w:t xml:space="preserve">not without </w:t>
      </w:r>
      <w:r w:rsidR="00227DD1">
        <w:rPr>
          <w:rFonts w:ascii="Times New Roman" w:hAnsi="Times New Roman" w:cs="Times New Roman"/>
          <w:sz w:val="24"/>
          <w:szCs w:val="24"/>
        </w:rPr>
        <w:t xml:space="preserve">their </w:t>
      </w:r>
      <w:r w:rsidR="000C592C">
        <w:rPr>
          <w:rFonts w:ascii="Times New Roman" w:hAnsi="Times New Roman" w:cs="Times New Roman"/>
          <w:sz w:val="24"/>
          <w:szCs w:val="24"/>
        </w:rPr>
        <w:t>complexities</w:t>
      </w:r>
      <w:r w:rsidR="007E588B">
        <w:rPr>
          <w:rFonts w:ascii="Times New Roman" w:hAnsi="Times New Roman" w:cs="Times New Roman"/>
          <w:sz w:val="24"/>
          <w:szCs w:val="24"/>
        </w:rPr>
        <w:t xml:space="preserve"> </w:t>
      </w:r>
      <w:r w:rsidR="000C592C">
        <w:rPr>
          <w:rFonts w:ascii="Times New Roman" w:hAnsi="Times New Roman" w:cs="Times New Roman"/>
          <w:sz w:val="24"/>
          <w:szCs w:val="24"/>
        </w:rPr>
        <w:t xml:space="preserve">or organizational barriers </w:t>
      </w:r>
      <w:r w:rsidR="007E588B">
        <w:rPr>
          <w:rFonts w:ascii="Times New Roman" w:hAnsi="Times New Roman" w:cs="Times New Roman"/>
          <w:sz w:val="24"/>
          <w:szCs w:val="24"/>
        </w:rPr>
        <w:t xml:space="preserve">that hamper </w:t>
      </w:r>
      <w:r w:rsidR="00F76FD9">
        <w:rPr>
          <w:rFonts w:ascii="Times New Roman" w:hAnsi="Times New Roman" w:cs="Times New Roman"/>
          <w:sz w:val="24"/>
          <w:szCs w:val="24"/>
        </w:rPr>
        <w:t xml:space="preserve">implementation efforts </w:t>
      </w:r>
      <w:r w:rsidR="007E588B">
        <w:rPr>
          <w:rFonts w:ascii="Times New Roman" w:hAnsi="Times New Roman" w:cs="Times New Roman"/>
          <w:sz w:val="24"/>
          <w:szCs w:val="24"/>
        </w:rPr>
        <w:t>(</w:t>
      </w:r>
      <w:r w:rsidR="00227DD1">
        <w:rPr>
          <w:rFonts w:ascii="Times New Roman" w:hAnsi="Times New Roman" w:cs="Times New Roman"/>
          <w:sz w:val="24"/>
          <w:szCs w:val="24"/>
        </w:rPr>
        <w:t xml:space="preserve">e.g. </w:t>
      </w:r>
      <w:r w:rsidR="00227DD1">
        <w:rPr>
          <w:rFonts w:ascii="Times New Roman" w:hAnsi="Times New Roman"/>
          <w:sz w:val="24"/>
          <w:szCs w:val="24"/>
        </w:rPr>
        <w:t xml:space="preserve">Brehmer and Rehme 2009; </w:t>
      </w:r>
      <w:r w:rsidR="00227DD1" w:rsidRPr="00866A7F">
        <w:rPr>
          <w:rFonts w:ascii="Times New Roman" w:hAnsi="Times New Roman"/>
          <w:sz w:val="24"/>
          <w:szCs w:val="24"/>
        </w:rPr>
        <w:t>Piercy and Lane 2006</w:t>
      </w:r>
      <w:r w:rsidR="00227DD1">
        <w:rPr>
          <w:rFonts w:ascii="Times New Roman" w:hAnsi="Times New Roman"/>
          <w:sz w:val="24"/>
          <w:szCs w:val="24"/>
        </w:rPr>
        <w:t xml:space="preserve">; </w:t>
      </w:r>
      <w:r w:rsidR="00227DD1" w:rsidRPr="0050004E">
        <w:rPr>
          <w:rFonts w:ascii="Times New Roman" w:hAnsi="Times New Roman"/>
          <w:sz w:val="24"/>
          <w:szCs w:val="24"/>
        </w:rPr>
        <w:t>Spence</w:t>
      </w:r>
      <w:r w:rsidR="00227DD1">
        <w:rPr>
          <w:rFonts w:ascii="Times New Roman" w:hAnsi="Times New Roman"/>
          <w:sz w:val="24"/>
          <w:szCs w:val="24"/>
        </w:rPr>
        <w:t xml:space="preserve">r 1999; </w:t>
      </w:r>
      <w:r w:rsidR="00227DD1" w:rsidRPr="00402014">
        <w:rPr>
          <w:rFonts w:ascii="Times New Roman" w:hAnsi="Times New Roman" w:cs="Times New Roman"/>
          <w:sz w:val="24"/>
          <w:szCs w:val="24"/>
        </w:rPr>
        <w:t>Millman and Wilson, 1999</w:t>
      </w:r>
      <w:r w:rsidR="007E588B">
        <w:rPr>
          <w:rFonts w:ascii="Times New Roman" w:hAnsi="Times New Roman" w:cs="Times New Roman"/>
          <w:sz w:val="24"/>
          <w:szCs w:val="24"/>
        </w:rPr>
        <w:t>), less attention, however, has been afforded</w:t>
      </w:r>
      <w:r w:rsidR="00A53C0F">
        <w:rPr>
          <w:rFonts w:ascii="Times New Roman" w:hAnsi="Times New Roman" w:cs="Times New Roman"/>
          <w:sz w:val="24"/>
          <w:szCs w:val="24"/>
        </w:rPr>
        <w:t xml:space="preserve"> to </w:t>
      </w:r>
      <w:r w:rsidR="00C1056E">
        <w:rPr>
          <w:rFonts w:ascii="Times New Roman" w:hAnsi="Times New Roman" w:cs="Times New Roman"/>
          <w:sz w:val="24"/>
          <w:szCs w:val="24"/>
        </w:rPr>
        <w:t xml:space="preserve">understand </w:t>
      </w:r>
      <w:r w:rsidR="00A53C0F">
        <w:rPr>
          <w:rFonts w:ascii="Times New Roman" w:hAnsi="Times New Roman" w:cs="Times New Roman"/>
          <w:sz w:val="24"/>
          <w:szCs w:val="24"/>
        </w:rPr>
        <w:t>h</w:t>
      </w:r>
      <w:r w:rsidR="001F5FAF">
        <w:rPr>
          <w:rFonts w:ascii="Times New Roman" w:hAnsi="Times New Roman" w:cs="Times New Roman"/>
          <w:sz w:val="24"/>
          <w:szCs w:val="24"/>
        </w:rPr>
        <w:t xml:space="preserve">ow </w:t>
      </w:r>
      <w:r w:rsidR="00A53C0F">
        <w:rPr>
          <w:rFonts w:ascii="Times New Roman" w:hAnsi="Times New Roman" w:cs="Times New Roman"/>
          <w:sz w:val="24"/>
          <w:szCs w:val="24"/>
        </w:rPr>
        <w:t xml:space="preserve">individual </w:t>
      </w:r>
      <w:r w:rsidR="001F5FAF">
        <w:rPr>
          <w:rFonts w:ascii="Times New Roman" w:hAnsi="Times New Roman" w:cs="Times New Roman"/>
          <w:sz w:val="24"/>
          <w:szCs w:val="24"/>
        </w:rPr>
        <w:t xml:space="preserve">managers resist KAM, or </w:t>
      </w:r>
      <w:r w:rsidR="00C1056E">
        <w:rPr>
          <w:rFonts w:ascii="Times New Roman" w:hAnsi="Times New Roman" w:cs="Times New Roman"/>
          <w:sz w:val="24"/>
          <w:szCs w:val="24"/>
        </w:rPr>
        <w:t xml:space="preserve">else engage in behaviours that are </w:t>
      </w:r>
      <w:r w:rsidR="001F5FAF">
        <w:rPr>
          <w:rFonts w:ascii="Times New Roman" w:hAnsi="Times New Roman" w:cs="Times New Roman"/>
          <w:sz w:val="24"/>
          <w:szCs w:val="24"/>
        </w:rPr>
        <w:t>deliberate efforts to obstruct or hinder</w:t>
      </w:r>
      <w:r w:rsidR="00C1056E">
        <w:rPr>
          <w:rFonts w:ascii="Times New Roman" w:hAnsi="Times New Roman" w:cs="Times New Roman"/>
          <w:sz w:val="24"/>
          <w:szCs w:val="24"/>
        </w:rPr>
        <w:t xml:space="preserve"> its implementation. </w:t>
      </w:r>
      <w:r w:rsidR="00A21AA3" w:rsidRPr="000155FD">
        <w:rPr>
          <w:rFonts w:ascii="Times New Roman" w:hAnsi="Times New Roman" w:cs="Times New Roman"/>
          <w:sz w:val="24"/>
          <w:szCs w:val="24"/>
        </w:rPr>
        <w:t>A compendium of behaviours or</w:t>
      </w:r>
      <w:r w:rsidR="00A21AA3">
        <w:rPr>
          <w:rFonts w:ascii="Times New Roman" w:hAnsi="Times New Roman" w:cs="Times New Roman"/>
          <w:sz w:val="24"/>
          <w:szCs w:val="24"/>
        </w:rPr>
        <w:t xml:space="preserve"> strategies to resist or else impede KAM implementation was</w:t>
      </w:r>
      <w:r w:rsidR="00157860">
        <w:rPr>
          <w:rFonts w:ascii="Times New Roman" w:hAnsi="Times New Roman" w:cs="Times New Roman"/>
          <w:sz w:val="24"/>
          <w:szCs w:val="24"/>
        </w:rPr>
        <w:t xml:space="preserve"> </w:t>
      </w:r>
      <w:r w:rsidR="00157860" w:rsidRPr="00157860">
        <w:rPr>
          <w:rFonts w:ascii="Times New Roman" w:hAnsi="Times New Roman" w:cs="Times New Roman"/>
          <w:sz w:val="24"/>
          <w:szCs w:val="24"/>
        </w:rPr>
        <w:t>identified</w:t>
      </w:r>
      <w:r w:rsidR="00BE7DEE">
        <w:rPr>
          <w:rFonts w:ascii="Times New Roman" w:hAnsi="Times New Roman" w:cs="Times New Roman"/>
          <w:sz w:val="24"/>
          <w:szCs w:val="24"/>
        </w:rPr>
        <w:t>.</w:t>
      </w:r>
      <w:r w:rsidR="00C1056E">
        <w:rPr>
          <w:rFonts w:ascii="Times New Roman" w:hAnsi="Times New Roman" w:cs="Times New Roman"/>
          <w:sz w:val="24"/>
          <w:szCs w:val="24"/>
        </w:rPr>
        <w:t xml:space="preserve"> </w:t>
      </w:r>
      <w:r w:rsidR="00427E24">
        <w:rPr>
          <w:rFonts w:ascii="Times New Roman" w:hAnsi="Times New Roman" w:cs="Times New Roman"/>
          <w:sz w:val="24"/>
          <w:szCs w:val="24"/>
        </w:rPr>
        <w:t xml:space="preserve">This included </w:t>
      </w:r>
      <w:r w:rsidR="0003072B">
        <w:rPr>
          <w:rFonts w:ascii="Times New Roman" w:hAnsi="Times New Roman" w:cs="Times New Roman"/>
          <w:sz w:val="24"/>
          <w:szCs w:val="24"/>
        </w:rPr>
        <w:t xml:space="preserve">behaviours that were </w:t>
      </w:r>
      <w:r w:rsidR="0003072B" w:rsidRPr="00406EF9">
        <w:rPr>
          <w:rFonts w:ascii="Times New Roman" w:hAnsi="Times New Roman" w:cs="Times New Roman"/>
          <w:sz w:val="24"/>
          <w:szCs w:val="24"/>
        </w:rPr>
        <w:t xml:space="preserve">relatively benign </w:t>
      </w:r>
      <w:r w:rsidR="00CA055D" w:rsidRPr="00406EF9">
        <w:rPr>
          <w:rFonts w:ascii="Times New Roman" w:hAnsi="Times New Roman" w:cs="Times New Roman"/>
          <w:sz w:val="24"/>
          <w:szCs w:val="24"/>
        </w:rPr>
        <w:t xml:space="preserve">acts </w:t>
      </w:r>
      <w:r w:rsidR="0003072B" w:rsidRPr="00406EF9">
        <w:rPr>
          <w:rFonts w:ascii="Times New Roman" w:hAnsi="Times New Roman" w:cs="Times New Roman"/>
          <w:sz w:val="24"/>
          <w:szCs w:val="24"/>
        </w:rPr>
        <w:t xml:space="preserve">such as </w:t>
      </w:r>
      <w:r w:rsidR="008045FC">
        <w:rPr>
          <w:rFonts w:ascii="Times New Roman" w:hAnsi="Times New Roman" w:cs="Times New Roman"/>
          <w:sz w:val="24"/>
          <w:szCs w:val="24"/>
        </w:rPr>
        <w:t xml:space="preserve">foot-dragging, cynicism and scepticism, </w:t>
      </w:r>
      <w:r w:rsidR="00171F8C">
        <w:rPr>
          <w:rFonts w:ascii="Times New Roman" w:hAnsi="Times New Roman" w:cs="Times New Roman"/>
          <w:sz w:val="24"/>
          <w:szCs w:val="24"/>
        </w:rPr>
        <w:t xml:space="preserve">where </w:t>
      </w:r>
      <w:r w:rsidR="00344263">
        <w:rPr>
          <w:rFonts w:ascii="Times New Roman" w:hAnsi="Times New Roman" w:cs="Times New Roman"/>
          <w:sz w:val="24"/>
          <w:szCs w:val="24"/>
        </w:rPr>
        <w:t xml:space="preserve">the latter </w:t>
      </w:r>
      <w:r w:rsidR="008045FC">
        <w:rPr>
          <w:rFonts w:ascii="Times New Roman" w:hAnsi="Times New Roman" w:cs="Times New Roman"/>
          <w:sz w:val="24"/>
          <w:szCs w:val="24"/>
        </w:rPr>
        <w:t xml:space="preserve">two practices </w:t>
      </w:r>
      <w:r w:rsidR="00870EF2">
        <w:rPr>
          <w:rFonts w:ascii="Times New Roman" w:hAnsi="Times New Roman" w:cs="Times New Roman"/>
          <w:sz w:val="24"/>
          <w:szCs w:val="24"/>
        </w:rPr>
        <w:t xml:space="preserve">are </w:t>
      </w:r>
      <w:r w:rsidR="00C040E4">
        <w:rPr>
          <w:rFonts w:ascii="Times New Roman" w:hAnsi="Times New Roman" w:cs="Times New Roman"/>
          <w:sz w:val="24"/>
          <w:szCs w:val="24"/>
        </w:rPr>
        <w:t xml:space="preserve">analogous </w:t>
      </w:r>
      <w:r w:rsidR="00F6558D">
        <w:rPr>
          <w:rFonts w:ascii="Times New Roman" w:hAnsi="Times New Roman" w:cs="Times New Roman"/>
          <w:sz w:val="24"/>
          <w:szCs w:val="24"/>
        </w:rPr>
        <w:t xml:space="preserve">to everyday </w:t>
      </w:r>
      <w:r w:rsidR="00C427E8">
        <w:rPr>
          <w:rFonts w:ascii="Times New Roman" w:hAnsi="Times New Roman" w:cs="Times New Roman"/>
          <w:sz w:val="24"/>
          <w:szCs w:val="24"/>
        </w:rPr>
        <w:t xml:space="preserve">organizational ‘corridor’ and ‘water-cooler’ talk, where employees can keep in touch of organizational events and disseminate informal communications and opinions </w:t>
      </w:r>
      <w:r w:rsidR="00F6558D">
        <w:rPr>
          <w:rFonts w:ascii="Times New Roman" w:hAnsi="Times New Roman" w:cs="Times New Roman"/>
          <w:sz w:val="24"/>
          <w:szCs w:val="24"/>
        </w:rPr>
        <w:t>(</w:t>
      </w:r>
      <w:r w:rsidR="00C427E8">
        <w:rPr>
          <w:rFonts w:ascii="Times New Roman" w:hAnsi="Times New Roman" w:cs="Times New Roman"/>
          <w:sz w:val="24"/>
          <w:szCs w:val="24"/>
        </w:rPr>
        <w:t xml:space="preserve">Kraut </w:t>
      </w:r>
      <w:r w:rsidR="00C427E8" w:rsidRPr="00E245E2">
        <w:rPr>
          <w:rFonts w:ascii="Times New Roman" w:hAnsi="Times New Roman" w:cs="Times New Roman"/>
          <w:i/>
          <w:sz w:val="24"/>
          <w:szCs w:val="24"/>
        </w:rPr>
        <w:t>et al</w:t>
      </w:r>
      <w:r w:rsidR="00C427E8">
        <w:rPr>
          <w:rFonts w:ascii="Times New Roman" w:hAnsi="Times New Roman" w:cs="Times New Roman"/>
          <w:sz w:val="24"/>
          <w:szCs w:val="24"/>
        </w:rPr>
        <w:t>. 1990</w:t>
      </w:r>
      <w:r w:rsidR="00F6558D">
        <w:rPr>
          <w:rFonts w:ascii="Times New Roman" w:hAnsi="Times New Roman" w:cs="Times New Roman"/>
          <w:sz w:val="24"/>
          <w:szCs w:val="24"/>
        </w:rPr>
        <w:t>)</w:t>
      </w:r>
      <w:r w:rsidR="00755A1C">
        <w:rPr>
          <w:rFonts w:ascii="Times New Roman" w:hAnsi="Times New Roman" w:cs="Times New Roman"/>
          <w:sz w:val="24"/>
          <w:szCs w:val="24"/>
        </w:rPr>
        <w:t xml:space="preserve">. In contrast, some </w:t>
      </w:r>
      <w:r w:rsidR="00CA055D">
        <w:rPr>
          <w:rFonts w:ascii="Times New Roman" w:hAnsi="Times New Roman" w:cs="Times New Roman"/>
          <w:sz w:val="24"/>
          <w:szCs w:val="24"/>
        </w:rPr>
        <w:t xml:space="preserve">practices </w:t>
      </w:r>
      <w:r w:rsidR="0003072B">
        <w:rPr>
          <w:rFonts w:ascii="Times New Roman" w:hAnsi="Times New Roman" w:cs="Times New Roman"/>
          <w:sz w:val="24"/>
          <w:szCs w:val="24"/>
        </w:rPr>
        <w:t xml:space="preserve">were more extreme in their opposition </w:t>
      </w:r>
      <w:r w:rsidR="00F6558D">
        <w:rPr>
          <w:rFonts w:ascii="Times New Roman" w:hAnsi="Times New Roman" w:cs="Times New Roman"/>
          <w:sz w:val="24"/>
          <w:szCs w:val="24"/>
        </w:rPr>
        <w:t xml:space="preserve">to </w:t>
      </w:r>
      <w:r w:rsidR="00F6558D" w:rsidRPr="003B73BD">
        <w:rPr>
          <w:rFonts w:ascii="Times New Roman" w:hAnsi="Times New Roman" w:cs="Times New Roman"/>
          <w:sz w:val="24"/>
          <w:szCs w:val="24"/>
        </w:rPr>
        <w:t xml:space="preserve">KAM, </w:t>
      </w:r>
      <w:r w:rsidR="0016174F" w:rsidRPr="003B73BD">
        <w:rPr>
          <w:rFonts w:ascii="Times New Roman" w:hAnsi="Times New Roman" w:cs="Times New Roman"/>
          <w:sz w:val="24"/>
          <w:szCs w:val="24"/>
        </w:rPr>
        <w:t xml:space="preserve">such as </w:t>
      </w:r>
      <w:r w:rsidR="003B73BD">
        <w:rPr>
          <w:rFonts w:ascii="Times New Roman" w:hAnsi="Times New Roman" w:cs="Times New Roman"/>
          <w:sz w:val="24"/>
          <w:szCs w:val="24"/>
        </w:rPr>
        <w:t xml:space="preserve">conflict, subversion and confrontation, which </w:t>
      </w:r>
      <w:r w:rsidR="00D94873">
        <w:rPr>
          <w:rFonts w:ascii="Times New Roman" w:hAnsi="Times New Roman" w:cs="Times New Roman"/>
          <w:sz w:val="24"/>
          <w:szCs w:val="24"/>
        </w:rPr>
        <w:t xml:space="preserve">are </w:t>
      </w:r>
      <w:r w:rsidR="003B73BD">
        <w:rPr>
          <w:rFonts w:ascii="Times New Roman" w:hAnsi="Times New Roman" w:cs="Times New Roman"/>
          <w:sz w:val="24"/>
          <w:szCs w:val="24"/>
        </w:rPr>
        <w:t xml:space="preserve">clearly </w:t>
      </w:r>
      <w:r w:rsidR="00D94873">
        <w:rPr>
          <w:rFonts w:ascii="Times New Roman" w:hAnsi="Times New Roman" w:cs="Times New Roman"/>
          <w:sz w:val="24"/>
          <w:szCs w:val="24"/>
        </w:rPr>
        <w:t xml:space="preserve">more damaging </w:t>
      </w:r>
      <w:r w:rsidR="003B73BD">
        <w:rPr>
          <w:rFonts w:ascii="Times New Roman" w:hAnsi="Times New Roman" w:cs="Times New Roman"/>
          <w:sz w:val="24"/>
          <w:szCs w:val="24"/>
        </w:rPr>
        <w:t xml:space="preserve">practices </w:t>
      </w:r>
      <w:r w:rsidR="00D94873">
        <w:rPr>
          <w:rFonts w:ascii="Times New Roman" w:hAnsi="Times New Roman" w:cs="Times New Roman"/>
          <w:sz w:val="24"/>
          <w:szCs w:val="24"/>
        </w:rPr>
        <w:t>and have wider organizational political ramifications</w:t>
      </w:r>
      <w:r w:rsidR="0003072B">
        <w:rPr>
          <w:rFonts w:ascii="Times New Roman" w:hAnsi="Times New Roman" w:cs="Times New Roman"/>
          <w:sz w:val="24"/>
          <w:szCs w:val="24"/>
        </w:rPr>
        <w:t>.</w:t>
      </w:r>
      <w:r w:rsidR="00E245E2">
        <w:rPr>
          <w:rFonts w:ascii="Times New Roman" w:hAnsi="Times New Roman" w:cs="Times New Roman"/>
          <w:sz w:val="24"/>
          <w:szCs w:val="24"/>
        </w:rPr>
        <w:t xml:space="preserve"> We should be cautious, however, in treating resistance to KAM pejoratively, in that all employee resistance to change initiatives are </w:t>
      </w:r>
      <w:r w:rsidR="00C44532">
        <w:rPr>
          <w:rFonts w:ascii="Times New Roman" w:hAnsi="Times New Roman" w:cs="Times New Roman"/>
          <w:sz w:val="24"/>
          <w:szCs w:val="24"/>
        </w:rPr>
        <w:t xml:space="preserve">mistaken, </w:t>
      </w:r>
      <w:r w:rsidR="00E245E2">
        <w:rPr>
          <w:rFonts w:ascii="Times New Roman" w:hAnsi="Times New Roman" w:cs="Times New Roman"/>
          <w:sz w:val="24"/>
          <w:szCs w:val="24"/>
        </w:rPr>
        <w:t>amiss</w:t>
      </w:r>
      <w:r w:rsidR="00C44532">
        <w:rPr>
          <w:rFonts w:ascii="Times New Roman" w:hAnsi="Times New Roman" w:cs="Times New Roman"/>
          <w:sz w:val="24"/>
          <w:szCs w:val="24"/>
        </w:rPr>
        <w:t xml:space="preserve"> and harmful</w:t>
      </w:r>
      <w:r w:rsidR="00E245E2">
        <w:rPr>
          <w:rFonts w:ascii="Times New Roman" w:hAnsi="Times New Roman" w:cs="Times New Roman"/>
          <w:sz w:val="24"/>
          <w:szCs w:val="24"/>
        </w:rPr>
        <w:t>; resistance may emanate from individuals who perceive legitimate faults in a new initiative</w:t>
      </w:r>
      <w:r w:rsidR="00A55790">
        <w:rPr>
          <w:rFonts w:ascii="Times New Roman" w:hAnsi="Times New Roman" w:cs="Times New Roman"/>
          <w:sz w:val="24"/>
          <w:szCs w:val="24"/>
        </w:rPr>
        <w:t xml:space="preserve"> or else have </w:t>
      </w:r>
      <w:r w:rsidR="006855C8">
        <w:rPr>
          <w:rFonts w:ascii="Times New Roman" w:hAnsi="Times New Roman" w:cs="Times New Roman"/>
          <w:sz w:val="24"/>
          <w:szCs w:val="24"/>
        </w:rPr>
        <w:t xml:space="preserve">novel </w:t>
      </w:r>
      <w:r w:rsidR="00A55790">
        <w:rPr>
          <w:rFonts w:ascii="Times New Roman" w:hAnsi="Times New Roman" w:cs="Times New Roman"/>
          <w:sz w:val="24"/>
          <w:szCs w:val="24"/>
        </w:rPr>
        <w:t>ideas that run counter to a planned change initiative but may lack the organization</w:t>
      </w:r>
      <w:r w:rsidR="00A55790" w:rsidRPr="00A55790">
        <w:rPr>
          <w:rFonts w:ascii="Times New Roman" w:hAnsi="Times New Roman" w:cs="Times New Roman"/>
          <w:sz w:val="24"/>
          <w:szCs w:val="24"/>
        </w:rPr>
        <w:t xml:space="preserve">al power and will to change practices (Lüscher </w:t>
      </w:r>
      <w:r w:rsidR="00A55790">
        <w:rPr>
          <w:rFonts w:ascii="Times New Roman" w:hAnsi="Times New Roman" w:cs="Times New Roman"/>
          <w:sz w:val="24"/>
          <w:szCs w:val="24"/>
        </w:rPr>
        <w:t xml:space="preserve">and </w:t>
      </w:r>
      <w:r w:rsidR="00A55790" w:rsidRPr="00A55790">
        <w:rPr>
          <w:rFonts w:ascii="Times New Roman" w:hAnsi="Times New Roman" w:cs="Times New Roman"/>
          <w:sz w:val="24"/>
          <w:szCs w:val="24"/>
        </w:rPr>
        <w:t>Lewis 2008</w:t>
      </w:r>
      <w:r w:rsidR="00A55790">
        <w:rPr>
          <w:rFonts w:ascii="Times New Roman" w:hAnsi="Times New Roman" w:cs="Times New Roman"/>
          <w:sz w:val="24"/>
          <w:szCs w:val="24"/>
        </w:rPr>
        <w:t xml:space="preserve">; </w:t>
      </w:r>
      <w:r w:rsidR="00A55790" w:rsidRPr="00A55790">
        <w:rPr>
          <w:rFonts w:ascii="Times New Roman" w:hAnsi="Times New Roman" w:cs="Times New Roman"/>
          <w:sz w:val="24"/>
          <w:szCs w:val="24"/>
        </w:rPr>
        <w:t xml:space="preserve">Ford, Ford </w:t>
      </w:r>
      <w:r w:rsidR="00A55790">
        <w:rPr>
          <w:rFonts w:ascii="Times New Roman" w:hAnsi="Times New Roman" w:cs="Times New Roman"/>
          <w:sz w:val="24"/>
          <w:szCs w:val="24"/>
        </w:rPr>
        <w:t>and</w:t>
      </w:r>
      <w:r w:rsidR="00A55790" w:rsidRPr="00A55790">
        <w:rPr>
          <w:rFonts w:ascii="Times New Roman" w:hAnsi="Times New Roman" w:cs="Times New Roman"/>
          <w:sz w:val="24"/>
          <w:szCs w:val="24"/>
        </w:rPr>
        <w:t xml:space="preserve"> D’Amelio, 2008</w:t>
      </w:r>
      <w:r w:rsidR="00A55790">
        <w:rPr>
          <w:rFonts w:ascii="Times New Roman" w:hAnsi="Times New Roman" w:cs="Times New Roman"/>
          <w:sz w:val="24"/>
          <w:szCs w:val="24"/>
        </w:rPr>
        <w:t>)</w:t>
      </w:r>
      <w:r w:rsidR="00A55790" w:rsidRPr="00A55790">
        <w:rPr>
          <w:rFonts w:ascii="Times New Roman" w:hAnsi="Times New Roman" w:cs="Times New Roman"/>
          <w:sz w:val="24"/>
          <w:szCs w:val="24"/>
        </w:rPr>
        <w:t>.</w:t>
      </w:r>
      <w:r w:rsidR="00CA762F">
        <w:rPr>
          <w:rFonts w:ascii="Times New Roman" w:hAnsi="Times New Roman" w:cs="Times New Roman"/>
          <w:sz w:val="24"/>
          <w:szCs w:val="24"/>
        </w:rPr>
        <w:t xml:space="preserve"> It was, after all, resistance to KAM in its later stages of implementation in </w:t>
      </w:r>
      <w:r w:rsidR="00CA762F" w:rsidRPr="00CA762F">
        <w:rPr>
          <w:rFonts w:ascii="Times New Roman" w:hAnsi="Times New Roman" w:cs="Times New Roman"/>
          <w:i/>
          <w:sz w:val="24"/>
          <w:szCs w:val="24"/>
        </w:rPr>
        <w:t>Fitcorp</w:t>
      </w:r>
      <w:r w:rsidR="00CA762F">
        <w:rPr>
          <w:rFonts w:ascii="Times New Roman" w:hAnsi="Times New Roman" w:cs="Times New Roman"/>
          <w:sz w:val="24"/>
          <w:szCs w:val="24"/>
        </w:rPr>
        <w:t xml:space="preserve"> that resulted in its modification, leading to p</w:t>
      </w:r>
      <w:r w:rsidR="006566CC">
        <w:rPr>
          <w:rFonts w:ascii="Times New Roman" w:hAnsi="Times New Roman" w:cs="Times New Roman"/>
          <w:sz w:val="24"/>
          <w:szCs w:val="24"/>
        </w:rPr>
        <w:t>ositive appraisals by employees.</w:t>
      </w:r>
    </w:p>
    <w:p w:rsidR="0007277E" w:rsidRDefault="0007277E" w:rsidP="00CB11CB">
      <w:pPr>
        <w:spacing w:after="0" w:line="360" w:lineRule="auto"/>
        <w:jc w:val="both"/>
        <w:rPr>
          <w:rFonts w:ascii="Times New Roman" w:hAnsi="Times New Roman" w:cs="Times New Roman"/>
          <w:b/>
          <w:sz w:val="24"/>
          <w:szCs w:val="24"/>
        </w:rPr>
      </w:pPr>
    </w:p>
    <w:p w:rsidR="0053093F" w:rsidRPr="0075615B" w:rsidRDefault="004A5980" w:rsidP="00CB11C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5.2 </w:t>
      </w:r>
      <w:r w:rsidR="0053093F" w:rsidRPr="0075615B">
        <w:rPr>
          <w:rFonts w:ascii="Times New Roman" w:hAnsi="Times New Roman" w:cs="Times New Roman"/>
          <w:b/>
          <w:sz w:val="24"/>
          <w:szCs w:val="24"/>
        </w:rPr>
        <w:t>Resistance as a Continuum of Behaviours</w:t>
      </w:r>
    </w:p>
    <w:p w:rsidR="00FA0CCD" w:rsidRDefault="005F0CA0" w:rsidP="00CB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noted in the preceding section, resistance </w:t>
      </w:r>
      <w:r w:rsidR="00427E24">
        <w:rPr>
          <w:rFonts w:ascii="Times New Roman" w:hAnsi="Times New Roman" w:cs="Times New Roman"/>
          <w:sz w:val="24"/>
          <w:szCs w:val="24"/>
        </w:rPr>
        <w:t xml:space="preserve">behaviours </w:t>
      </w:r>
      <w:r>
        <w:rPr>
          <w:rFonts w:ascii="Times New Roman" w:hAnsi="Times New Roman" w:cs="Times New Roman"/>
          <w:sz w:val="24"/>
          <w:szCs w:val="24"/>
        </w:rPr>
        <w:t xml:space="preserve">or strategies </w:t>
      </w:r>
      <w:r w:rsidR="00427E24">
        <w:rPr>
          <w:rFonts w:ascii="Times New Roman" w:hAnsi="Times New Roman" w:cs="Times New Roman"/>
          <w:sz w:val="24"/>
          <w:szCs w:val="24"/>
        </w:rPr>
        <w:t>can be seen to vary in t</w:t>
      </w:r>
      <w:r w:rsidR="00916C9E">
        <w:rPr>
          <w:rFonts w:ascii="Times New Roman" w:hAnsi="Times New Roman" w:cs="Times New Roman"/>
          <w:sz w:val="24"/>
          <w:szCs w:val="24"/>
        </w:rPr>
        <w:t xml:space="preserve">erms of their degree of severity – a </w:t>
      </w:r>
      <w:r w:rsidR="005C7385">
        <w:rPr>
          <w:rFonts w:ascii="Times New Roman" w:hAnsi="Times New Roman" w:cs="Times New Roman"/>
          <w:sz w:val="24"/>
          <w:szCs w:val="24"/>
        </w:rPr>
        <w:t xml:space="preserve">finding consistent with Harris’s (2002) study of </w:t>
      </w:r>
      <w:r w:rsidR="005C7385">
        <w:rPr>
          <w:rFonts w:ascii="Times New Roman" w:hAnsi="Times New Roman" w:cs="Times New Roman"/>
          <w:sz w:val="24"/>
          <w:szCs w:val="24"/>
        </w:rPr>
        <w:lastRenderedPageBreak/>
        <w:t>resistance to market orientation where practices varied in sophistication and excessiveness</w:t>
      </w:r>
      <w:r w:rsidR="00427E24">
        <w:rPr>
          <w:rFonts w:ascii="Times New Roman" w:hAnsi="Times New Roman" w:cs="Times New Roman"/>
          <w:sz w:val="24"/>
          <w:szCs w:val="24"/>
        </w:rPr>
        <w:t>.</w:t>
      </w:r>
      <w:r>
        <w:rPr>
          <w:rFonts w:ascii="Times New Roman" w:hAnsi="Times New Roman" w:cs="Times New Roman"/>
          <w:sz w:val="24"/>
          <w:szCs w:val="24"/>
        </w:rPr>
        <w:t xml:space="preserve"> </w:t>
      </w:r>
      <w:r w:rsidR="003B73BD">
        <w:rPr>
          <w:rFonts w:ascii="Times New Roman" w:hAnsi="Times New Roman" w:cs="Times New Roman"/>
          <w:sz w:val="24"/>
          <w:szCs w:val="24"/>
        </w:rPr>
        <w:t>The s</w:t>
      </w:r>
      <w:r w:rsidR="00B91311">
        <w:rPr>
          <w:rFonts w:ascii="Times New Roman" w:hAnsi="Times New Roman" w:cs="Times New Roman"/>
          <w:sz w:val="24"/>
          <w:szCs w:val="24"/>
        </w:rPr>
        <w:t xml:space="preserve">everity </w:t>
      </w:r>
      <w:r w:rsidR="0010670D">
        <w:rPr>
          <w:rFonts w:ascii="Times New Roman" w:hAnsi="Times New Roman" w:cs="Times New Roman"/>
          <w:sz w:val="24"/>
          <w:szCs w:val="24"/>
        </w:rPr>
        <w:t xml:space="preserve">of </w:t>
      </w:r>
      <w:r w:rsidR="0027392C">
        <w:rPr>
          <w:rFonts w:ascii="Times New Roman" w:hAnsi="Times New Roman" w:cs="Times New Roman"/>
          <w:sz w:val="24"/>
          <w:szCs w:val="24"/>
        </w:rPr>
        <w:t>resistance</w:t>
      </w:r>
      <w:r w:rsidR="00E776B6">
        <w:rPr>
          <w:rFonts w:ascii="Times New Roman" w:hAnsi="Times New Roman" w:cs="Times New Roman"/>
          <w:sz w:val="24"/>
          <w:szCs w:val="24"/>
        </w:rPr>
        <w:t xml:space="preserve"> </w:t>
      </w:r>
      <w:r w:rsidR="00B91311">
        <w:rPr>
          <w:rFonts w:ascii="Times New Roman" w:hAnsi="Times New Roman" w:cs="Times New Roman"/>
          <w:sz w:val="24"/>
          <w:szCs w:val="24"/>
        </w:rPr>
        <w:t xml:space="preserve">would </w:t>
      </w:r>
      <w:r w:rsidR="00B91311" w:rsidRPr="003B73BD">
        <w:rPr>
          <w:rFonts w:ascii="Times New Roman" w:hAnsi="Times New Roman" w:cs="Times New Roman"/>
          <w:sz w:val="24"/>
          <w:szCs w:val="24"/>
        </w:rPr>
        <w:t xml:space="preserve">suggest </w:t>
      </w:r>
      <w:r w:rsidR="003B73BD" w:rsidRPr="003B73BD">
        <w:rPr>
          <w:rFonts w:ascii="Times New Roman" w:hAnsi="Times New Roman" w:cs="Times New Roman"/>
          <w:sz w:val="24"/>
          <w:szCs w:val="24"/>
        </w:rPr>
        <w:t xml:space="preserve">a continuum </w:t>
      </w:r>
      <w:r w:rsidR="003B73BD">
        <w:rPr>
          <w:rFonts w:ascii="Times New Roman" w:hAnsi="Times New Roman" w:cs="Times New Roman"/>
          <w:sz w:val="24"/>
          <w:szCs w:val="24"/>
        </w:rPr>
        <w:t xml:space="preserve">of KAM opposition </w:t>
      </w:r>
      <w:r w:rsidR="0027392C">
        <w:rPr>
          <w:rFonts w:ascii="Times New Roman" w:hAnsi="Times New Roman" w:cs="Times New Roman"/>
          <w:sz w:val="24"/>
          <w:szCs w:val="24"/>
        </w:rPr>
        <w:t xml:space="preserve">practices </w:t>
      </w:r>
      <w:r w:rsidR="00E616C6">
        <w:rPr>
          <w:rFonts w:ascii="Times New Roman" w:hAnsi="Times New Roman" w:cs="Times New Roman"/>
          <w:sz w:val="24"/>
          <w:szCs w:val="24"/>
        </w:rPr>
        <w:t xml:space="preserve">varying in magnitude, </w:t>
      </w:r>
      <w:r w:rsidR="00B91311">
        <w:rPr>
          <w:rFonts w:ascii="Times New Roman" w:hAnsi="Times New Roman" w:cs="Times New Roman"/>
          <w:sz w:val="24"/>
          <w:szCs w:val="24"/>
        </w:rPr>
        <w:t xml:space="preserve">as opposed to a simple dichotomy of </w:t>
      </w:r>
      <w:r w:rsidR="00E776B6">
        <w:rPr>
          <w:rFonts w:ascii="Times New Roman" w:hAnsi="Times New Roman" w:cs="Times New Roman"/>
          <w:sz w:val="24"/>
          <w:szCs w:val="24"/>
        </w:rPr>
        <w:t xml:space="preserve">discrete </w:t>
      </w:r>
      <w:r w:rsidR="00B91311">
        <w:rPr>
          <w:rFonts w:ascii="Times New Roman" w:hAnsi="Times New Roman" w:cs="Times New Roman"/>
          <w:sz w:val="24"/>
          <w:szCs w:val="24"/>
        </w:rPr>
        <w:t xml:space="preserve">resistance strategies or tactics. </w:t>
      </w:r>
      <w:r w:rsidR="00E776B6">
        <w:rPr>
          <w:rFonts w:ascii="Times New Roman" w:hAnsi="Times New Roman" w:cs="Times New Roman"/>
          <w:sz w:val="24"/>
          <w:szCs w:val="24"/>
        </w:rPr>
        <w:t xml:space="preserve">This </w:t>
      </w:r>
      <w:r w:rsidR="00B91311">
        <w:rPr>
          <w:rFonts w:ascii="Times New Roman" w:hAnsi="Times New Roman" w:cs="Times New Roman"/>
          <w:sz w:val="24"/>
          <w:szCs w:val="24"/>
        </w:rPr>
        <w:t>continuum of beh</w:t>
      </w:r>
      <w:r w:rsidR="00E776B6">
        <w:rPr>
          <w:rFonts w:ascii="Times New Roman" w:hAnsi="Times New Roman" w:cs="Times New Roman"/>
          <w:sz w:val="24"/>
          <w:szCs w:val="24"/>
        </w:rPr>
        <w:t xml:space="preserve">aviours spanned </w:t>
      </w:r>
      <w:r w:rsidR="00B91311">
        <w:rPr>
          <w:rFonts w:ascii="Times New Roman" w:hAnsi="Times New Roman" w:cs="Times New Roman"/>
          <w:sz w:val="24"/>
          <w:szCs w:val="24"/>
        </w:rPr>
        <w:t>from</w:t>
      </w:r>
      <w:r w:rsidR="00E776B6">
        <w:rPr>
          <w:rFonts w:ascii="Times New Roman" w:hAnsi="Times New Roman" w:cs="Times New Roman"/>
          <w:sz w:val="24"/>
          <w:szCs w:val="24"/>
        </w:rPr>
        <w:t xml:space="preserve"> general </w:t>
      </w:r>
      <w:r w:rsidR="00D058B1">
        <w:rPr>
          <w:rFonts w:ascii="Times New Roman" w:hAnsi="Times New Roman" w:cs="Times New Roman"/>
          <w:sz w:val="24"/>
          <w:szCs w:val="24"/>
        </w:rPr>
        <w:t>disengage</w:t>
      </w:r>
      <w:r w:rsidR="00C475E0">
        <w:rPr>
          <w:rFonts w:ascii="Times New Roman" w:hAnsi="Times New Roman" w:cs="Times New Roman"/>
          <w:sz w:val="24"/>
          <w:szCs w:val="24"/>
        </w:rPr>
        <w:t xml:space="preserve">ment from KAM (such as cynicism, gossip </w:t>
      </w:r>
      <w:r w:rsidR="00D058B1">
        <w:rPr>
          <w:rFonts w:ascii="Times New Roman" w:hAnsi="Times New Roman" w:cs="Times New Roman"/>
          <w:sz w:val="24"/>
          <w:szCs w:val="24"/>
        </w:rPr>
        <w:t xml:space="preserve">and </w:t>
      </w:r>
      <w:r w:rsidR="004A7E51">
        <w:rPr>
          <w:rFonts w:ascii="Times New Roman" w:hAnsi="Times New Roman" w:cs="Times New Roman"/>
          <w:sz w:val="24"/>
          <w:szCs w:val="24"/>
        </w:rPr>
        <w:t>foot dragging</w:t>
      </w:r>
      <w:r w:rsidR="00C475E0">
        <w:rPr>
          <w:rFonts w:ascii="Times New Roman" w:hAnsi="Times New Roman" w:cs="Times New Roman"/>
          <w:sz w:val="24"/>
          <w:szCs w:val="24"/>
        </w:rPr>
        <w:t xml:space="preserve"> – frequently forms of dis-identification with an organization or attempts to ‘escape’ organizational control</w:t>
      </w:r>
      <w:r w:rsidR="000155FD">
        <w:rPr>
          <w:rFonts w:ascii="Times New Roman" w:hAnsi="Times New Roman" w:cs="Times New Roman"/>
          <w:sz w:val="24"/>
          <w:szCs w:val="24"/>
        </w:rPr>
        <w:t xml:space="preserve"> and certain initiatives</w:t>
      </w:r>
      <w:r w:rsidR="00D058B1">
        <w:rPr>
          <w:rFonts w:ascii="Times New Roman" w:hAnsi="Times New Roman" w:cs="Times New Roman"/>
          <w:sz w:val="24"/>
          <w:szCs w:val="24"/>
        </w:rPr>
        <w:t>),</w:t>
      </w:r>
      <w:r w:rsidR="0076764A">
        <w:rPr>
          <w:rFonts w:ascii="Times New Roman" w:hAnsi="Times New Roman" w:cs="Times New Roman"/>
          <w:sz w:val="24"/>
          <w:szCs w:val="24"/>
        </w:rPr>
        <w:t xml:space="preserve"> </w:t>
      </w:r>
      <w:r w:rsidR="00E776B6">
        <w:rPr>
          <w:rFonts w:ascii="Times New Roman" w:hAnsi="Times New Roman" w:cs="Times New Roman"/>
          <w:sz w:val="24"/>
          <w:szCs w:val="24"/>
        </w:rPr>
        <w:t xml:space="preserve">to </w:t>
      </w:r>
      <w:r w:rsidR="0087712B">
        <w:rPr>
          <w:rFonts w:ascii="Times New Roman" w:hAnsi="Times New Roman" w:cs="Times New Roman"/>
          <w:sz w:val="24"/>
          <w:szCs w:val="24"/>
        </w:rPr>
        <w:t xml:space="preserve">behaviours that were outwardly hostile </w:t>
      </w:r>
      <w:r w:rsidR="00E776B6">
        <w:rPr>
          <w:rFonts w:ascii="Times New Roman" w:hAnsi="Times New Roman" w:cs="Times New Roman"/>
          <w:sz w:val="24"/>
          <w:szCs w:val="24"/>
        </w:rPr>
        <w:t>towards KAM</w:t>
      </w:r>
      <w:r w:rsidR="004A7E51">
        <w:rPr>
          <w:rFonts w:ascii="Times New Roman" w:hAnsi="Times New Roman" w:cs="Times New Roman"/>
          <w:sz w:val="24"/>
          <w:szCs w:val="24"/>
        </w:rPr>
        <w:t xml:space="preserve"> (including confrontation, conflict and destabilization)</w:t>
      </w:r>
      <w:r w:rsidR="00CC4652">
        <w:rPr>
          <w:rFonts w:ascii="Times New Roman" w:hAnsi="Times New Roman" w:cs="Times New Roman"/>
          <w:sz w:val="24"/>
          <w:szCs w:val="24"/>
        </w:rPr>
        <w:t xml:space="preserve"> </w:t>
      </w:r>
      <w:r w:rsidR="00B91311">
        <w:rPr>
          <w:rFonts w:ascii="Times New Roman" w:hAnsi="Times New Roman" w:cs="Times New Roman"/>
          <w:sz w:val="24"/>
          <w:szCs w:val="24"/>
        </w:rPr>
        <w:t>(</w:t>
      </w:r>
      <w:r w:rsidR="00E76695" w:rsidRPr="00E76695">
        <w:rPr>
          <w:rFonts w:ascii="Times New Roman" w:hAnsi="Times New Roman" w:cs="Times New Roman"/>
          <w:sz w:val="24"/>
          <w:szCs w:val="24"/>
        </w:rPr>
        <w:t>see Figure 2</w:t>
      </w:r>
      <w:r w:rsidR="00B91311" w:rsidRPr="00E76695">
        <w:rPr>
          <w:rFonts w:ascii="Times New Roman" w:hAnsi="Times New Roman" w:cs="Times New Roman"/>
          <w:sz w:val="24"/>
          <w:szCs w:val="24"/>
        </w:rPr>
        <w:t>).</w:t>
      </w:r>
      <w:r w:rsidR="007F159C">
        <w:rPr>
          <w:rFonts w:ascii="Times New Roman" w:hAnsi="Times New Roman" w:cs="Times New Roman"/>
          <w:sz w:val="24"/>
          <w:szCs w:val="24"/>
        </w:rPr>
        <w:t xml:space="preserve"> </w:t>
      </w:r>
      <w:r w:rsidR="00B91311">
        <w:rPr>
          <w:rFonts w:ascii="Times New Roman" w:hAnsi="Times New Roman" w:cs="Times New Roman"/>
          <w:sz w:val="24"/>
          <w:szCs w:val="24"/>
        </w:rPr>
        <w:t xml:space="preserve">Note that we use the term resistance and not </w:t>
      </w:r>
      <w:r w:rsidR="0039378B">
        <w:rPr>
          <w:rFonts w:ascii="Times New Roman" w:hAnsi="Times New Roman" w:cs="Times New Roman"/>
          <w:sz w:val="24"/>
          <w:szCs w:val="24"/>
        </w:rPr>
        <w:t xml:space="preserve">more extreme idioms such as </w:t>
      </w:r>
      <w:r w:rsidR="00B91311">
        <w:rPr>
          <w:rFonts w:ascii="Times New Roman" w:hAnsi="Times New Roman" w:cs="Times New Roman"/>
          <w:sz w:val="24"/>
          <w:szCs w:val="24"/>
        </w:rPr>
        <w:t>sabotage</w:t>
      </w:r>
      <w:r w:rsidR="00F075F4">
        <w:rPr>
          <w:rFonts w:ascii="Times New Roman" w:hAnsi="Times New Roman" w:cs="Times New Roman"/>
          <w:sz w:val="24"/>
          <w:szCs w:val="24"/>
        </w:rPr>
        <w:t xml:space="preserve"> (</w:t>
      </w:r>
      <w:r w:rsidR="00344851">
        <w:rPr>
          <w:rFonts w:ascii="Times New Roman" w:hAnsi="Times New Roman" w:cs="Times New Roman"/>
          <w:sz w:val="24"/>
          <w:szCs w:val="24"/>
        </w:rPr>
        <w:t xml:space="preserve">a topic of interest in </w:t>
      </w:r>
      <w:r w:rsidR="00F075F4">
        <w:rPr>
          <w:rFonts w:ascii="Times New Roman" w:hAnsi="Times New Roman" w:cs="Times New Roman"/>
          <w:sz w:val="24"/>
          <w:szCs w:val="24"/>
        </w:rPr>
        <w:t xml:space="preserve">other studies; see for example, </w:t>
      </w:r>
      <w:r w:rsidR="00401855">
        <w:rPr>
          <w:rFonts w:ascii="Times New Roman" w:hAnsi="Times New Roman" w:cs="Times New Roman"/>
          <w:sz w:val="24"/>
          <w:szCs w:val="24"/>
        </w:rPr>
        <w:t>Harris, 2002)</w:t>
      </w:r>
      <w:r w:rsidR="007C7E1C">
        <w:rPr>
          <w:rFonts w:ascii="Times New Roman" w:hAnsi="Times New Roman" w:cs="Times New Roman"/>
          <w:sz w:val="24"/>
          <w:szCs w:val="24"/>
        </w:rPr>
        <w:t xml:space="preserve">. </w:t>
      </w:r>
      <w:r w:rsidR="00344851">
        <w:rPr>
          <w:rFonts w:ascii="Times New Roman" w:hAnsi="Times New Roman" w:cs="Times New Roman"/>
          <w:sz w:val="24"/>
          <w:szCs w:val="24"/>
        </w:rPr>
        <w:t xml:space="preserve">Opposition to KAM in </w:t>
      </w:r>
      <w:r w:rsidR="00344851" w:rsidRPr="00344851">
        <w:rPr>
          <w:rFonts w:ascii="Times New Roman" w:hAnsi="Times New Roman" w:cs="Times New Roman"/>
          <w:i/>
          <w:sz w:val="24"/>
          <w:szCs w:val="24"/>
        </w:rPr>
        <w:t>Fitcorp</w:t>
      </w:r>
      <w:r w:rsidR="00344851">
        <w:rPr>
          <w:rFonts w:ascii="Times New Roman" w:hAnsi="Times New Roman" w:cs="Times New Roman"/>
          <w:sz w:val="24"/>
          <w:szCs w:val="24"/>
        </w:rPr>
        <w:t xml:space="preserve"> was n</w:t>
      </w:r>
      <w:r w:rsidR="007C7E1C">
        <w:rPr>
          <w:rFonts w:ascii="Times New Roman" w:hAnsi="Times New Roman" w:cs="Times New Roman"/>
          <w:sz w:val="24"/>
          <w:szCs w:val="24"/>
        </w:rPr>
        <w:t xml:space="preserve">ot </w:t>
      </w:r>
      <w:r w:rsidR="00344851">
        <w:rPr>
          <w:rFonts w:ascii="Times New Roman" w:hAnsi="Times New Roman" w:cs="Times New Roman"/>
          <w:sz w:val="24"/>
          <w:szCs w:val="24"/>
        </w:rPr>
        <w:t xml:space="preserve">especially </w:t>
      </w:r>
      <w:r w:rsidR="007C7E1C">
        <w:rPr>
          <w:rFonts w:ascii="Times New Roman" w:hAnsi="Times New Roman" w:cs="Times New Roman"/>
          <w:sz w:val="24"/>
          <w:szCs w:val="24"/>
        </w:rPr>
        <w:t xml:space="preserve">covert </w:t>
      </w:r>
      <w:r w:rsidR="00344851">
        <w:rPr>
          <w:rFonts w:ascii="Times New Roman" w:hAnsi="Times New Roman" w:cs="Times New Roman"/>
          <w:sz w:val="24"/>
          <w:szCs w:val="24"/>
        </w:rPr>
        <w:t xml:space="preserve">or </w:t>
      </w:r>
      <w:r w:rsidR="007C7E1C">
        <w:rPr>
          <w:rFonts w:ascii="Times New Roman" w:hAnsi="Times New Roman" w:cs="Times New Roman"/>
          <w:sz w:val="24"/>
          <w:szCs w:val="24"/>
        </w:rPr>
        <w:t xml:space="preserve">insidious, </w:t>
      </w:r>
      <w:r w:rsidR="00344851">
        <w:rPr>
          <w:rFonts w:ascii="Times New Roman" w:hAnsi="Times New Roman" w:cs="Times New Roman"/>
          <w:sz w:val="24"/>
          <w:szCs w:val="24"/>
        </w:rPr>
        <w:t xml:space="preserve">nor was it undertaken to harm the organization (as noted in the preceding section); </w:t>
      </w:r>
      <w:r w:rsidR="00C20A78">
        <w:rPr>
          <w:rFonts w:ascii="Times New Roman" w:hAnsi="Times New Roman" w:cs="Times New Roman"/>
          <w:sz w:val="24"/>
          <w:szCs w:val="24"/>
        </w:rPr>
        <w:t xml:space="preserve">rather, such practices frequently originated from </w:t>
      </w:r>
      <w:r w:rsidR="007C7E1C">
        <w:rPr>
          <w:rFonts w:ascii="Times New Roman" w:hAnsi="Times New Roman" w:cs="Times New Roman"/>
          <w:sz w:val="24"/>
          <w:szCs w:val="24"/>
        </w:rPr>
        <w:t xml:space="preserve">employees caring for an organization they </w:t>
      </w:r>
      <w:r w:rsidR="00870EF2">
        <w:rPr>
          <w:rFonts w:ascii="Times New Roman" w:hAnsi="Times New Roman" w:cs="Times New Roman"/>
          <w:sz w:val="24"/>
          <w:szCs w:val="24"/>
        </w:rPr>
        <w:t xml:space="preserve">had a </w:t>
      </w:r>
      <w:r w:rsidR="007C7E1C">
        <w:rPr>
          <w:rFonts w:ascii="Times New Roman" w:hAnsi="Times New Roman" w:cs="Times New Roman"/>
          <w:sz w:val="24"/>
          <w:szCs w:val="24"/>
        </w:rPr>
        <w:t xml:space="preserve">vested </w:t>
      </w:r>
      <w:r w:rsidR="00870EF2">
        <w:rPr>
          <w:rFonts w:ascii="Times New Roman" w:hAnsi="Times New Roman" w:cs="Times New Roman"/>
          <w:sz w:val="24"/>
          <w:szCs w:val="24"/>
        </w:rPr>
        <w:t xml:space="preserve">interest </w:t>
      </w:r>
      <w:r w:rsidR="007C7E1C">
        <w:rPr>
          <w:rFonts w:ascii="Times New Roman" w:hAnsi="Times New Roman" w:cs="Times New Roman"/>
          <w:sz w:val="24"/>
          <w:szCs w:val="24"/>
        </w:rPr>
        <w:t>in.</w:t>
      </w:r>
      <w:r w:rsidR="00AB0564">
        <w:rPr>
          <w:rFonts w:ascii="Times New Roman" w:hAnsi="Times New Roman" w:cs="Times New Roman"/>
          <w:sz w:val="24"/>
          <w:szCs w:val="24"/>
        </w:rPr>
        <w:t xml:space="preserve"> Hence one might argue that more extreme opposition to KAM on the continuum is in part reflected in the degree to which employees identify with the organization</w:t>
      </w:r>
      <w:r w:rsidR="000876A8">
        <w:rPr>
          <w:rFonts w:ascii="Times New Roman" w:hAnsi="Times New Roman" w:cs="Times New Roman"/>
          <w:sz w:val="24"/>
          <w:szCs w:val="24"/>
        </w:rPr>
        <w:t>.</w:t>
      </w:r>
    </w:p>
    <w:p w:rsidR="00947A64" w:rsidRPr="00AF3AE3" w:rsidRDefault="00947A64" w:rsidP="00947A64">
      <w:pPr>
        <w:spacing w:after="0" w:line="360" w:lineRule="auto"/>
        <w:jc w:val="both"/>
        <w:rPr>
          <w:rFonts w:ascii="Times New Roman" w:hAnsi="Times New Roman" w:cs="Times New Roman"/>
          <w:sz w:val="8"/>
          <w:szCs w:val="8"/>
        </w:rPr>
      </w:pPr>
    </w:p>
    <w:p w:rsidR="00947A64" w:rsidRDefault="007E30D4" w:rsidP="00947A64">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 Insert Figure 2</w:t>
      </w:r>
      <w:r w:rsidR="00182462">
        <w:rPr>
          <w:rFonts w:ascii="Times New Roman" w:hAnsi="Times New Roman" w:cs="Times New Roman"/>
          <w:i/>
          <w:sz w:val="24"/>
          <w:szCs w:val="24"/>
        </w:rPr>
        <w:t xml:space="preserve"> about here</w:t>
      </w:r>
    </w:p>
    <w:p w:rsidR="006566CC" w:rsidRPr="00AF3AE3" w:rsidRDefault="006566CC" w:rsidP="00182462">
      <w:pPr>
        <w:spacing w:after="0" w:line="360" w:lineRule="auto"/>
        <w:rPr>
          <w:rFonts w:ascii="Times New Roman" w:hAnsi="Times New Roman" w:cs="Times New Roman"/>
          <w:sz w:val="8"/>
          <w:szCs w:val="8"/>
        </w:rPr>
      </w:pPr>
    </w:p>
    <w:p w:rsidR="00F8168C" w:rsidRDefault="007C7E1C" w:rsidP="00F8168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T</w:t>
      </w:r>
      <w:r w:rsidRPr="007C7E1C">
        <w:rPr>
          <w:rFonts w:ascii="Times New Roman" w:hAnsi="Times New Roman" w:cs="Times New Roman"/>
          <w:sz w:val="24"/>
          <w:szCs w:val="24"/>
        </w:rPr>
        <w:t>he protection of factional interests was found to be a considerable issue in holding up the implementation of effective KAM processes (Millman and Wilson, 1999</w:t>
      </w:r>
      <w:r>
        <w:rPr>
          <w:rFonts w:ascii="Times New Roman" w:hAnsi="Times New Roman" w:cs="Times New Roman"/>
          <w:sz w:val="24"/>
          <w:szCs w:val="24"/>
        </w:rPr>
        <w:t xml:space="preserve">: </w:t>
      </w:r>
      <w:r w:rsidRPr="007C7E1C">
        <w:rPr>
          <w:rFonts w:ascii="Times New Roman" w:hAnsi="Times New Roman" w:cs="Times New Roman"/>
          <w:sz w:val="24"/>
          <w:szCs w:val="24"/>
        </w:rPr>
        <w:t>330)</w:t>
      </w:r>
      <w:r>
        <w:rPr>
          <w:rFonts w:ascii="Times New Roman" w:hAnsi="Times New Roman" w:cs="Times New Roman"/>
          <w:sz w:val="24"/>
          <w:szCs w:val="24"/>
        </w:rPr>
        <w:t>.</w:t>
      </w:r>
      <w:r w:rsidR="0039378B">
        <w:rPr>
          <w:rFonts w:ascii="Times New Roman" w:hAnsi="Times New Roman" w:cs="Times New Roman"/>
          <w:sz w:val="24"/>
          <w:szCs w:val="24"/>
        </w:rPr>
        <w:t xml:space="preserve"> </w:t>
      </w:r>
      <w:r w:rsidR="00BF1724">
        <w:rPr>
          <w:rFonts w:ascii="Times New Roman" w:hAnsi="Times New Roman" w:cs="Times New Roman"/>
          <w:sz w:val="24"/>
          <w:szCs w:val="24"/>
        </w:rPr>
        <w:t xml:space="preserve">More forceful resistance practices on the continuum may be adopted, therefore, where actors felt they had </w:t>
      </w:r>
      <w:r w:rsidR="00F27972">
        <w:rPr>
          <w:rFonts w:ascii="Times New Roman" w:hAnsi="Times New Roman" w:cs="Times New Roman"/>
          <w:sz w:val="24"/>
          <w:szCs w:val="24"/>
        </w:rPr>
        <w:t xml:space="preserve">the </w:t>
      </w:r>
      <w:r w:rsidR="00BF1724">
        <w:rPr>
          <w:rFonts w:ascii="Times New Roman" w:hAnsi="Times New Roman" w:cs="Times New Roman"/>
          <w:sz w:val="24"/>
          <w:szCs w:val="24"/>
        </w:rPr>
        <w:t xml:space="preserve">most to lose, such as a perceived loss of power and authority. </w:t>
      </w:r>
      <w:r w:rsidR="00D97A6D">
        <w:rPr>
          <w:rFonts w:ascii="Times New Roman" w:hAnsi="Times New Roman" w:cs="Times New Roman"/>
          <w:sz w:val="24"/>
          <w:szCs w:val="24"/>
        </w:rPr>
        <w:t>We may also speculate that reports of varying degrees of KAM implementation success and effectiveness (</w:t>
      </w:r>
      <w:r w:rsidR="00BC0D22">
        <w:rPr>
          <w:rFonts w:ascii="Times New Roman" w:hAnsi="Times New Roman"/>
          <w:sz w:val="24"/>
          <w:szCs w:val="24"/>
        </w:rPr>
        <w:t xml:space="preserve">Brehmer and Rehme 2009; </w:t>
      </w:r>
      <w:r w:rsidR="00BC0D22" w:rsidRPr="00BC0D22">
        <w:rPr>
          <w:rFonts w:ascii="Times New Roman" w:hAnsi="Times New Roman" w:cs="Times New Roman"/>
          <w:sz w:val="24"/>
          <w:szCs w:val="24"/>
        </w:rPr>
        <w:t>Cheverton, 2004</w:t>
      </w:r>
      <w:r w:rsidR="00D97A6D">
        <w:rPr>
          <w:rFonts w:ascii="Times New Roman" w:hAnsi="Times New Roman" w:cs="Times New Roman"/>
          <w:sz w:val="24"/>
          <w:szCs w:val="24"/>
        </w:rPr>
        <w:t xml:space="preserve">), may in part be attributable to degrees of resistance </w:t>
      </w:r>
      <w:r w:rsidR="00F27972">
        <w:rPr>
          <w:rFonts w:ascii="Times New Roman" w:hAnsi="Times New Roman" w:cs="Times New Roman"/>
          <w:sz w:val="24"/>
          <w:szCs w:val="24"/>
        </w:rPr>
        <w:t xml:space="preserve">on the continuum </w:t>
      </w:r>
      <w:r w:rsidR="00D97A6D">
        <w:rPr>
          <w:rFonts w:ascii="Times New Roman" w:hAnsi="Times New Roman" w:cs="Times New Roman"/>
          <w:sz w:val="24"/>
          <w:szCs w:val="24"/>
        </w:rPr>
        <w:t>change agents may face when advocating KAM.</w:t>
      </w:r>
      <w:r w:rsidR="00E56FF0">
        <w:rPr>
          <w:rFonts w:ascii="Times New Roman" w:hAnsi="Times New Roman" w:cs="Times New Roman"/>
          <w:sz w:val="24"/>
          <w:szCs w:val="24"/>
        </w:rPr>
        <w:t xml:space="preserve"> While KAM may be viewed as an instrument for </w:t>
      </w:r>
      <w:r w:rsidR="00BC0D22" w:rsidRPr="00E56FF0">
        <w:rPr>
          <w:rFonts w:ascii="Times New Roman" w:eastAsia="Calibri" w:hAnsi="Times New Roman" w:cs="Times New Roman"/>
          <w:sz w:val="24"/>
          <w:szCs w:val="24"/>
        </w:rPr>
        <w:t xml:space="preserve">“overcoming uncertainties” (Brehmer and Rehme, 2009: </w:t>
      </w:r>
      <w:r w:rsidR="00E56FF0" w:rsidRPr="00E56FF0">
        <w:rPr>
          <w:rFonts w:ascii="Times New Roman" w:eastAsia="Calibri" w:hAnsi="Times New Roman" w:cs="Times New Roman"/>
          <w:sz w:val="24"/>
          <w:szCs w:val="24"/>
        </w:rPr>
        <w:t xml:space="preserve">966), </w:t>
      </w:r>
      <w:r w:rsidR="00BC0D22" w:rsidRPr="00E56FF0">
        <w:rPr>
          <w:rFonts w:ascii="Times New Roman" w:hAnsi="Times New Roman" w:cs="Times New Roman"/>
          <w:sz w:val="24"/>
          <w:szCs w:val="24"/>
        </w:rPr>
        <w:t xml:space="preserve">the </w:t>
      </w:r>
      <w:r w:rsidR="00914A79">
        <w:rPr>
          <w:rFonts w:ascii="Times New Roman" w:hAnsi="Times New Roman" w:cs="Times New Roman"/>
          <w:sz w:val="24"/>
          <w:szCs w:val="24"/>
        </w:rPr>
        <w:t xml:space="preserve">need for the </w:t>
      </w:r>
      <w:r w:rsidR="00276B2A">
        <w:rPr>
          <w:rFonts w:ascii="Times New Roman" w:hAnsi="Times New Roman" w:cs="Times New Roman"/>
          <w:sz w:val="24"/>
          <w:szCs w:val="24"/>
        </w:rPr>
        <w:t xml:space="preserve">continuous improvement of KAM initiatives </w:t>
      </w:r>
      <w:r w:rsidR="00BC0D22" w:rsidRPr="00E56FF0">
        <w:rPr>
          <w:rFonts w:ascii="Times New Roman" w:hAnsi="Times New Roman" w:cs="Times New Roman"/>
          <w:sz w:val="24"/>
          <w:szCs w:val="24"/>
        </w:rPr>
        <w:t xml:space="preserve">is </w:t>
      </w:r>
      <w:r w:rsidR="00914A79">
        <w:rPr>
          <w:rFonts w:ascii="Times New Roman" w:hAnsi="Times New Roman" w:cs="Times New Roman"/>
          <w:sz w:val="24"/>
          <w:szCs w:val="24"/>
        </w:rPr>
        <w:t xml:space="preserve">often </w:t>
      </w:r>
      <w:r w:rsidR="00BC0D22" w:rsidRPr="00E56FF0">
        <w:rPr>
          <w:rFonts w:ascii="Times New Roman" w:hAnsi="Times New Roman" w:cs="Times New Roman"/>
          <w:sz w:val="24"/>
          <w:szCs w:val="24"/>
        </w:rPr>
        <w:t>overlooked</w:t>
      </w:r>
      <w:r w:rsidR="00914A79">
        <w:rPr>
          <w:rFonts w:ascii="Times New Roman" w:hAnsi="Times New Roman" w:cs="Times New Roman"/>
          <w:sz w:val="24"/>
          <w:szCs w:val="24"/>
        </w:rPr>
        <w:t xml:space="preserve"> </w:t>
      </w:r>
      <w:r w:rsidR="00BC0D22" w:rsidRPr="00E56FF0">
        <w:rPr>
          <w:rFonts w:ascii="Times New Roman" w:hAnsi="Times New Roman" w:cs="Times New Roman"/>
          <w:sz w:val="24"/>
          <w:szCs w:val="24"/>
        </w:rPr>
        <w:t>(Davies and Ryals, 2009)</w:t>
      </w:r>
      <w:r w:rsidR="001254C9">
        <w:rPr>
          <w:rFonts w:ascii="Times New Roman" w:hAnsi="Times New Roman" w:cs="Times New Roman"/>
          <w:sz w:val="24"/>
          <w:szCs w:val="24"/>
        </w:rPr>
        <w:t xml:space="preserve">, just as organizations are constantly in flux and subject to </w:t>
      </w:r>
      <w:r w:rsidR="00276B2A">
        <w:rPr>
          <w:rFonts w:ascii="Times New Roman" w:hAnsi="Times New Roman" w:cs="Times New Roman"/>
          <w:sz w:val="24"/>
          <w:szCs w:val="24"/>
        </w:rPr>
        <w:t xml:space="preserve">continuous </w:t>
      </w:r>
      <w:r w:rsidR="001254C9">
        <w:rPr>
          <w:rFonts w:ascii="Times New Roman" w:hAnsi="Times New Roman" w:cs="Times New Roman"/>
          <w:sz w:val="24"/>
          <w:szCs w:val="24"/>
        </w:rPr>
        <w:t>change (</w:t>
      </w:r>
      <w:r w:rsidR="001254C9" w:rsidRPr="00263E8E">
        <w:rPr>
          <w:rFonts w:ascii="Times New Roman" w:hAnsi="Times New Roman" w:cs="Times New Roman"/>
          <w:sz w:val="24"/>
          <w:szCs w:val="24"/>
        </w:rPr>
        <w:t>Weick,</w:t>
      </w:r>
      <w:r w:rsidR="001254C9">
        <w:rPr>
          <w:rFonts w:ascii="Times New Roman" w:hAnsi="Times New Roman" w:cs="Times New Roman"/>
          <w:sz w:val="24"/>
          <w:szCs w:val="24"/>
        </w:rPr>
        <w:t xml:space="preserve"> 1995).</w:t>
      </w:r>
    </w:p>
    <w:p w:rsidR="00401855" w:rsidRDefault="00344851" w:rsidP="00F8168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These </w:t>
      </w:r>
      <w:r w:rsidR="00427E24">
        <w:rPr>
          <w:rFonts w:ascii="Times New Roman" w:hAnsi="Times New Roman" w:cs="Times New Roman"/>
          <w:sz w:val="24"/>
          <w:szCs w:val="24"/>
        </w:rPr>
        <w:t>findi</w:t>
      </w:r>
      <w:r>
        <w:rPr>
          <w:rFonts w:ascii="Times New Roman" w:hAnsi="Times New Roman" w:cs="Times New Roman"/>
          <w:sz w:val="24"/>
          <w:szCs w:val="24"/>
        </w:rPr>
        <w:t xml:space="preserve">ngs endorse </w:t>
      </w:r>
      <w:r w:rsidR="009B75C7">
        <w:rPr>
          <w:rFonts w:ascii="Times New Roman" w:hAnsi="Times New Roman" w:cs="Times New Roman"/>
          <w:sz w:val="24"/>
          <w:szCs w:val="24"/>
        </w:rPr>
        <w:t xml:space="preserve">Pardo </w:t>
      </w:r>
      <w:r w:rsidR="009B75C7" w:rsidRPr="00F11896">
        <w:rPr>
          <w:rFonts w:ascii="Times New Roman" w:hAnsi="Times New Roman" w:cs="Times New Roman"/>
          <w:i/>
          <w:sz w:val="24"/>
          <w:szCs w:val="24"/>
        </w:rPr>
        <w:t>et al</w:t>
      </w:r>
      <w:r w:rsidR="009B75C7">
        <w:rPr>
          <w:rFonts w:ascii="Times New Roman" w:hAnsi="Times New Roman" w:cs="Times New Roman"/>
          <w:sz w:val="24"/>
          <w:szCs w:val="24"/>
        </w:rPr>
        <w:t>’s (1995</w:t>
      </w:r>
      <w:r w:rsidR="007B3C3F">
        <w:rPr>
          <w:rFonts w:ascii="Times New Roman" w:hAnsi="Times New Roman" w:cs="Times New Roman"/>
          <w:sz w:val="24"/>
          <w:szCs w:val="24"/>
        </w:rPr>
        <w:t>: 128</w:t>
      </w:r>
      <w:r w:rsidR="009B75C7">
        <w:rPr>
          <w:rFonts w:ascii="Times New Roman" w:hAnsi="Times New Roman" w:cs="Times New Roman"/>
          <w:sz w:val="24"/>
          <w:szCs w:val="24"/>
        </w:rPr>
        <w:t>) thesis that KAM is essentially a process of “</w:t>
      </w:r>
      <w:r w:rsidR="00AB0564">
        <w:rPr>
          <w:rFonts w:ascii="Times New Roman" w:hAnsi="Times New Roman" w:cs="Times New Roman"/>
          <w:sz w:val="24"/>
          <w:szCs w:val="24"/>
        </w:rPr>
        <w:t>mud</w:t>
      </w:r>
      <w:r w:rsidR="009B75C7">
        <w:rPr>
          <w:rFonts w:ascii="Times New Roman" w:hAnsi="Times New Roman" w:cs="Times New Roman"/>
          <w:sz w:val="24"/>
          <w:szCs w:val="24"/>
        </w:rPr>
        <w:t>dling through”</w:t>
      </w:r>
      <w:r w:rsidR="00AB0564">
        <w:rPr>
          <w:rFonts w:ascii="Times New Roman" w:hAnsi="Times New Roman" w:cs="Times New Roman"/>
          <w:sz w:val="24"/>
          <w:szCs w:val="24"/>
        </w:rPr>
        <w:t>, often in the face of opposition</w:t>
      </w:r>
      <w:r w:rsidR="005B31B6">
        <w:rPr>
          <w:rFonts w:ascii="Times New Roman" w:hAnsi="Times New Roman" w:cs="Times New Roman"/>
          <w:sz w:val="24"/>
          <w:szCs w:val="24"/>
        </w:rPr>
        <w:t xml:space="preserve"> and rarely a simple linear process</w:t>
      </w:r>
      <w:r w:rsidR="0026027A">
        <w:rPr>
          <w:rFonts w:ascii="Times New Roman" w:hAnsi="Times New Roman" w:cs="Times New Roman"/>
          <w:sz w:val="24"/>
          <w:szCs w:val="24"/>
        </w:rPr>
        <w:t xml:space="preserve">; </w:t>
      </w:r>
      <w:r w:rsidR="00F11896">
        <w:rPr>
          <w:rFonts w:ascii="Times New Roman" w:hAnsi="Times New Roman" w:cs="Times New Roman"/>
          <w:sz w:val="24"/>
          <w:szCs w:val="24"/>
        </w:rPr>
        <w:t>KAM implementation can be fraught with complexity, and problematic i</w:t>
      </w:r>
      <w:r w:rsidR="00F11896" w:rsidRPr="004D1C1F">
        <w:rPr>
          <w:rFonts w:ascii="Times New Roman" w:hAnsi="Times New Roman" w:cs="Times New Roman"/>
          <w:sz w:val="24"/>
          <w:szCs w:val="24"/>
        </w:rPr>
        <w:t xml:space="preserve">n </w:t>
      </w:r>
      <w:r w:rsidR="007B3C3F" w:rsidRPr="004D1C1F">
        <w:rPr>
          <w:rFonts w:ascii="Times New Roman" w:hAnsi="Times New Roman" w:cs="Times New Roman"/>
          <w:sz w:val="24"/>
          <w:szCs w:val="24"/>
        </w:rPr>
        <w:t xml:space="preserve">aspects of </w:t>
      </w:r>
      <w:r w:rsidR="00F11896" w:rsidRPr="004D1C1F">
        <w:rPr>
          <w:rFonts w:ascii="Times New Roman" w:hAnsi="Times New Roman" w:cs="Times New Roman"/>
          <w:sz w:val="24"/>
          <w:szCs w:val="24"/>
        </w:rPr>
        <w:t>its implementation (</w:t>
      </w:r>
      <w:r w:rsidR="007B3C3F" w:rsidRPr="004D1C1F">
        <w:rPr>
          <w:rFonts w:ascii="Times New Roman" w:hAnsi="Times New Roman" w:cs="Times New Roman"/>
          <w:sz w:val="24"/>
          <w:szCs w:val="24"/>
        </w:rPr>
        <w:t xml:space="preserve">Piercy and Lane, 2006; </w:t>
      </w:r>
      <w:r w:rsidR="004D1C1F" w:rsidRPr="004D1C1F">
        <w:rPr>
          <w:rFonts w:ascii="Times New Roman" w:hAnsi="Times New Roman" w:cs="Times New Roman"/>
          <w:sz w:val="24"/>
          <w:szCs w:val="24"/>
        </w:rPr>
        <w:t xml:space="preserve">Hertz and Vilgon, </w:t>
      </w:r>
      <w:r w:rsidR="007B3C3F" w:rsidRPr="004D1C1F">
        <w:rPr>
          <w:rFonts w:ascii="Times New Roman" w:hAnsi="Times New Roman" w:cs="Times New Roman"/>
          <w:sz w:val="24"/>
          <w:szCs w:val="24"/>
        </w:rPr>
        <w:t>2002</w:t>
      </w:r>
      <w:r w:rsidR="004D1C1F" w:rsidRPr="004D1C1F">
        <w:rPr>
          <w:rFonts w:ascii="Times New Roman" w:hAnsi="Times New Roman" w:cs="Times New Roman"/>
          <w:sz w:val="24"/>
          <w:szCs w:val="24"/>
        </w:rPr>
        <w:t>; Spencer, 1999</w:t>
      </w:r>
      <w:r w:rsidR="009B75C7">
        <w:rPr>
          <w:rFonts w:ascii="Times New Roman" w:hAnsi="Times New Roman" w:cs="Times New Roman"/>
          <w:sz w:val="24"/>
          <w:szCs w:val="24"/>
        </w:rPr>
        <w:t>)</w:t>
      </w:r>
      <w:r w:rsidR="00427E24">
        <w:rPr>
          <w:rFonts w:ascii="Times New Roman" w:hAnsi="Times New Roman" w:cs="Times New Roman"/>
          <w:sz w:val="24"/>
          <w:szCs w:val="24"/>
        </w:rPr>
        <w:t xml:space="preserve">. </w:t>
      </w:r>
      <w:r w:rsidR="00F910A2">
        <w:rPr>
          <w:rFonts w:ascii="Times New Roman" w:hAnsi="Times New Roman" w:cs="Times New Roman"/>
          <w:sz w:val="24"/>
          <w:szCs w:val="24"/>
        </w:rPr>
        <w:t xml:space="preserve">This also </w:t>
      </w:r>
      <w:r w:rsidR="00427E24">
        <w:rPr>
          <w:rFonts w:ascii="Times New Roman" w:hAnsi="Times New Roman" w:cs="Times New Roman"/>
          <w:sz w:val="24"/>
          <w:szCs w:val="24"/>
        </w:rPr>
        <w:t xml:space="preserve">chimes with the broader marketing literature where </w:t>
      </w:r>
      <w:r w:rsidR="00E875FA">
        <w:rPr>
          <w:rFonts w:ascii="Times New Roman" w:hAnsi="Times New Roman" w:cs="Times New Roman"/>
          <w:sz w:val="24"/>
          <w:szCs w:val="24"/>
        </w:rPr>
        <w:t xml:space="preserve">Harris (2002: 70) offers the following stark warning: </w:t>
      </w:r>
      <w:r w:rsidR="00172E60">
        <w:rPr>
          <w:rFonts w:ascii="Times New Roman" w:hAnsi="Times New Roman" w:cs="Times New Roman"/>
          <w:sz w:val="24"/>
          <w:szCs w:val="24"/>
        </w:rPr>
        <w:t>“Under certain conditions, planned resistance to marketing initiatives may be uncomfortably pervasive</w:t>
      </w:r>
      <w:r w:rsidR="00E875FA">
        <w:rPr>
          <w:rFonts w:ascii="Times New Roman" w:hAnsi="Times New Roman" w:cs="Times New Roman"/>
          <w:sz w:val="24"/>
          <w:szCs w:val="24"/>
        </w:rPr>
        <w:t>.</w:t>
      </w:r>
      <w:r w:rsidR="00172E60">
        <w:rPr>
          <w:rFonts w:ascii="Times New Roman" w:hAnsi="Times New Roman" w:cs="Times New Roman"/>
          <w:sz w:val="24"/>
          <w:szCs w:val="24"/>
        </w:rPr>
        <w:t>”</w:t>
      </w:r>
      <w:r w:rsidR="0026027A">
        <w:rPr>
          <w:rFonts w:ascii="Times New Roman" w:hAnsi="Times New Roman" w:cs="Times New Roman"/>
          <w:sz w:val="24"/>
          <w:szCs w:val="24"/>
        </w:rPr>
        <w:t xml:space="preserve"> The implications are clear: the effective implementation of KAM </w:t>
      </w:r>
      <w:r w:rsidR="00177405">
        <w:rPr>
          <w:rFonts w:ascii="Times New Roman" w:hAnsi="Times New Roman" w:cs="Times New Roman"/>
          <w:sz w:val="24"/>
          <w:szCs w:val="24"/>
        </w:rPr>
        <w:lastRenderedPageBreak/>
        <w:t xml:space="preserve">programmes </w:t>
      </w:r>
      <w:r w:rsidR="0026027A">
        <w:rPr>
          <w:rFonts w:ascii="Times New Roman" w:hAnsi="Times New Roman" w:cs="Times New Roman"/>
          <w:sz w:val="24"/>
          <w:szCs w:val="24"/>
        </w:rPr>
        <w:t>rests on overcoming employees’ objections and resistance</w:t>
      </w:r>
      <w:r w:rsidR="001E2C88">
        <w:rPr>
          <w:rFonts w:ascii="Times New Roman" w:hAnsi="Times New Roman" w:cs="Times New Roman"/>
          <w:sz w:val="24"/>
          <w:szCs w:val="24"/>
        </w:rPr>
        <w:t xml:space="preserve"> – resistance that will likely vary in its magnitude.</w:t>
      </w:r>
    </w:p>
    <w:p w:rsidR="00C37B73" w:rsidRDefault="00C37B73" w:rsidP="00CB11CB">
      <w:pPr>
        <w:spacing w:after="0" w:line="360" w:lineRule="auto"/>
        <w:jc w:val="both"/>
        <w:rPr>
          <w:rFonts w:ascii="Times New Roman" w:hAnsi="Times New Roman" w:cs="Times New Roman"/>
          <w:sz w:val="24"/>
          <w:szCs w:val="24"/>
        </w:rPr>
      </w:pPr>
    </w:p>
    <w:p w:rsidR="00172E60" w:rsidRPr="0075615B" w:rsidRDefault="004A5980" w:rsidP="00CB11C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5.3 </w:t>
      </w:r>
      <w:r w:rsidR="00BB0DB6" w:rsidRPr="0075615B">
        <w:rPr>
          <w:rFonts w:ascii="Times New Roman" w:hAnsi="Times New Roman" w:cs="Times New Roman"/>
          <w:b/>
          <w:sz w:val="24"/>
          <w:szCs w:val="24"/>
        </w:rPr>
        <w:t xml:space="preserve">Actors’ Justifications </w:t>
      </w:r>
      <w:r w:rsidR="007860CB" w:rsidRPr="0075615B">
        <w:rPr>
          <w:rFonts w:ascii="Times New Roman" w:hAnsi="Times New Roman" w:cs="Times New Roman"/>
          <w:b/>
          <w:sz w:val="24"/>
          <w:szCs w:val="24"/>
        </w:rPr>
        <w:t xml:space="preserve">for </w:t>
      </w:r>
      <w:r w:rsidR="008B7970" w:rsidRPr="0075615B">
        <w:rPr>
          <w:rFonts w:ascii="Times New Roman" w:hAnsi="Times New Roman" w:cs="Times New Roman"/>
          <w:b/>
          <w:sz w:val="24"/>
          <w:szCs w:val="24"/>
        </w:rPr>
        <w:t>R</w:t>
      </w:r>
      <w:r w:rsidR="00172E60" w:rsidRPr="0075615B">
        <w:rPr>
          <w:rFonts w:ascii="Times New Roman" w:hAnsi="Times New Roman" w:cs="Times New Roman"/>
          <w:b/>
          <w:sz w:val="24"/>
          <w:szCs w:val="24"/>
        </w:rPr>
        <w:t>esistance</w:t>
      </w:r>
    </w:p>
    <w:p w:rsidR="00DD07B6" w:rsidRDefault="00F11896" w:rsidP="00CB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Given the organizati</w:t>
      </w:r>
      <w:r w:rsidRPr="00786071">
        <w:rPr>
          <w:rFonts w:ascii="Times New Roman" w:hAnsi="Times New Roman" w:cs="Times New Roman"/>
          <w:sz w:val="24"/>
          <w:szCs w:val="24"/>
        </w:rPr>
        <w:t>onal benefits that may be accrued from KAM implementation (</w:t>
      </w:r>
      <w:r w:rsidR="00786071" w:rsidRPr="00786071">
        <w:rPr>
          <w:rFonts w:ascii="Times New Roman" w:hAnsi="Times New Roman" w:cs="Times New Roman"/>
          <w:sz w:val="24"/>
          <w:szCs w:val="24"/>
        </w:rPr>
        <w:t xml:space="preserve">Homburg </w:t>
      </w:r>
      <w:r w:rsidR="00786071" w:rsidRPr="00786071">
        <w:rPr>
          <w:rFonts w:ascii="Times New Roman" w:hAnsi="Times New Roman" w:cs="Times New Roman"/>
          <w:i/>
          <w:sz w:val="24"/>
          <w:szCs w:val="24"/>
        </w:rPr>
        <w:t>et al</w:t>
      </w:r>
      <w:r w:rsidR="00786071">
        <w:rPr>
          <w:rFonts w:ascii="Times New Roman" w:hAnsi="Times New Roman" w:cs="Times New Roman"/>
          <w:sz w:val="24"/>
          <w:szCs w:val="24"/>
        </w:rPr>
        <w:t xml:space="preserve">. </w:t>
      </w:r>
      <w:r w:rsidR="00786071" w:rsidRPr="00786071">
        <w:rPr>
          <w:rFonts w:ascii="Times New Roman" w:hAnsi="Times New Roman" w:cs="Times New Roman"/>
          <w:sz w:val="24"/>
          <w:szCs w:val="24"/>
        </w:rPr>
        <w:t>2002</w:t>
      </w:r>
      <w:r w:rsidR="00786071">
        <w:rPr>
          <w:rFonts w:ascii="Times New Roman" w:hAnsi="Times New Roman" w:cs="Times New Roman"/>
          <w:sz w:val="24"/>
          <w:szCs w:val="24"/>
        </w:rPr>
        <w:t xml:space="preserve">; Workman </w:t>
      </w:r>
      <w:r w:rsidR="00786071" w:rsidRPr="00786071">
        <w:rPr>
          <w:rFonts w:ascii="Times New Roman" w:hAnsi="Times New Roman" w:cs="Times New Roman"/>
          <w:i/>
          <w:sz w:val="24"/>
          <w:szCs w:val="24"/>
        </w:rPr>
        <w:t>et al</w:t>
      </w:r>
      <w:r w:rsidR="00786071">
        <w:rPr>
          <w:rFonts w:ascii="Times New Roman" w:hAnsi="Times New Roman" w:cs="Times New Roman"/>
          <w:sz w:val="24"/>
          <w:szCs w:val="24"/>
        </w:rPr>
        <w:t xml:space="preserve">. </w:t>
      </w:r>
      <w:r w:rsidR="00786071" w:rsidRPr="00786071">
        <w:rPr>
          <w:rFonts w:ascii="Times New Roman" w:hAnsi="Times New Roman" w:cs="Times New Roman"/>
          <w:sz w:val="24"/>
          <w:szCs w:val="24"/>
        </w:rPr>
        <w:t>2003</w:t>
      </w:r>
      <w:r w:rsidRPr="00786071">
        <w:rPr>
          <w:rFonts w:ascii="Times New Roman" w:hAnsi="Times New Roman" w:cs="Times New Roman"/>
          <w:sz w:val="24"/>
          <w:szCs w:val="24"/>
        </w:rPr>
        <w:t>)</w:t>
      </w:r>
      <w:r>
        <w:rPr>
          <w:rFonts w:ascii="Times New Roman" w:hAnsi="Times New Roman" w:cs="Times New Roman"/>
          <w:sz w:val="24"/>
          <w:szCs w:val="24"/>
        </w:rPr>
        <w:t xml:space="preserve">, why would </w:t>
      </w:r>
      <w:r w:rsidR="00B2645B">
        <w:rPr>
          <w:rFonts w:ascii="Times New Roman" w:hAnsi="Times New Roman" w:cs="Times New Roman"/>
          <w:sz w:val="24"/>
          <w:szCs w:val="24"/>
        </w:rPr>
        <w:t xml:space="preserve">employees </w:t>
      </w:r>
      <w:r>
        <w:rPr>
          <w:rFonts w:ascii="Times New Roman" w:hAnsi="Times New Roman" w:cs="Times New Roman"/>
          <w:sz w:val="24"/>
          <w:szCs w:val="24"/>
        </w:rPr>
        <w:t xml:space="preserve">resist it? </w:t>
      </w:r>
      <w:r w:rsidR="00851189" w:rsidRPr="00A93A87">
        <w:rPr>
          <w:rFonts w:ascii="Times New Roman" w:hAnsi="Times New Roman" w:cs="Times New Roman"/>
          <w:sz w:val="24"/>
          <w:szCs w:val="24"/>
        </w:rPr>
        <w:t xml:space="preserve">Seven </w:t>
      </w:r>
      <w:r w:rsidR="00277468" w:rsidRPr="00A93A87">
        <w:rPr>
          <w:rFonts w:ascii="Times New Roman" w:hAnsi="Times New Roman" w:cs="Times New Roman"/>
          <w:sz w:val="24"/>
          <w:szCs w:val="24"/>
        </w:rPr>
        <w:t>justifications</w:t>
      </w:r>
      <w:r w:rsidR="00277468">
        <w:rPr>
          <w:rFonts w:ascii="Times New Roman" w:hAnsi="Times New Roman" w:cs="Times New Roman"/>
          <w:sz w:val="24"/>
          <w:szCs w:val="24"/>
        </w:rPr>
        <w:t xml:space="preserve"> for countering KAM implementation were</w:t>
      </w:r>
      <w:r w:rsidR="001B61B0">
        <w:rPr>
          <w:rFonts w:ascii="Times New Roman" w:hAnsi="Times New Roman" w:cs="Times New Roman"/>
          <w:sz w:val="24"/>
          <w:szCs w:val="24"/>
        </w:rPr>
        <w:t xml:space="preserve"> offered by actors (see Figure 3</w:t>
      </w:r>
      <w:r w:rsidR="00277468">
        <w:rPr>
          <w:rFonts w:ascii="Times New Roman" w:hAnsi="Times New Roman" w:cs="Times New Roman"/>
          <w:sz w:val="24"/>
          <w:szCs w:val="24"/>
        </w:rPr>
        <w:t>), s</w:t>
      </w:r>
      <w:r w:rsidR="00A45241" w:rsidRPr="00277468">
        <w:rPr>
          <w:rFonts w:ascii="Times New Roman" w:hAnsi="Times New Roman" w:cs="Times New Roman"/>
          <w:sz w:val="24"/>
          <w:szCs w:val="24"/>
        </w:rPr>
        <w:t>panning</w:t>
      </w:r>
      <w:r w:rsidR="00A45241" w:rsidRPr="005F5F7E">
        <w:rPr>
          <w:rFonts w:ascii="Times New Roman" w:hAnsi="Times New Roman" w:cs="Times New Roman"/>
          <w:b/>
          <w:sz w:val="24"/>
          <w:szCs w:val="24"/>
        </w:rPr>
        <w:t xml:space="preserve"> </w:t>
      </w:r>
      <w:r w:rsidR="00263E8E">
        <w:rPr>
          <w:rFonts w:ascii="Times New Roman" w:hAnsi="Times New Roman"/>
          <w:sz w:val="24"/>
          <w:szCs w:val="24"/>
        </w:rPr>
        <w:t>destabiliz</w:t>
      </w:r>
      <w:r w:rsidR="00277468">
        <w:rPr>
          <w:rFonts w:ascii="Times New Roman" w:hAnsi="Times New Roman"/>
          <w:sz w:val="24"/>
          <w:szCs w:val="24"/>
        </w:rPr>
        <w:t>ation of status and authority</w:t>
      </w:r>
      <w:r w:rsidR="00277468">
        <w:rPr>
          <w:rFonts w:ascii="Times New Roman" w:hAnsi="Times New Roman" w:cs="Times New Roman"/>
          <w:sz w:val="24"/>
          <w:szCs w:val="24"/>
        </w:rPr>
        <w:t xml:space="preserve"> to perceptions of </w:t>
      </w:r>
      <w:r w:rsidR="00277468">
        <w:rPr>
          <w:rFonts w:ascii="Times New Roman" w:hAnsi="Times New Roman"/>
          <w:sz w:val="24"/>
          <w:szCs w:val="24"/>
        </w:rPr>
        <w:t>subjugation and control by management</w:t>
      </w:r>
      <w:r w:rsidR="003623A7">
        <w:rPr>
          <w:rFonts w:ascii="Times New Roman" w:hAnsi="Times New Roman" w:cs="Times New Roman"/>
          <w:sz w:val="24"/>
          <w:szCs w:val="24"/>
        </w:rPr>
        <w:t>.</w:t>
      </w:r>
      <w:r w:rsidR="00A45241">
        <w:rPr>
          <w:rFonts w:ascii="Times New Roman" w:hAnsi="Times New Roman" w:cs="Times New Roman"/>
          <w:sz w:val="24"/>
          <w:szCs w:val="24"/>
        </w:rPr>
        <w:t xml:space="preserve"> T</w:t>
      </w:r>
      <w:r w:rsidR="00277468">
        <w:rPr>
          <w:rFonts w:ascii="Times New Roman" w:hAnsi="Times New Roman" w:cs="Times New Roman"/>
          <w:sz w:val="24"/>
          <w:szCs w:val="24"/>
        </w:rPr>
        <w:t xml:space="preserve">his mosaic of </w:t>
      </w:r>
      <w:r w:rsidR="0069720B">
        <w:rPr>
          <w:rFonts w:ascii="Times New Roman" w:hAnsi="Times New Roman" w:cs="Times New Roman"/>
          <w:sz w:val="24"/>
          <w:szCs w:val="24"/>
        </w:rPr>
        <w:t xml:space="preserve">resistance strategies </w:t>
      </w:r>
      <w:r w:rsidR="003623A7">
        <w:rPr>
          <w:rFonts w:ascii="Times New Roman" w:hAnsi="Times New Roman" w:cs="Times New Roman"/>
          <w:sz w:val="24"/>
          <w:szCs w:val="24"/>
        </w:rPr>
        <w:t xml:space="preserve">may not be particular to KAM, </w:t>
      </w:r>
      <w:r w:rsidR="00670F0A">
        <w:rPr>
          <w:rFonts w:ascii="Times New Roman" w:hAnsi="Times New Roman" w:cs="Times New Roman"/>
          <w:sz w:val="24"/>
          <w:szCs w:val="24"/>
        </w:rPr>
        <w:t xml:space="preserve">however, </w:t>
      </w:r>
      <w:r w:rsidR="003623A7">
        <w:rPr>
          <w:rFonts w:ascii="Times New Roman" w:hAnsi="Times New Roman" w:cs="Times New Roman"/>
          <w:sz w:val="24"/>
          <w:szCs w:val="24"/>
        </w:rPr>
        <w:t xml:space="preserve">but may instead be generic of marketing-led change in its many hues such as </w:t>
      </w:r>
      <w:r w:rsidR="0069720B">
        <w:rPr>
          <w:rFonts w:ascii="Times New Roman" w:hAnsi="Times New Roman" w:cs="Times New Roman"/>
          <w:sz w:val="24"/>
          <w:szCs w:val="24"/>
        </w:rPr>
        <w:t xml:space="preserve">adopting a </w:t>
      </w:r>
      <w:r w:rsidR="009249D2">
        <w:rPr>
          <w:rFonts w:ascii="Times New Roman" w:hAnsi="Times New Roman" w:cs="Times New Roman"/>
          <w:sz w:val="24"/>
          <w:szCs w:val="24"/>
        </w:rPr>
        <w:t>m</w:t>
      </w:r>
      <w:r w:rsidR="003623A7">
        <w:rPr>
          <w:rFonts w:ascii="Times New Roman" w:hAnsi="Times New Roman" w:cs="Times New Roman"/>
          <w:sz w:val="24"/>
          <w:szCs w:val="24"/>
        </w:rPr>
        <w:t xml:space="preserve">arket </w:t>
      </w:r>
      <w:r w:rsidR="009249D2">
        <w:rPr>
          <w:rFonts w:ascii="Times New Roman" w:hAnsi="Times New Roman" w:cs="Times New Roman"/>
          <w:sz w:val="24"/>
          <w:szCs w:val="24"/>
        </w:rPr>
        <w:t xml:space="preserve">orientation (Harris, 2002), customer orientation </w:t>
      </w:r>
      <w:r w:rsidR="003623A7">
        <w:rPr>
          <w:rFonts w:ascii="Times New Roman" w:hAnsi="Times New Roman" w:cs="Times New Roman"/>
          <w:sz w:val="24"/>
          <w:szCs w:val="24"/>
        </w:rPr>
        <w:t>(</w:t>
      </w:r>
      <w:r w:rsidR="009249D2">
        <w:rPr>
          <w:rFonts w:ascii="Times New Roman" w:hAnsi="Times New Roman" w:cs="Times New Roman"/>
          <w:sz w:val="24"/>
          <w:szCs w:val="24"/>
        </w:rPr>
        <w:t>Kelley, 1992</w:t>
      </w:r>
      <w:r w:rsidR="003623A7">
        <w:rPr>
          <w:rFonts w:ascii="Times New Roman" w:hAnsi="Times New Roman" w:cs="Times New Roman"/>
          <w:sz w:val="24"/>
          <w:szCs w:val="24"/>
        </w:rPr>
        <w:t>),</w:t>
      </w:r>
      <w:r w:rsidR="009249D2">
        <w:rPr>
          <w:rFonts w:ascii="Times New Roman" w:hAnsi="Times New Roman" w:cs="Times New Roman"/>
          <w:sz w:val="24"/>
          <w:szCs w:val="24"/>
        </w:rPr>
        <w:t xml:space="preserve"> and marketing implementation in general (Harris and Piercy, 1998</w:t>
      </w:r>
      <w:r w:rsidR="006855C8">
        <w:rPr>
          <w:rFonts w:ascii="Times New Roman" w:hAnsi="Times New Roman" w:cs="Times New Roman"/>
          <w:sz w:val="24"/>
          <w:szCs w:val="24"/>
        </w:rPr>
        <w:t>; Shipley, 1994</w:t>
      </w:r>
      <w:r w:rsidR="00B14469">
        <w:rPr>
          <w:rFonts w:ascii="Times New Roman" w:hAnsi="Times New Roman" w:cs="Times New Roman"/>
          <w:sz w:val="24"/>
          <w:szCs w:val="24"/>
        </w:rPr>
        <w:t xml:space="preserve">). This is </w:t>
      </w:r>
      <w:r w:rsidR="009249D2">
        <w:rPr>
          <w:rFonts w:ascii="Times New Roman" w:hAnsi="Times New Roman" w:cs="Times New Roman"/>
          <w:sz w:val="24"/>
          <w:szCs w:val="24"/>
        </w:rPr>
        <w:t xml:space="preserve">evident </w:t>
      </w:r>
      <w:r w:rsidR="003F58EE">
        <w:rPr>
          <w:rFonts w:ascii="Times New Roman" w:hAnsi="Times New Roman" w:cs="Times New Roman"/>
          <w:sz w:val="24"/>
          <w:szCs w:val="24"/>
        </w:rPr>
        <w:t xml:space="preserve">in the broader fields of </w:t>
      </w:r>
      <w:r w:rsidR="003623A7">
        <w:rPr>
          <w:rFonts w:ascii="Times New Roman" w:hAnsi="Times New Roman" w:cs="Times New Roman"/>
          <w:sz w:val="24"/>
          <w:szCs w:val="24"/>
        </w:rPr>
        <w:t xml:space="preserve">labour </w:t>
      </w:r>
      <w:r w:rsidR="003F58EE">
        <w:rPr>
          <w:rFonts w:ascii="Times New Roman" w:hAnsi="Times New Roman" w:cs="Times New Roman"/>
          <w:sz w:val="24"/>
          <w:szCs w:val="24"/>
        </w:rPr>
        <w:t xml:space="preserve">and organizational </w:t>
      </w:r>
      <w:r w:rsidR="003623A7">
        <w:rPr>
          <w:rFonts w:ascii="Times New Roman" w:hAnsi="Times New Roman" w:cs="Times New Roman"/>
          <w:sz w:val="24"/>
          <w:szCs w:val="24"/>
        </w:rPr>
        <w:t xml:space="preserve">studies </w:t>
      </w:r>
      <w:r w:rsidR="003F58EE">
        <w:rPr>
          <w:rFonts w:ascii="Times New Roman" w:hAnsi="Times New Roman" w:cs="Times New Roman"/>
          <w:sz w:val="24"/>
          <w:szCs w:val="24"/>
        </w:rPr>
        <w:t xml:space="preserve">where employees engage in a variety of ‘resistant behaviours’ – from </w:t>
      </w:r>
      <w:r w:rsidR="003F58EE">
        <w:rPr>
          <w:rFonts w:ascii="Times New Roman" w:hAnsi="Times New Roman"/>
          <w:color w:val="000000"/>
          <w:sz w:val="24"/>
          <w:szCs w:val="24"/>
        </w:rPr>
        <w:t>organized strikes and protests</w:t>
      </w:r>
      <w:r w:rsidR="003F58EE">
        <w:rPr>
          <w:rFonts w:ascii="Times New Roman" w:hAnsi="Times New Roman" w:cs="Times New Roman"/>
          <w:sz w:val="24"/>
          <w:szCs w:val="24"/>
        </w:rPr>
        <w:t xml:space="preserve"> to </w:t>
      </w:r>
      <w:r w:rsidR="003F58EE">
        <w:rPr>
          <w:rFonts w:ascii="Times New Roman" w:hAnsi="Times New Roman"/>
          <w:color w:val="000000"/>
          <w:sz w:val="24"/>
          <w:szCs w:val="24"/>
        </w:rPr>
        <w:t xml:space="preserve">voicing dissatisfaction and insubordination – </w:t>
      </w:r>
      <w:r w:rsidR="003F58EE">
        <w:rPr>
          <w:rFonts w:ascii="Times New Roman" w:hAnsi="Times New Roman" w:cs="Times New Roman"/>
          <w:sz w:val="24"/>
          <w:szCs w:val="24"/>
        </w:rPr>
        <w:t xml:space="preserve">in response </w:t>
      </w:r>
      <w:r w:rsidR="003623A7">
        <w:rPr>
          <w:rFonts w:ascii="Times New Roman" w:hAnsi="Times New Roman" w:cs="Times New Roman"/>
          <w:sz w:val="24"/>
          <w:szCs w:val="24"/>
        </w:rPr>
        <w:t>to perceived ‘unfair’ management practices (</w:t>
      </w:r>
      <w:r w:rsidR="003F58EE">
        <w:rPr>
          <w:rFonts w:ascii="Times New Roman" w:hAnsi="Times New Roman"/>
          <w:color w:val="000000"/>
          <w:sz w:val="24"/>
          <w:szCs w:val="24"/>
        </w:rPr>
        <w:t xml:space="preserve">Greenberg, 1990; DeMore </w:t>
      </w:r>
      <w:r w:rsidR="003F58EE" w:rsidRPr="004F28A0">
        <w:rPr>
          <w:rFonts w:ascii="Times New Roman" w:hAnsi="Times New Roman"/>
          <w:i/>
          <w:color w:val="000000"/>
          <w:sz w:val="24"/>
          <w:szCs w:val="24"/>
        </w:rPr>
        <w:t>et al</w:t>
      </w:r>
      <w:r w:rsidR="003F58EE">
        <w:rPr>
          <w:rFonts w:ascii="Times New Roman" w:hAnsi="Times New Roman"/>
          <w:color w:val="000000"/>
          <w:sz w:val="24"/>
          <w:szCs w:val="24"/>
        </w:rPr>
        <w:t xml:space="preserve">. 1988; </w:t>
      </w:r>
      <w:r w:rsidR="003F58EE" w:rsidRPr="00CF67D1">
        <w:rPr>
          <w:rFonts w:ascii="Times New Roman" w:hAnsi="Times New Roman" w:cs="Times New Roman"/>
          <w:bCs/>
          <w:sz w:val="24"/>
          <w:szCs w:val="24"/>
        </w:rPr>
        <w:t>Trice and Sonnenstuhl</w:t>
      </w:r>
      <w:r w:rsidR="003F58EE">
        <w:rPr>
          <w:rFonts w:ascii="Times New Roman" w:hAnsi="Times New Roman" w:cs="Times New Roman"/>
          <w:bCs/>
          <w:sz w:val="24"/>
          <w:szCs w:val="24"/>
        </w:rPr>
        <w:t xml:space="preserve">, 1988; </w:t>
      </w:r>
      <w:r w:rsidR="003F58EE">
        <w:rPr>
          <w:rFonts w:ascii="Times New Roman" w:hAnsi="Times New Roman" w:cs="Times New Roman"/>
          <w:sz w:val="24"/>
          <w:szCs w:val="24"/>
        </w:rPr>
        <w:t xml:space="preserve">Edwards and Scullion, 1982; Friedman, </w:t>
      </w:r>
      <w:r w:rsidR="003F58EE" w:rsidRPr="00D02A57">
        <w:rPr>
          <w:rFonts w:ascii="Times New Roman" w:hAnsi="Times New Roman" w:cs="Times New Roman"/>
          <w:sz w:val="24"/>
          <w:szCs w:val="24"/>
        </w:rPr>
        <w:t>1977</w:t>
      </w:r>
      <w:r w:rsidR="003F58EE">
        <w:rPr>
          <w:rFonts w:ascii="Times New Roman" w:hAnsi="Times New Roman" w:cs="Times New Roman"/>
          <w:sz w:val="24"/>
          <w:szCs w:val="24"/>
        </w:rPr>
        <w:t xml:space="preserve">; </w:t>
      </w:r>
      <w:r w:rsidR="003F58EE">
        <w:rPr>
          <w:rFonts w:ascii="Times New Roman" w:hAnsi="Times New Roman"/>
          <w:color w:val="000000"/>
          <w:sz w:val="24"/>
          <w:szCs w:val="24"/>
        </w:rPr>
        <w:t>Mumby, 2005; Fleming and Spicer, 2003; Fleming and Sewell, 2002; Gabriel, 1999; Tucker, 1993</w:t>
      </w:r>
      <w:r w:rsidR="003623A7">
        <w:rPr>
          <w:rFonts w:ascii="Times New Roman" w:hAnsi="Times New Roman" w:cs="Times New Roman"/>
          <w:sz w:val="24"/>
          <w:szCs w:val="24"/>
        </w:rPr>
        <w:t>).</w:t>
      </w:r>
    </w:p>
    <w:p w:rsidR="00947A64" w:rsidRPr="00AF3AE3" w:rsidRDefault="00947A64" w:rsidP="00947A64">
      <w:pPr>
        <w:spacing w:after="0" w:line="360" w:lineRule="auto"/>
        <w:jc w:val="both"/>
        <w:rPr>
          <w:rFonts w:ascii="Times New Roman" w:hAnsi="Times New Roman" w:cs="Times New Roman"/>
          <w:sz w:val="8"/>
          <w:szCs w:val="8"/>
        </w:rPr>
      </w:pPr>
    </w:p>
    <w:p w:rsidR="00947A64" w:rsidRDefault="007E30D4" w:rsidP="00947A64">
      <w:pPr>
        <w:spacing w:after="0" w:line="360" w:lineRule="auto"/>
        <w:jc w:val="center"/>
        <w:rPr>
          <w:rFonts w:ascii="Times New Roman" w:hAnsi="Times New Roman" w:cs="Times New Roman"/>
          <w:sz w:val="24"/>
          <w:szCs w:val="24"/>
        </w:rPr>
      </w:pPr>
      <w:r>
        <w:rPr>
          <w:rFonts w:ascii="Times New Roman" w:hAnsi="Times New Roman" w:cs="Times New Roman"/>
          <w:i/>
          <w:sz w:val="24"/>
          <w:szCs w:val="24"/>
        </w:rPr>
        <w:t>Insert Figure 3</w:t>
      </w:r>
      <w:r w:rsidR="00947A64" w:rsidRPr="00D6050D">
        <w:rPr>
          <w:rFonts w:ascii="Times New Roman" w:hAnsi="Times New Roman" w:cs="Times New Roman"/>
          <w:i/>
          <w:sz w:val="24"/>
          <w:szCs w:val="24"/>
        </w:rPr>
        <w:t xml:space="preserve"> about here </w:t>
      </w:r>
    </w:p>
    <w:p w:rsidR="00947A64" w:rsidRPr="00AF3AE3" w:rsidRDefault="00947A64" w:rsidP="00947A64">
      <w:pPr>
        <w:spacing w:after="0" w:line="360" w:lineRule="auto"/>
        <w:jc w:val="both"/>
        <w:rPr>
          <w:rFonts w:ascii="Times New Roman" w:hAnsi="Times New Roman" w:cs="Times New Roman"/>
          <w:sz w:val="8"/>
          <w:szCs w:val="8"/>
        </w:rPr>
      </w:pPr>
    </w:p>
    <w:p w:rsidR="00F4546E" w:rsidRDefault="002C46C6" w:rsidP="00F1198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 addition to identifying the manifold justifications for resistance, we can also assert which </w:t>
      </w:r>
      <w:r w:rsidR="00771F30">
        <w:rPr>
          <w:rFonts w:ascii="Times New Roman" w:hAnsi="Times New Roman" w:cs="Times New Roman"/>
          <w:sz w:val="24"/>
          <w:szCs w:val="24"/>
        </w:rPr>
        <w:t xml:space="preserve">specific </w:t>
      </w:r>
      <w:r>
        <w:rPr>
          <w:rFonts w:ascii="Times New Roman" w:hAnsi="Times New Roman" w:cs="Times New Roman"/>
          <w:sz w:val="24"/>
          <w:szCs w:val="24"/>
        </w:rPr>
        <w:t>aspects of KAM implementation</w:t>
      </w:r>
      <w:r w:rsidR="00771F30">
        <w:rPr>
          <w:rFonts w:ascii="Times New Roman" w:hAnsi="Times New Roman" w:cs="Times New Roman"/>
          <w:sz w:val="24"/>
          <w:szCs w:val="24"/>
        </w:rPr>
        <w:t xml:space="preserve"> are met with resistance. </w:t>
      </w:r>
      <w:r w:rsidR="00EA345F">
        <w:rPr>
          <w:rFonts w:ascii="Times New Roman" w:hAnsi="Times New Roman" w:cs="Times New Roman"/>
          <w:sz w:val="24"/>
          <w:szCs w:val="24"/>
        </w:rPr>
        <w:t xml:space="preserve">In </w:t>
      </w:r>
      <w:r w:rsidR="00771F30">
        <w:rPr>
          <w:rFonts w:ascii="Times New Roman" w:hAnsi="Times New Roman" w:cs="Times New Roman"/>
          <w:sz w:val="24"/>
          <w:szCs w:val="24"/>
        </w:rPr>
        <w:t>the review of the extant literature we</w:t>
      </w:r>
      <w:r w:rsidR="00EA345F">
        <w:rPr>
          <w:rFonts w:ascii="Times New Roman" w:hAnsi="Times New Roman" w:cs="Times New Roman"/>
          <w:sz w:val="24"/>
          <w:szCs w:val="24"/>
        </w:rPr>
        <w:t xml:space="preserve"> can assert that the introduction of KAM often requires four basic factors: </w:t>
      </w:r>
      <w:r w:rsidR="00EA345F" w:rsidRPr="00EA345F">
        <w:rPr>
          <w:rFonts w:ascii="Times New Roman" w:hAnsi="Times New Roman" w:cs="Times New Roman"/>
          <w:sz w:val="24"/>
          <w:szCs w:val="24"/>
        </w:rPr>
        <w:t xml:space="preserve">identify four basic KAM implementation factors: </w:t>
      </w:r>
      <w:r w:rsidR="00EA345F">
        <w:rPr>
          <w:rFonts w:ascii="Times New Roman" w:hAnsi="Times New Roman" w:cs="Times New Roman"/>
          <w:sz w:val="24"/>
          <w:szCs w:val="24"/>
        </w:rPr>
        <w:t xml:space="preserve">the need for a </w:t>
      </w:r>
      <w:r w:rsidR="00EA345F" w:rsidRPr="00EA345F">
        <w:rPr>
          <w:rFonts w:ascii="Times New Roman" w:hAnsi="Times New Roman"/>
          <w:sz w:val="24"/>
          <w:szCs w:val="24"/>
        </w:rPr>
        <w:t xml:space="preserve">KAM </w:t>
      </w:r>
      <w:r w:rsidR="00EA345F">
        <w:rPr>
          <w:rFonts w:ascii="Times New Roman" w:hAnsi="Times New Roman"/>
          <w:sz w:val="24"/>
          <w:szCs w:val="24"/>
        </w:rPr>
        <w:t xml:space="preserve">champion, designate KA managers, </w:t>
      </w:r>
      <w:r w:rsidR="00EA345F" w:rsidRPr="00EA345F">
        <w:rPr>
          <w:rFonts w:ascii="Times New Roman" w:hAnsi="Times New Roman"/>
          <w:sz w:val="24"/>
          <w:szCs w:val="24"/>
        </w:rPr>
        <w:t xml:space="preserve">build a </w:t>
      </w:r>
      <w:r w:rsidR="00EA345F">
        <w:rPr>
          <w:rFonts w:ascii="Times New Roman" w:hAnsi="Times New Roman"/>
          <w:sz w:val="24"/>
          <w:szCs w:val="24"/>
        </w:rPr>
        <w:t xml:space="preserve">case for KAM, </w:t>
      </w:r>
      <w:r w:rsidR="00EA345F" w:rsidRPr="00EA345F">
        <w:rPr>
          <w:rFonts w:ascii="Times New Roman" w:hAnsi="Times New Roman"/>
          <w:sz w:val="24"/>
          <w:szCs w:val="24"/>
        </w:rPr>
        <w:t xml:space="preserve">and </w:t>
      </w:r>
      <w:r w:rsidR="00EA345F">
        <w:rPr>
          <w:rFonts w:ascii="Times New Roman" w:hAnsi="Times New Roman"/>
          <w:sz w:val="24"/>
          <w:szCs w:val="24"/>
        </w:rPr>
        <w:t xml:space="preserve">define KA’s </w:t>
      </w:r>
      <w:r w:rsidR="00EA345F">
        <w:rPr>
          <w:rFonts w:ascii="Times New Roman" w:hAnsi="Times New Roman" w:cs="Times New Roman"/>
          <w:sz w:val="24"/>
          <w:szCs w:val="24"/>
        </w:rPr>
        <w:t xml:space="preserve">(Davies and Ryals, 2009: 1036). KAM implementation at </w:t>
      </w:r>
      <w:r w:rsidR="00EA345F" w:rsidRPr="00EA345F">
        <w:rPr>
          <w:rFonts w:ascii="Times New Roman" w:hAnsi="Times New Roman" w:cs="Times New Roman"/>
          <w:i/>
          <w:sz w:val="24"/>
          <w:szCs w:val="24"/>
        </w:rPr>
        <w:t>Fitcorp</w:t>
      </w:r>
      <w:r w:rsidR="00EA345F">
        <w:rPr>
          <w:rFonts w:ascii="Times New Roman" w:hAnsi="Times New Roman" w:cs="Times New Roman"/>
          <w:sz w:val="24"/>
          <w:szCs w:val="24"/>
        </w:rPr>
        <w:t xml:space="preserve"> followed remarkably similar lines with</w:t>
      </w:r>
      <w:r w:rsidR="007D79C6">
        <w:rPr>
          <w:rFonts w:ascii="Times New Roman" w:hAnsi="Times New Roman" w:cs="Times New Roman"/>
          <w:sz w:val="24"/>
          <w:szCs w:val="24"/>
        </w:rPr>
        <w:t xml:space="preserve"> the following activities: appointment of </w:t>
      </w:r>
      <w:r w:rsidR="00EA345F" w:rsidRPr="00F4546E">
        <w:rPr>
          <w:rFonts w:ascii="Times New Roman" w:hAnsi="Times New Roman" w:cs="Times New Roman"/>
          <w:sz w:val="24"/>
          <w:szCs w:val="24"/>
        </w:rPr>
        <w:t xml:space="preserve">KA </w:t>
      </w:r>
      <w:r w:rsidR="007D79C6">
        <w:rPr>
          <w:rFonts w:ascii="Times New Roman" w:hAnsi="Times New Roman" w:cs="Times New Roman"/>
          <w:sz w:val="24"/>
          <w:szCs w:val="24"/>
        </w:rPr>
        <w:t xml:space="preserve">managers </w:t>
      </w:r>
      <w:r w:rsidR="00EA345F">
        <w:rPr>
          <w:rFonts w:ascii="Times New Roman" w:hAnsi="Times New Roman" w:cs="Times New Roman"/>
          <w:sz w:val="24"/>
          <w:szCs w:val="24"/>
        </w:rPr>
        <w:t>(</w:t>
      </w:r>
      <w:r w:rsidR="007D79C6">
        <w:rPr>
          <w:rFonts w:ascii="Times New Roman" w:hAnsi="Times New Roman" w:cs="Times New Roman"/>
          <w:sz w:val="24"/>
          <w:szCs w:val="24"/>
        </w:rPr>
        <w:t xml:space="preserve">with the additional support of the </w:t>
      </w:r>
      <w:r w:rsidR="00EA345F">
        <w:rPr>
          <w:rFonts w:ascii="Times New Roman" w:hAnsi="Times New Roman" w:cs="Times New Roman"/>
          <w:sz w:val="24"/>
          <w:szCs w:val="24"/>
        </w:rPr>
        <w:t xml:space="preserve">external consultant), </w:t>
      </w:r>
      <w:r w:rsidR="007D79C6">
        <w:rPr>
          <w:rFonts w:ascii="Times New Roman" w:hAnsi="Times New Roman" w:cs="Times New Roman"/>
          <w:sz w:val="24"/>
          <w:szCs w:val="24"/>
        </w:rPr>
        <w:t>key account plans, and development of the b</w:t>
      </w:r>
      <w:r w:rsidR="00EA345F" w:rsidRPr="00F4546E">
        <w:rPr>
          <w:rFonts w:ascii="Times New Roman" w:hAnsi="Times New Roman" w:cs="Times New Roman"/>
          <w:sz w:val="24"/>
          <w:szCs w:val="24"/>
        </w:rPr>
        <w:t xml:space="preserve">usiness </w:t>
      </w:r>
      <w:r w:rsidR="007D79C6">
        <w:rPr>
          <w:rFonts w:ascii="Times New Roman" w:hAnsi="Times New Roman" w:cs="Times New Roman"/>
          <w:sz w:val="24"/>
          <w:szCs w:val="24"/>
        </w:rPr>
        <w:t>c</w:t>
      </w:r>
      <w:r w:rsidR="00EA345F" w:rsidRPr="00F4546E">
        <w:rPr>
          <w:rFonts w:ascii="Times New Roman" w:hAnsi="Times New Roman" w:cs="Times New Roman"/>
          <w:sz w:val="24"/>
          <w:szCs w:val="24"/>
        </w:rPr>
        <w:t>ase</w:t>
      </w:r>
      <w:r w:rsidR="007D79C6">
        <w:rPr>
          <w:rFonts w:ascii="Times New Roman" w:hAnsi="Times New Roman" w:cs="Times New Roman"/>
          <w:sz w:val="24"/>
          <w:szCs w:val="24"/>
        </w:rPr>
        <w:t xml:space="preserve"> for KAM advanced through the Steering Group.</w:t>
      </w:r>
      <w:r w:rsidR="00412508">
        <w:rPr>
          <w:rFonts w:ascii="Times New Roman" w:hAnsi="Times New Roman" w:cs="Times New Roman"/>
          <w:sz w:val="24"/>
          <w:szCs w:val="24"/>
        </w:rPr>
        <w:t xml:space="preserve"> As illustrated in figure 3, all aspects of KAM implementation</w:t>
      </w:r>
      <w:r w:rsidR="006B3942">
        <w:rPr>
          <w:rFonts w:ascii="Times New Roman" w:hAnsi="Times New Roman" w:cs="Times New Roman"/>
          <w:sz w:val="24"/>
          <w:szCs w:val="24"/>
        </w:rPr>
        <w:t xml:space="preserve"> met with some form of resistance.</w:t>
      </w:r>
      <w:r w:rsidR="00F11985">
        <w:rPr>
          <w:rFonts w:ascii="Times New Roman" w:hAnsi="Times New Roman" w:cs="Times New Roman"/>
          <w:sz w:val="24"/>
          <w:szCs w:val="24"/>
        </w:rPr>
        <w:t xml:space="preserve"> Further, in </w:t>
      </w:r>
      <w:r w:rsidR="00AC00B7">
        <w:rPr>
          <w:rFonts w:ascii="Times New Roman" w:hAnsi="Times New Roman" w:cs="Times New Roman"/>
          <w:sz w:val="24"/>
          <w:szCs w:val="24"/>
        </w:rPr>
        <w:t xml:space="preserve">line with Harris (2002), </w:t>
      </w:r>
      <w:r w:rsidR="00F11985">
        <w:rPr>
          <w:rFonts w:ascii="Times New Roman" w:hAnsi="Times New Roman" w:cs="Times New Roman"/>
          <w:sz w:val="24"/>
          <w:szCs w:val="24"/>
        </w:rPr>
        <w:t>resistance is attributable to all levels of seniority and function.</w:t>
      </w:r>
    </w:p>
    <w:p w:rsidR="006C0DFB" w:rsidRDefault="00735AF5" w:rsidP="00E2564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KAM implementation, as with </w:t>
      </w:r>
      <w:r w:rsidR="009632F0">
        <w:rPr>
          <w:rFonts w:ascii="Times New Roman" w:hAnsi="Times New Roman" w:cs="Times New Roman"/>
          <w:sz w:val="24"/>
          <w:szCs w:val="24"/>
        </w:rPr>
        <w:t xml:space="preserve">other </w:t>
      </w:r>
      <w:r>
        <w:rPr>
          <w:rFonts w:ascii="Times New Roman" w:hAnsi="Times New Roman" w:cs="Times New Roman"/>
          <w:sz w:val="24"/>
          <w:szCs w:val="24"/>
        </w:rPr>
        <w:t>management change initiatives, e</w:t>
      </w:r>
      <w:r w:rsidR="007E4D74">
        <w:rPr>
          <w:rFonts w:ascii="Times New Roman" w:hAnsi="Times New Roman" w:cs="Times New Roman"/>
          <w:sz w:val="24"/>
          <w:szCs w:val="24"/>
        </w:rPr>
        <w:t xml:space="preserve">mployees resist change where they feel </w:t>
      </w:r>
      <w:r w:rsidR="0069720B">
        <w:rPr>
          <w:rFonts w:ascii="Times New Roman" w:hAnsi="Times New Roman" w:cs="Times New Roman"/>
          <w:sz w:val="24"/>
          <w:szCs w:val="24"/>
        </w:rPr>
        <w:t xml:space="preserve">such behaviour is warranted </w:t>
      </w:r>
      <w:r w:rsidR="0069720B">
        <w:rPr>
          <w:rFonts w:ascii="Times New Roman" w:hAnsi="Times New Roman" w:cs="Times New Roman"/>
          <w:color w:val="000000"/>
          <w:sz w:val="24"/>
          <w:szCs w:val="24"/>
        </w:rPr>
        <w:t xml:space="preserve">(Pugh, 1993) </w:t>
      </w:r>
      <w:r w:rsidR="0069720B">
        <w:rPr>
          <w:rFonts w:ascii="Times New Roman" w:hAnsi="Times New Roman" w:cs="Times New Roman"/>
          <w:sz w:val="24"/>
          <w:szCs w:val="24"/>
        </w:rPr>
        <w:t xml:space="preserve">and justified in the wake of perceived excessive management control and the loss of individualism </w:t>
      </w:r>
      <w:r w:rsidR="0069720B" w:rsidRPr="00AC581D">
        <w:rPr>
          <w:rFonts w:ascii="Times New Roman" w:hAnsi="Times New Roman" w:cs="Times New Roman"/>
          <w:color w:val="000000"/>
          <w:sz w:val="24"/>
          <w:szCs w:val="24"/>
        </w:rPr>
        <w:t xml:space="preserve">(Casey, 1999; </w:t>
      </w:r>
      <w:r w:rsidR="0069720B" w:rsidRPr="00AC581D">
        <w:rPr>
          <w:rFonts w:ascii="Times New Roman" w:hAnsi="Times New Roman" w:cs="Times New Roman"/>
          <w:color w:val="000000"/>
          <w:sz w:val="24"/>
          <w:szCs w:val="24"/>
        </w:rPr>
        <w:lastRenderedPageBreak/>
        <w:t>Ezzamel and Willmott, 1998</w:t>
      </w:r>
      <w:r w:rsidR="0069720B">
        <w:rPr>
          <w:rFonts w:ascii="Times New Roman" w:hAnsi="Times New Roman" w:cs="Times New Roman"/>
          <w:color w:val="000000"/>
          <w:sz w:val="24"/>
          <w:szCs w:val="24"/>
        </w:rPr>
        <w:t>; Steiger and Form, 1991)</w:t>
      </w:r>
      <w:r w:rsidR="009249D2">
        <w:rPr>
          <w:rFonts w:ascii="Times New Roman" w:hAnsi="Times New Roman" w:cs="Times New Roman"/>
          <w:color w:val="000000"/>
          <w:sz w:val="24"/>
          <w:szCs w:val="24"/>
        </w:rPr>
        <w:t xml:space="preserve">, </w:t>
      </w:r>
      <w:r w:rsidR="0069720B">
        <w:rPr>
          <w:rFonts w:ascii="Times New Roman" w:hAnsi="Times New Roman" w:cs="Times New Roman"/>
          <w:color w:val="000000"/>
          <w:sz w:val="24"/>
          <w:szCs w:val="24"/>
        </w:rPr>
        <w:t xml:space="preserve">or else </w:t>
      </w:r>
      <w:r w:rsidR="009632F0">
        <w:rPr>
          <w:rFonts w:ascii="Times New Roman" w:hAnsi="Times New Roman" w:cs="Times New Roman"/>
          <w:color w:val="000000"/>
          <w:sz w:val="24"/>
          <w:szCs w:val="24"/>
        </w:rPr>
        <w:t xml:space="preserve">where they fear change will result </w:t>
      </w:r>
      <w:r w:rsidR="0069720B">
        <w:rPr>
          <w:rFonts w:ascii="Times New Roman" w:hAnsi="Times New Roman" w:cs="Times New Roman"/>
          <w:color w:val="000000"/>
          <w:sz w:val="24"/>
          <w:szCs w:val="24"/>
        </w:rPr>
        <w:t xml:space="preserve">in </w:t>
      </w:r>
      <w:r w:rsidR="009249D2" w:rsidRPr="00AC581D">
        <w:rPr>
          <w:rFonts w:ascii="Times New Roman" w:hAnsi="Times New Roman" w:cs="Times New Roman"/>
          <w:color w:val="000000"/>
          <w:sz w:val="24"/>
          <w:szCs w:val="24"/>
        </w:rPr>
        <w:t xml:space="preserve">increased </w:t>
      </w:r>
      <w:r w:rsidR="009249D2">
        <w:rPr>
          <w:rFonts w:ascii="Times New Roman" w:hAnsi="Times New Roman" w:cs="Times New Roman"/>
          <w:color w:val="000000"/>
          <w:sz w:val="24"/>
          <w:szCs w:val="24"/>
        </w:rPr>
        <w:t xml:space="preserve">organizational </w:t>
      </w:r>
      <w:r w:rsidR="009249D2" w:rsidRPr="00AC581D">
        <w:rPr>
          <w:rFonts w:ascii="Times New Roman" w:hAnsi="Times New Roman" w:cs="Times New Roman"/>
          <w:color w:val="000000"/>
          <w:sz w:val="24"/>
          <w:szCs w:val="24"/>
        </w:rPr>
        <w:t xml:space="preserve">bureaucracy </w:t>
      </w:r>
      <w:r w:rsidR="009249D2">
        <w:rPr>
          <w:rFonts w:ascii="Times New Roman" w:hAnsi="Times New Roman" w:cs="Times New Roman"/>
          <w:color w:val="000000"/>
          <w:sz w:val="24"/>
          <w:szCs w:val="24"/>
        </w:rPr>
        <w:t xml:space="preserve">and complexity </w:t>
      </w:r>
      <w:r w:rsidR="009249D2" w:rsidRPr="00AC581D">
        <w:rPr>
          <w:rFonts w:ascii="Times New Roman" w:hAnsi="Times New Roman" w:cs="Times New Roman"/>
          <w:color w:val="000000"/>
          <w:sz w:val="24"/>
          <w:szCs w:val="24"/>
        </w:rPr>
        <w:t xml:space="preserve">in the form of </w:t>
      </w:r>
      <w:r w:rsidR="009249D2">
        <w:rPr>
          <w:rFonts w:ascii="Times New Roman" w:hAnsi="Times New Roman" w:cs="Times New Roman"/>
          <w:color w:val="000000"/>
          <w:sz w:val="24"/>
          <w:szCs w:val="24"/>
        </w:rPr>
        <w:t xml:space="preserve">new </w:t>
      </w:r>
      <w:r w:rsidR="009249D2" w:rsidRPr="00AC581D">
        <w:rPr>
          <w:rFonts w:ascii="Times New Roman" w:hAnsi="Times New Roman" w:cs="Times New Roman"/>
          <w:color w:val="000000"/>
          <w:sz w:val="24"/>
          <w:szCs w:val="24"/>
        </w:rPr>
        <w:t>rules, procedures and activities (</w:t>
      </w:r>
      <w:r w:rsidR="009249D2" w:rsidRPr="00AC581D">
        <w:rPr>
          <w:rFonts w:ascii="Times New Roman" w:hAnsi="Times New Roman" w:cs="Times New Roman"/>
          <w:sz w:val="24"/>
          <w:szCs w:val="24"/>
        </w:rPr>
        <w:t>Heckscher, 1994)</w:t>
      </w:r>
      <w:r w:rsidR="007E4D74">
        <w:rPr>
          <w:rFonts w:ascii="Times New Roman" w:hAnsi="Times New Roman" w:cs="Times New Roman"/>
          <w:sz w:val="24"/>
          <w:szCs w:val="24"/>
        </w:rPr>
        <w:t>.</w:t>
      </w:r>
      <w:r w:rsidR="00C4074D">
        <w:rPr>
          <w:rFonts w:ascii="Times New Roman" w:hAnsi="Times New Roman" w:cs="Times New Roman"/>
          <w:sz w:val="24"/>
          <w:szCs w:val="24"/>
        </w:rPr>
        <w:t xml:space="preserve"> The latter issue of increased complexity </w:t>
      </w:r>
      <w:r w:rsidR="004C6977">
        <w:rPr>
          <w:rFonts w:ascii="Times New Roman" w:hAnsi="Times New Roman" w:cs="Times New Roman"/>
          <w:sz w:val="24"/>
          <w:szCs w:val="24"/>
        </w:rPr>
        <w:t xml:space="preserve">and escalation in bureaucracy </w:t>
      </w:r>
      <w:r w:rsidR="00C4074D">
        <w:rPr>
          <w:rFonts w:ascii="Times New Roman" w:hAnsi="Times New Roman" w:cs="Times New Roman"/>
          <w:sz w:val="24"/>
          <w:szCs w:val="24"/>
        </w:rPr>
        <w:t xml:space="preserve">was a </w:t>
      </w:r>
      <w:r w:rsidR="004C6977">
        <w:rPr>
          <w:rFonts w:ascii="Times New Roman" w:hAnsi="Times New Roman" w:cs="Times New Roman"/>
          <w:sz w:val="24"/>
          <w:szCs w:val="24"/>
        </w:rPr>
        <w:t xml:space="preserve">clear </w:t>
      </w:r>
      <w:r w:rsidR="00C4074D">
        <w:rPr>
          <w:rFonts w:ascii="Times New Roman" w:hAnsi="Times New Roman" w:cs="Times New Roman"/>
          <w:sz w:val="24"/>
          <w:szCs w:val="24"/>
        </w:rPr>
        <w:t xml:space="preserve">source of friction within </w:t>
      </w:r>
      <w:r w:rsidR="00C4074D" w:rsidRPr="00C4074D">
        <w:rPr>
          <w:rFonts w:ascii="Times New Roman" w:hAnsi="Times New Roman" w:cs="Times New Roman"/>
          <w:i/>
          <w:sz w:val="24"/>
          <w:szCs w:val="24"/>
        </w:rPr>
        <w:t>Fitcorp</w:t>
      </w:r>
      <w:r w:rsidR="00C4074D">
        <w:rPr>
          <w:rFonts w:ascii="Times New Roman" w:hAnsi="Times New Roman" w:cs="Times New Roman"/>
          <w:sz w:val="24"/>
          <w:szCs w:val="24"/>
        </w:rPr>
        <w:t>.</w:t>
      </w:r>
      <w:r w:rsidR="00E2564B">
        <w:rPr>
          <w:rFonts w:ascii="Times New Roman" w:hAnsi="Times New Roman" w:cs="Times New Roman"/>
          <w:sz w:val="24"/>
          <w:szCs w:val="24"/>
        </w:rPr>
        <w:t xml:space="preserve"> </w:t>
      </w:r>
      <w:r w:rsidR="007876D4">
        <w:rPr>
          <w:rFonts w:ascii="Times New Roman" w:hAnsi="Times New Roman" w:cs="Times New Roman"/>
          <w:sz w:val="24"/>
          <w:szCs w:val="24"/>
        </w:rPr>
        <w:t xml:space="preserve">While KAM implementation at </w:t>
      </w:r>
      <w:r w:rsidR="007876D4" w:rsidRPr="007A68ED">
        <w:rPr>
          <w:rFonts w:ascii="Times New Roman" w:hAnsi="Times New Roman" w:cs="Times New Roman"/>
          <w:i/>
          <w:sz w:val="24"/>
          <w:szCs w:val="24"/>
        </w:rPr>
        <w:t>Fitcorp</w:t>
      </w:r>
      <w:r w:rsidR="007876D4">
        <w:rPr>
          <w:rFonts w:ascii="Times New Roman" w:hAnsi="Times New Roman" w:cs="Times New Roman"/>
          <w:sz w:val="24"/>
          <w:szCs w:val="24"/>
        </w:rPr>
        <w:t xml:space="preserve"> found </w:t>
      </w:r>
      <w:r w:rsidR="00634CE8">
        <w:rPr>
          <w:rFonts w:ascii="Times New Roman" w:hAnsi="Times New Roman" w:cs="Times New Roman"/>
          <w:sz w:val="24"/>
          <w:szCs w:val="24"/>
        </w:rPr>
        <w:t xml:space="preserve">both </w:t>
      </w:r>
      <w:r w:rsidR="007876D4">
        <w:rPr>
          <w:rFonts w:ascii="Times New Roman" w:hAnsi="Times New Roman" w:cs="Times New Roman"/>
          <w:sz w:val="24"/>
          <w:szCs w:val="24"/>
        </w:rPr>
        <w:t xml:space="preserve">advocates and allies not just from within marketing and sales functions, it was also met </w:t>
      </w:r>
      <w:r w:rsidR="007A68ED">
        <w:rPr>
          <w:rFonts w:ascii="Times New Roman" w:hAnsi="Times New Roman" w:cs="Times New Roman"/>
          <w:sz w:val="24"/>
          <w:szCs w:val="24"/>
        </w:rPr>
        <w:t xml:space="preserve">by </w:t>
      </w:r>
      <w:r w:rsidR="007876D4">
        <w:rPr>
          <w:rFonts w:ascii="Times New Roman" w:hAnsi="Times New Roman" w:cs="Times New Roman"/>
          <w:sz w:val="24"/>
          <w:szCs w:val="24"/>
        </w:rPr>
        <w:t xml:space="preserve">opposition from different </w:t>
      </w:r>
      <w:r w:rsidR="007A68ED">
        <w:rPr>
          <w:rFonts w:ascii="Times New Roman" w:hAnsi="Times New Roman" w:cs="Times New Roman"/>
          <w:sz w:val="24"/>
          <w:szCs w:val="24"/>
        </w:rPr>
        <w:t xml:space="preserve">organizational </w:t>
      </w:r>
      <w:r w:rsidR="0008409B">
        <w:rPr>
          <w:rFonts w:ascii="Times New Roman" w:hAnsi="Times New Roman" w:cs="Times New Roman"/>
          <w:sz w:val="24"/>
          <w:szCs w:val="24"/>
        </w:rPr>
        <w:t xml:space="preserve">functions </w:t>
      </w:r>
      <w:r w:rsidR="007876D4">
        <w:rPr>
          <w:rFonts w:ascii="Times New Roman" w:hAnsi="Times New Roman" w:cs="Times New Roman"/>
          <w:sz w:val="24"/>
          <w:szCs w:val="24"/>
        </w:rPr>
        <w:t xml:space="preserve">(a point explored in more detail below). </w:t>
      </w:r>
      <w:r w:rsidR="00A726BD">
        <w:rPr>
          <w:rFonts w:ascii="Times New Roman" w:hAnsi="Times New Roman" w:cs="Times New Roman"/>
          <w:sz w:val="24"/>
          <w:szCs w:val="24"/>
        </w:rPr>
        <w:t>J</w:t>
      </w:r>
      <w:r w:rsidR="006C0DFB">
        <w:rPr>
          <w:rFonts w:ascii="Times New Roman" w:hAnsi="Times New Roman" w:cs="Times New Roman"/>
          <w:sz w:val="24"/>
          <w:szCs w:val="24"/>
        </w:rPr>
        <w:t xml:space="preserve">ust as marketing scholars have noted that some organizational change programmes (e.g. lean thinking/enterprise) are </w:t>
      </w:r>
      <w:r w:rsidR="00C4074D">
        <w:rPr>
          <w:rFonts w:ascii="Times New Roman" w:hAnsi="Times New Roman" w:cs="Times New Roman"/>
          <w:sz w:val="24"/>
          <w:szCs w:val="24"/>
        </w:rPr>
        <w:t xml:space="preserve">viewed critically </w:t>
      </w:r>
      <w:r w:rsidR="006C0DFB">
        <w:rPr>
          <w:rFonts w:ascii="Times New Roman" w:hAnsi="Times New Roman" w:cs="Times New Roman"/>
          <w:sz w:val="24"/>
          <w:szCs w:val="24"/>
        </w:rPr>
        <w:t>by ma</w:t>
      </w:r>
      <w:r w:rsidR="00DB50A4">
        <w:rPr>
          <w:rFonts w:ascii="Times New Roman" w:hAnsi="Times New Roman" w:cs="Times New Roman"/>
          <w:sz w:val="24"/>
          <w:szCs w:val="24"/>
        </w:rPr>
        <w:t>rketers (Piercy and Morgan, 1994</w:t>
      </w:r>
      <w:r w:rsidR="006C0DFB">
        <w:rPr>
          <w:rFonts w:ascii="Times New Roman" w:hAnsi="Times New Roman" w:cs="Times New Roman"/>
          <w:sz w:val="24"/>
          <w:szCs w:val="24"/>
        </w:rPr>
        <w:t xml:space="preserve">), perhaps we should not be surprised </w:t>
      </w:r>
      <w:r w:rsidR="00C4074D">
        <w:rPr>
          <w:rFonts w:ascii="Times New Roman" w:hAnsi="Times New Roman" w:cs="Times New Roman"/>
          <w:sz w:val="24"/>
          <w:szCs w:val="24"/>
        </w:rPr>
        <w:t xml:space="preserve">therefore </w:t>
      </w:r>
      <w:r w:rsidR="00DA5933">
        <w:rPr>
          <w:rFonts w:ascii="Times New Roman" w:hAnsi="Times New Roman" w:cs="Times New Roman"/>
          <w:sz w:val="24"/>
          <w:szCs w:val="24"/>
        </w:rPr>
        <w:t xml:space="preserve">when </w:t>
      </w:r>
      <w:r w:rsidR="006C0DFB">
        <w:rPr>
          <w:rFonts w:ascii="Times New Roman" w:hAnsi="Times New Roman" w:cs="Times New Roman"/>
          <w:sz w:val="24"/>
          <w:szCs w:val="24"/>
        </w:rPr>
        <w:t xml:space="preserve">marketing-led initiatives such as KAM are </w:t>
      </w:r>
      <w:r w:rsidR="00CF68E4">
        <w:rPr>
          <w:rFonts w:ascii="Times New Roman" w:hAnsi="Times New Roman" w:cs="Times New Roman"/>
          <w:sz w:val="24"/>
          <w:szCs w:val="24"/>
        </w:rPr>
        <w:t xml:space="preserve">likewise </w:t>
      </w:r>
      <w:r w:rsidR="006C0DFB">
        <w:rPr>
          <w:rFonts w:ascii="Times New Roman" w:hAnsi="Times New Roman" w:cs="Times New Roman"/>
          <w:sz w:val="24"/>
          <w:szCs w:val="24"/>
        </w:rPr>
        <w:t>met with internal derision or opposition</w:t>
      </w:r>
      <w:r w:rsidR="00FF4CF1">
        <w:rPr>
          <w:rFonts w:ascii="Times New Roman" w:hAnsi="Times New Roman" w:cs="Times New Roman"/>
          <w:sz w:val="24"/>
          <w:szCs w:val="24"/>
        </w:rPr>
        <w:t xml:space="preserve">, </w:t>
      </w:r>
      <w:r w:rsidR="0096313B">
        <w:rPr>
          <w:rFonts w:ascii="Times New Roman" w:hAnsi="Times New Roman" w:cs="Times New Roman"/>
          <w:sz w:val="24"/>
          <w:szCs w:val="24"/>
        </w:rPr>
        <w:t xml:space="preserve">or </w:t>
      </w:r>
      <w:r w:rsidR="00FF4CF1">
        <w:rPr>
          <w:rFonts w:ascii="Times New Roman" w:hAnsi="Times New Roman" w:cs="Times New Roman"/>
          <w:sz w:val="24"/>
          <w:szCs w:val="24"/>
        </w:rPr>
        <w:t xml:space="preserve">where </w:t>
      </w:r>
      <w:r w:rsidR="0096313B">
        <w:rPr>
          <w:rFonts w:ascii="Times New Roman" w:hAnsi="Times New Roman" w:cs="Times New Roman"/>
          <w:sz w:val="24"/>
          <w:szCs w:val="24"/>
        </w:rPr>
        <w:t xml:space="preserve">marketing-led change is </w:t>
      </w:r>
      <w:r w:rsidR="00FF4CF1">
        <w:rPr>
          <w:rFonts w:ascii="Times New Roman" w:hAnsi="Times New Roman" w:cs="Times New Roman"/>
          <w:sz w:val="24"/>
          <w:szCs w:val="24"/>
        </w:rPr>
        <w:t>perceived</w:t>
      </w:r>
      <w:r w:rsidR="0096313B">
        <w:rPr>
          <w:rFonts w:ascii="Times New Roman" w:hAnsi="Times New Roman" w:cs="Times New Roman"/>
          <w:sz w:val="24"/>
          <w:szCs w:val="24"/>
        </w:rPr>
        <w:t xml:space="preserve"> to be endorsed with inadequate vigour (Lings, 1999).</w:t>
      </w:r>
    </w:p>
    <w:p w:rsidR="00F549E9" w:rsidRDefault="00F549E9" w:rsidP="00CB11CB">
      <w:pPr>
        <w:spacing w:after="0" w:line="360" w:lineRule="auto"/>
        <w:jc w:val="both"/>
        <w:rPr>
          <w:rFonts w:ascii="Times New Roman" w:hAnsi="Times New Roman" w:cs="Times New Roman"/>
          <w:sz w:val="24"/>
          <w:szCs w:val="24"/>
        </w:rPr>
      </w:pPr>
    </w:p>
    <w:p w:rsidR="00F549E9" w:rsidRPr="00FA6DD8" w:rsidRDefault="004A5980" w:rsidP="00CB11C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5.4 </w:t>
      </w:r>
      <w:r w:rsidR="00F549E9" w:rsidRPr="00FA6DD8">
        <w:rPr>
          <w:rFonts w:ascii="Times New Roman" w:hAnsi="Times New Roman" w:cs="Times New Roman"/>
          <w:b/>
          <w:sz w:val="24"/>
          <w:szCs w:val="24"/>
        </w:rPr>
        <w:t>Temporal Aspects of Resistance</w:t>
      </w:r>
    </w:p>
    <w:p w:rsidR="000800C0" w:rsidRDefault="00F549E9" w:rsidP="00CB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relatively novel </w:t>
      </w:r>
      <w:r w:rsidR="005E40F0">
        <w:rPr>
          <w:rFonts w:ascii="Times New Roman" w:hAnsi="Times New Roman" w:cs="Times New Roman"/>
          <w:sz w:val="24"/>
          <w:szCs w:val="24"/>
        </w:rPr>
        <w:t xml:space="preserve">ethnographic </w:t>
      </w:r>
      <w:r>
        <w:rPr>
          <w:rFonts w:ascii="Times New Roman" w:hAnsi="Times New Roman" w:cs="Times New Roman"/>
          <w:sz w:val="24"/>
          <w:szCs w:val="24"/>
        </w:rPr>
        <w:t xml:space="preserve">research design adopted allows us to </w:t>
      </w:r>
      <w:r w:rsidR="00305411">
        <w:rPr>
          <w:rFonts w:ascii="Times New Roman" w:hAnsi="Times New Roman" w:cs="Times New Roman"/>
          <w:sz w:val="24"/>
          <w:szCs w:val="24"/>
        </w:rPr>
        <w:t xml:space="preserve">ruminate </w:t>
      </w:r>
      <w:r>
        <w:rPr>
          <w:rFonts w:ascii="Times New Roman" w:hAnsi="Times New Roman" w:cs="Times New Roman"/>
          <w:sz w:val="24"/>
          <w:szCs w:val="24"/>
        </w:rPr>
        <w:t>on the t</w:t>
      </w:r>
      <w:r w:rsidR="00172E60">
        <w:rPr>
          <w:rFonts w:ascii="Times New Roman" w:hAnsi="Times New Roman" w:cs="Times New Roman"/>
          <w:sz w:val="24"/>
          <w:szCs w:val="24"/>
        </w:rPr>
        <w:t xml:space="preserve">emporal </w:t>
      </w:r>
      <w:r>
        <w:rPr>
          <w:rFonts w:ascii="Times New Roman" w:hAnsi="Times New Roman" w:cs="Times New Roman"/>
          <w:sz w:val="24"/>
          <w:szCs w:val="24"/>
        </w:rPr>
        <w:t xml:space="preserve">nature </w:t>
      </w:r>
      <w:r w:rsidR="00172E60">
        <w:rPr>
          <w:rFonts w:ascii="Times New Roman" w:hAnsi="Times New Roman" w:cs="Times New Roman"/>
          <w:sz w:val="24"/>
          <w:szCs w:val="24"/>
        </w:rPr>
        <w:t>of resistance</w:t>
      </w:r>
      <w:r>
        <w:rPr>
          <w:rFonts w:ascii="Times New Roman" w:hAnsi="Times New Roman" w:cs="Times New Roman"/>
          <w:sz w:val="24"/>
          <w:szCs w:val="24"/>
        </w:rPr>
        <w:t>. As speculated in earlier work on marketing-led initiatives (</w:t>
      </w:r>
      <w:r w:rsidR="00C03774">
        <w:rPr>
          <w:rFonts w:ascii="Times New Roman" w:hAnsi="Times New Roman" w:cs="Times New Roman"/>
          <w:sz w:val="24"/>
          <w:szCs w:val="24"/>
        </w:rPr>
        <w:t xml:space="preserve">e.g. </w:t>
      </w:r>
      <w:r>
        <w:rPr>
          <w:rFonts w:ascii="Times New Roman" w:hAnsi="Times New Roman" w:cs="Times New Roman"/>
          <w:sz w:val="24"/>
          <w:szCs w:val="24"/>
        </w:rPr>
        <w:t xml:space="preserve">Harris, 2002), </w:t>
      </w:r>
      <w:r w:rsidR="00EA3AAD">
        <w:rPr>
          <w:rFonts w:ascii="Times New Roman" w:hAnsi="Times New Roman" w:cs="Times New Roman"/>
          <w:sz w:val="24"/>
          <w:szCs w:val="24"/>
        </w:rPr>
        <w:t>certain approaches to resistance were evident at different phases during KAM implementation</w:t>
      </w:r>
      <w:r w:rsidR="00C03774">
        <w:rPr>
          <w:rFonts w:ascii="Times New Roman" w:hAnsi="Times New Roman" w:cs="Times New Roman"/>
          <w:sz w:val="24"/>
          <w:szCs w:val="24"/>
        </w:rPr>
        <w:t xml:space="preserve"> at </w:t>
      </w:r>
      <w:r w:rsidR="00C03774" w:rsidRPr="00C03774">
        <w:rPr>
          <w:rFonts w:ascii="Times New Roman" w:hAnsi="Times New Roman" w:cs="Times New Roman"/>
          <w:i/>
          <w:sz w:val="24"/>
          <w:szCs w:val="24"/>
        </w:rPr>
        <w:t>Fitcorp</w:t>
      </w:r>
      <w:r w:rsidR="00EA3AAD">
        <w:rPr>
          <w:rFonts w:ascii="Times New Roman" w:hAnsi="Times New Roman" w:cs="Times New Roman"/>
          <w:sz w:val="24"/>
          <w:szCs w:val="24"/>
        </w:rPr>
        <w:t xml:space="preserve">. For example, </w:t>
      </w:r>
      <w:r w:rsidR="003F0FF8">
        <w:rPr>
          <w:rFonts w:ascii="Times New Roman" w:hAnsi="Times New Roman" w:cs="Times New Roman"/>
          <w:sz w:val="24"/>
          <w:szCs w:val="24"/>
        </w:rPr>
        <w:t>during the initial phases of KAM development (or ‘exploratory’ and ‘introductory’ stages of KAM implementation)</w:t>
      </w:r>
      <w:r w:rsidR="00CD5FCF">
        <w:rPr>
          <w:rFonts w:ascii="Times New Roman" w:hAnsi="Times New Roman" w:cs="Times New Roman"/>
          <w:b/>
          <w:sz w:val="24"/>
          <w:szCs w:val="24"/>
        </w:rPr>
        <w:t xml:space="preserve">, </w:t>
      </w:r>
      <w:r w:rsidR="005827F0" w:rsidRPr="00CD5FCF">
        <w:rPr>
          <w:rFonts w:ascii="Times New Roman" w:hAnsi="Times New Roman" w:cs="Times New Roman"/>
          <w:sz w:val="24"/>
          <w:szCs w:val="24"/>
        </w:rPr>
        <w:t xml:space="preserve">resistance was </w:t>
      </w:r>
      <w:r w:rsidR="00D24E9A" w:rsidRPr="00CD5FCF">
        <w:rPr>
          <w:rFonts w:ascii="Times New Roman" w:hAnsi="Times New Roman" w:cs="Times New Roman"/>
          <w:sz w:val="24"/>
          <w:szCs w:val="24"/>
        </w:rPr>
        <w:t>largely</w:t>
      </w:r>
      <w:r w:rsidR="00D24E9A">
        <w:rPr>
          <w:rFonts w:ascii="Times New Roman" w:hAnsi="Times New Roman" w:cs="Times New Roman"/>
          <w:sz w:val="24"/>
          <w:szCs w:val="24"/>
        </w:rPr>
        <w:t xml:space="preserve"> </w:t>
      </w:r>
      <w:r w:rsidR="005827F0">
        <w:rPr>
          <w:rFonts w:ascii="Times New Roman" w:hAnsi="Times New Roman" w:cs="Times New Roman"/>
          <w:sz w:val="24"/>
          <w:szCs w:val="24"/>
        </w:rPr>
        <w:t xml:space="preserve">in the form of </w:t>
      </w:r>
      <w:r w:rsidR="00CD5FCF">
        <w:rPr>
          <w:rFonts w:ascii="Times New Roman" w:hAnsi="Times New Roman" w:cs="Times New Roman"/>
          <w:sz w:val="24"/>
          <w:szCs w:val="24"/>
        </w:rPr>
        <w:t xml:space="preserve">gossip, </w:t>
      </w:r>
      <w:r w:rsidR="005827F0">
        <w:rPr>
          <w:rFonts w:ascii="Times New Roman" w:hAnsi="Times New Roman" w:cs="Times New Roman"/>
          <w:sz w:val="24"/>
          <w:szCs w:val="24"/>
        </w:rPr>
        <w:t>cynicism and scepticism</w:t>
      </w:r>
      <w:r w:rsidR="003F0FF8">
        <w:rPr>
          <w:rFonts w:ascii="Times New Roman" w:hAnsi="Times New Roman" w:cs="Times New Roman"/>
          <w:sz w:val="24"/>
          <w:szCs w:val="24"/>
        </w:rPr>
        <w:t xml:space="preserve">. As KAM began </w:t>
      </w:r>
      <w:r w:rsidR="007851C5">
        <w:rPr>
          <w:rFonts w:ascii="Times New Roman" w:hAnsi="Times New Roman" w:cs="Times New Roman"/>
          <w:sz w:val="24"/>
          <w:szCs w:val="24"/>
        </w:rPr>
        <w:t xml:space="preserve">to gain momentum and became </w:t>
      </w:r>
      <w:r w:rsidR="009C11FD">
        <w:rPr>
          <w:rFonts w:ascii="Times New Roman" w:hAnsi="Times New Roman" w:cs="Times New Roman"/>
          <w:sz w:val="24"/>
          <w:szCs w:val="24"/>
        </w:rPr>
        <w:t xml:space="preserve">increasingly </w:t>
      </w:r>
      <w:r w:rsidR="007851C5">
        <w:rPr>
          <w:rFonts w:ascii="Times New Roman" w:hAnsi="Times New Roman" w:cs="Times New Roman"/>
          <w:sz w:val="24"/>
          <w:szCs w:val="24"/>
        </w:rPr>
        <w:t>overbearing</w:t>
      </w:r>
      <w:r w:rsidR="009C11FD">
        <w:rPr>
          <w:rFonts w:ascii="Times New Roman" w:hAnsi="Times New Roman" w:cs="Times New Roman"/>
          <w:sz w:val="24"/>
          <w:szCs w:val="24"/>
        </w:rPr>
        <w:t>,</w:t>
      </w:r>
      <w:r w:rsidR="007851C5">
        <w:rPr>
          <w:rFonts w:ascii="Times New Roman" w:hAnsi="Times New Roman" w:cs="Times New Roman"/>
          <w:sz w:val="24"/>
          <w:szCs w:val="24"/>
        </w:rPr>
        <w:t xml:space="preserve"> </w:t>
      </w:r>
      <w:r w:rsidR="00C01C91">
        <w:rPr>
          <w:rFonts w:ascii="Times New Roman" w:hAnsi="Times New Roman" w:cs="Times New Roman"/>
          <w:sz w:val="24"/>
          <w:szCs w:val="24"/>
        </w:rPr>
        <w:t xml:space="preserve">resistance by </w:t>
      </w:r>
      <w:r w:rsidR="00D651C4">
        <w:rPr>
          <w:rFonts w:ascii="Times New Roman" w:hAnsi="Times New Roman" w:cs="Times New Roman"/>
          <w:sz w:val="24"/>
          <w:szCs w:val="24"/>
        </w:rPr>
        <w:t>organizational members</w:t>
      </w:r>
      <w:r w:rsidR="007F04C0">
        <w:rPr>
          <w:rFonts w:ascii="Times New Roman" w:hAnsi="Times New Roman" w:cs="Times New Roman"/>
          <w:sz w:val="24"/>
          <w:szCs w:val="24"/>
        </w:rPr>
        <w:t xml:space="preserve"> became more direct and confrontational</w:t>
      </w:r>
      <w:r w:rsidR="007851C5">
        <w:rPr>
          <w:rFonts w:ascii="Times New Roman" w:hAnsi="Times New Roman" w:cs="Times New Roman"/>
          <w:sz w:val="24"/>
          <w:szCs w:val="24"/>
        </w:rPr>
        <w:t xml:space="preserve">. Hence </w:t>
      </w:r>
      <w:r w:rsidR="00D651C4">
        <w:rPr>
          <w:rFonts w:ascii="Times New Roman" w:hAnsi="Times New Roman" w:cs="Times New Roman"/>
          <w:sz w:val="24"/>
          <w:szCs w:val="24"/>
        </w:rPr>
        <w:t xml:space="preserve">different </w:t>
      </w:r>
      <w:r w:rsidR="00D651C4" w:rsidRPr="007851C5">
        <w:rPr>
          <w:rFonts w:ascii="Times New Roman" w:hAnsi="Times New Roman" w:cs="Times New Roman"/>
          <w:sz w:val="24"/>
          <w:szCs w:val="24"/>
        </w:rPr>
        <w:t>forms of resistance</w:t>
      </w:r>
      <w:r w:rsidR="007851C5">
        <w:rPr>
          <w:rFonts w:ascii="Times New Roman" w:hAnsi="Times New Roman" w:cs="Times New Roman"/>
          <w:sz w:val="24"/>
          <w:szCs w:val="24"/>
        </w:rPr>
        <w:t xml:space="preserve"> were deployed at </w:t>
      </w:r>
      <w:r w:rsidR="007851C5" w:rsidRPr="007851C5">
        <w:rPr>
          <w:rFonts w:ascii="Times New Roman" w:hAnsi="Times New Roman" w:cs="Times New Roman"/>
          <w:i/>
          <w:sz w:val="24"/>
          <w:szCs w:val="24"/>
        </w:rPr>
        <w:t>different</w:t>
      </w:r>
      <w:r w:rsidR="007851C5">
        <w:rPr>
          <w:rFonts w:ascii="Times New Roman" w:hAnsi="Times New Roman" w:cs="Times New Roman"/>
          <w:sz w:val="24"/>
          <w:szCs w:val="24"/>
        </w:rPr>
        <w:t xml:space="preserve"> stages in its implementation</w:t>
      </w:r>
      <w:r w:rsidR="00EA3AAD">
        <w:rPr>
          <w:rFonts w:ascii="Times New Roman" w:hAnsi="Times New Roman" w:cs="Times New Roman"/>
          <w:sz w:val="24"/>
          <w:szCs w:val="24"/>
        </w:rPr>
        <w:t xml:space="preserve">. </w:t>
      </w:r>
      <w:r w:rsidR="003F0FF8" w:rsidRPr="00791D8F">
        <w:rPr>
          <w:rFonts w:ascii="Times New Roman" w:hAnsi="Times New Roman" w:cs="Times New Roman"/>
          <w:sz w:val="24"/>
          <w:szCs w:val="24"/>
        </w:rPr>
        <w:t xml:space="preserve">Therefore, in </w:t>
      </w:r>
      <w:r w:rsidR="00EA3AAD" w:rsidRPr="00791D8F">
        <w:rPr>
          <w:rFonts w:ascii="Times New Roman" w:hAnsi="Times New Roman" w:cs="Times New Roman"/>
          <w:sz w:val="24"/>
          <w:szCs w:val="24"/>
        </w:rPr>
        <w:t>contrast to formative studies on KAM development favouring linear trajectories of development (</w:t>
      </w:r>
      <w:r w:rsidR="003F0FF8" w:rsidRPr="00791D8F">
        <w:rPr>
          <w:rFonts w:ascii="Times New Roman" w:hAnsi="Times New Roman" w:cs="Times New Roman"/>
          <w:sz w:val="24"/>
          <w:szCs w:val="24"/>
        </w:rPr>
        <w:t xml:space="preserve">for example, </w:t>
      </w:r>
      <w:r w:rsidR="0056459D" w:rsidRPr="00791D8F">
        <w:rPr>
          <w:rFonts w:ascii="Times New Roman" w:hAnsi="Times New Roman" w:cs="Times New Roman"/>
          <w:sz w:val="24"/>
          <w:szCs w:val="24"/>
          <w:lang w:val="en-US"/>
        </w:rPr>
        <w:t>McDonald, Millman and Rogers, 1997</w:t>
      </w:r>
      <w:r w:rsidR="00EA3AAD" w:rsidRPr="00791D8F">
        <w:rPr>
          <w:rFonts w:ascii="Times New Roman" w:hAnsi="Times New Roman" w:cs="Times New Roman"/>
          <w:sz w:val="24"/>
          <w:szCs w:val="24"/>
        </w:rPr>
        <w:t xml:space="preserve">), the present study allows us to offer an alternative conceptualisation to </w:t>
      </w:r>
      <w:r w:rsidR="001B61B0" w:rsidRPr="00791D8F">
        <w:rPr>
          <w:rFonts w:ascii="Times New Roman" w:hAnsi="Times New Roman" w:cs="Times New Roman"/>
          <w:sz w:val="24"/>
          <w:szCs w:val="24"/>
        </w:rPr>
        <w:t>KAM implementation (see Figure 4</w:t>
      </w:r>
      <w:r w:rsidR="00EA3AAD" w:rsidRPr="00791D8F">
        <w:rPr>
          <w:rFonts w:ascii="Times New Roman" w:hAnsi="Times New Roman" w:cs="Times New Roman"/>
          <w:sz w:val="24"/>
          <w:szCs w:val="24"/>
        </w:rPr>
        <w:t>).</w:t>
      </w:r>
      <w:r w:rsidR="000E7FBA" w:rsidRPr="00791D8F">
        <w:rPr>
          <w:rFonts w:ascii="Times New Roman" w:hAnsi="Times New Roman" w:cs="Times New Roman"/>
          <w:sz w:val="24"/>
          <w:szCs w:val="24"/>
        </w:rPr>
        <w:t xml:space="preserve"> This conceptualisation of KAM </w:t>
      </w:r>
      <w:r w:rsidR="002F2F6C" w:rsidRPr="00791D8F">
        <w:rPr>
          <w:rFonts w:ascii="Times New Roman" w:hAnsi="Times New Roman" w:cs="Times New Roman"/>
          <w:sz w:val="24"/>
          <w:szCs w:val="24"/>
        </w:rPr>
        <w:t xml:space="preserve">execution, traces the emotional reactions </w:t>
      </w:r>
      <w:r w:rsidR="00CB010B" w:rsidRPr="00791D8F">
        <w:rPr>
          <w:rFonts w:ascii="Times New Roman" w:hAnsi="Times New Roman" w:cs="Times New Roman"/>
          <w:sz w:val="24"/>
          <w:szCs w:val="24"/>
        </w:rPr>
        <w:t xml:space="preserve">and attitudes </w:t>
      </w:r>
      <w:r w:rsidR="002F2F6C" w:rsidRPr="00791D8F">
        <w:rPr>
          <w:rFonts w:ascii="Times New Roman" w:hAnsi="Times New Roman" w:cs="Times New Roman"/>
          <w:sz w:val="24"/>
          <w:szCs w:val="24"/>
        </w:rPr>
        <w:t>of organizational members</w:t>
      </w:r>
      <w:r w:rsidR="00CB010B" w:rsidRPr="00791D8F">
        <w:rPr>
          <w:rFonts w:ascii="Times New Roman" w:hAnsi="Times New Roman" w:cs="Times New Roman"/>
          <w:sz w:val="24"/>
          <w:szCs w:val="24"/>
        </w:rPr>
        <w:t xml:space="preserve"> towards KAM at different stages in its implementation</w:t>
      </w:r>
      <w:r w:rsidR="000E7FBA" w:rsidRPr="00791D8F">
        <w:rPr>
          <w:rFonts w:ascii="Times New Roman" w:hAnsi="Times New Roman" w:cs="Times New Roman"/>
          <w:sz w:val="24"/>
          <w:szCs w:val="24"/>
        </w:rPr>
        <w:t>.</w:t>
      </w:r>
      <w:r w:rsidR="00CB010B">
        <w:rPr>
          <w:rFonts w:ascii="Times New Roman" w:hAnsi="Times New Roman" w:cs="Times New Roman"/>
          <w:sz w:val="24"/>
          <w:szCs w:val="24"/>
        </w:rPr>
        <w:t xml:space="preserve"> </w:t>
      </w:r>
      <w:r w:rsidR="007860CB">
        <w:rPr>
          <w:rFonts w:ascii="Times New Roman" w:hAnsi="Times New Roman" w:cs="Times New Roman"/>
          <w:sz w:val="24"/>
          <w:szCs w:val="24"/>
        </w:rPr>
        <w:t>As well as a continuum</w:t>
      </w:r>
      <w:r w:rsidR="00CB010B">
        <w:rPr>
          <w:rFonts w:ascii="Times New Roman" w:hAnsi="Times New Roman" w:cs="Times New Roman"/>
          <w:sz w:val="24"/>
          <w:szCs w:val="24"/>
        </w:rPr>
        <w:t xml:space="preserve"> of resistance practices</w:t>
      </w:r>
      <w:r w:rsidR="007860CB">
        <w:rPr>
          <w:rFonts w:ascii="Times New Roman" w:hAnsi="Times New Roman" w:cs="Times New Roman"/>
          <w:sz w:val="24"/>
          <w:szCs w:val="24"/>
        </w:rPr>
        <w:t xml:space="preserve">, </w:t>
      </w:r>
      <w:r w:rsidR="00CB010B">
        <w:rPr>
          <w:rFonts w:ascii="Times New Roman" w:hAnsi="Times New Roman" w:cs="Times New Roman"/>
          <w:sz w:val="24"/>
          <w:szCs w:val="24"/>
        </w:rPr>
        <w:t xml:space="preserve">we also found </w:t>
      </w:r>
      <w:r w:rsidR="007860CB">
        <w:rPr>
          <w:rFonts w:ascii="Times New Roman" w:hAnsi="Times New Roman" w:cs="Times New Roman"/>
          <w:sz w:val="24"/>
          <w:szCs w:val="24"/>
        </w:rPr>
        <w:t xml:space="preserve">resistance </w:t>
      </w:r>
      <w:r w:rsidR="00CB010B">
        <w:rPr>
          <w:rFonts w:ascii="Times New Roman" w:hAnsi="Times New Roman" w:cs="Times New Roman"/>
          <w:sz w:val="24"/>
          <w:szCs w:val="24"/>
        </w:rPr>
        <w:t xml:space="preserve">to describe a </w:t>
      </w:r>
      <w:r w:rsidR="000800C0">
        <w:rPr>
          <w:rFonts w:ascii="Times New Roman" w:hAnsi="Times New Roman" w:cs="Times New Roman"/>
          <w:sz w:val="24"/>
          <w:szCs w:val="24"/>
        </w:rPr>
        <w:t>‘U’-</w:t>
      </w:r>
      <w:r w:rsidR="00CB010B">
        <w:rPr>
          <w:rFonts w:ascii="Times New Roman" w:hAnsi="Times New Roman" w:cs="Times New Roman"/>
          <w:sz w:val="24"/>
          <w:szCs w:val="24"/>
        </w:rPr>
        <w:t>s</w:t>
      </w:r>
      <w:r w:rsidR="000800C0">
        <w:rPr>
          <w:rFonts w:ascii="Times New Roman" w:hAnsi="Times New Roman" w:cs="Times New Roman"/>
          <w:sz w:val="24"/>
          <w:szCs w:val="24"/>
        </w:rPr>
        <w:t>haped</w:t>
      </w:r>
      <w:r w:rsidR="00CB010B">
        <w:rPr>
          <w:rFonts w:ascii="Times New Roman" w:hAnsi="Times New Roman" w:cs="Times New Roman"/>
          <w:sz w:val="24"/>
          <w:szCs w:val="24"/>
        </w:rPr>
        <w:t xml:space="preserve"> curve</w:t>
      </w:r>
      <w:r w:rsidR="00B56398">
        <w:rPr>
          <w:rFonts w:ascii="Times New Roman" w:hAnsi="Times New Roman" w:cs="Times New Roman"/>
          <w:sz w:val="24"/>
          <w:szCs w:val="24"/>
        </w:rPr>
        <w:t>; aft</w:t>
      </w:r>
      <w:r w:rsidR="002F2F6C">
        <w:rPr>
          <w:rFonts w:ascii="Times New Roman" w:hAnsi="Times New Roman" w:cs="Times New Roman"/>
          <w:sz w:val="24"/>
          <w:szCs w:val="24"/>
        </w:rPr>
        <w:t xml:space="preserve">er recognizing the need for change, </w:t>
      </w:r>
      <w:r w:rsidR="00B56398">
        <w:rPr>
          <w:rFonts w:ascii="Times New Roman" w:hAnsi="Times New Roman" w:cs="Times New Roman"/>
          <w:sz w:val="24"/>
          <w:szCs w:val="24"/>
        </w:rPr>
        <w:t xml:space="preserve">organizational members resisted KAM harbouring perceptions of increases in working practices etc., this </w:t>
      </w:r>
      <w:r w:rsidR="002F2F6C">
        <w:rPr>
          <w:rFonts w:ascii="Times New Roman" w:hAnsi="Times New Roman" w:cs="Times New Roman"/>
          <w:sz w:val="24"/>
          <w:szCs w:val="24"/>
        </w:rPr>
        <w:t xml:space="preserve">resistance abated </w:t>
      </w:r>
      <w:r w:rsidR="00B56398">
        <w:rPr>
          <w:rFonts w:ascii="Times New Roman" w:hAnsi="Times New Roman" w:cs="Times New Roman"/>
          <w:sz w:val="24"/>
          <w:szCs w:val="24"/>
        </w:rPr>
        <w:t xml:space="preserve">when positive gains were being realised with key accounts, </w:t>
      </w:r>
      <w:r w:rsidR="002F2F6C">
        <w:rPr>
          <w:rFonts w:ascii="Times New Roman" w:hAnsi="Times New Roman" w:cs="Times New Roman"/>
          <w:sz w:val="24"/>
          <w:szCs w:val="24"/>
        </w:rPr>
        <w:t xml:space="preserve">only </w:t>
      </w:r>
      <w:r w:rsidR="002F2F6C" w:rsidRPr="00B56398">
        <w:rPr>
          <w:rFonts w:ascii="Times New Roman" w:hAnsi="Times New Roman" w:cs="Times New Roman"/>
          <w:sz w:val="24"/>
          <w:szCs w:val="24"/>
        </w:rPr>
        <w:t>to return when</w:t>
      </w:r>
      <w:r w:rsidR="00B56398">
        <w:rPr>
          <w:rFonts w:ascii="Times New Roman" w:hAnsi="Times New Roman" w:cs="Times New Roman"/>
          <w:sz w:val="24"/>
          <w:szCs w:val="24"/>
        </w:rPr>
        <w:t xml:space="preserve"> KAM become unwieldy and highly bureaucratic</w:t>
      </w:r>
      <w:r w:rsidR="002F2F6C">
        <w:rPr>
          <w:rFonts w:ascii="Times New Roman" w:hAnsi="Times New Roman" w:cs="Times New Roman"/>
          <w:sz w:val="24"/>
          <w:szCs w:val="24"/>
        </w:rPr>
        <w:t>.</w:t>
      </w:r>
    </w:p>
    <w:p w:rsidR="00C34DE7" w:rsidRPr="00736213" w:rsidRDefault="00C34DE7" w:rsidP="00C34DE7">
      <w:pPr>
        <w:spacing w:after="0" w:line="360" w:lineRule="auto"/>
        <w:jc w:val="both"/>
        <w:rPr>
          <w:rFonts w:ascii="Times New Roman" w:hAnsi="Times New Roman" w:cs="Times New Roman"/>
          <w:sz w:val="8"/>
          <w:szCs w:val="8"/>
        </w:rPr>
      </w:pPr>
    </w:p>
    <w:p w:rsidR="00C34DE7" w:rsidRDefault="007E30D4" w:rsidP="00C34DE7">
      <w:pPr>
        <w:spacing w:after="0" w:line="360" w:lineRule="auto"/>
        <w:jc w:val="center"/>
        <w:rPr>
          <w:rFonts w:ascii="Times New Roman" w:hAnsi="Times New Roman" w:cs="Times New Roman"/>
          <w:sz w:val="24"/>
          <w:szCs w:val="24"/>
        </w:rPr>
      </w:pPr>
      <w:r>
        <w:rPr>
          <w:rFonts w:ascii="Times New Roman" w:hAnsi="Times New Roman" w:cs="Times New Roman"/>
          <w:i/>
          <w:sz w:val="24"/>
          <w:szCs w:val="24"/>
        </w:rPr>
        <w:t xml:space="preserve"> Insert Figure 4</w:t>
      </w:r>
      <w:r w:rsidR="006566CC">
        <w:rPr>
          <w:rFonts w:ascii="Times New Roman" w:hAnsi="Times New Roman" w:cs="Times New Roman"/>
          <w:i/>
          <w:sz w:val="24"/>
          <w:szCs w:val="24"/>
        </w:rPr>
        <w:t xml:space="preserve"> about here</w:t>
      </w:r>
    </w:p>
    <w:p w:rsidR="00C34DE7" w:rsidRPr="00736213" w:rsidRDefault="00C34DE7" w:rsidP="00C34DE7">
      <w:pPr>
        <w:spacing w:after="0" w:line="360" w:lineRule="auto"/>
        <w:jc w:val="both"/>
        <w:rPr>
          <w:rFonts w:ascii="Times New Roman" w:hAnsi="Times New Roman" w:cs="Times New Roman"/>
          <w:sz w:val="8"/>
          <w:szCs w:val="8"/>
        </w:rPr>
      </w:pPr>
    </w:p>
    <w:p w:rsidR="005E40F0" w:rsidRDefault="005E40F0" w:rsidP="00F8168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As an adjunct to resistance temporality, we also found that</w:t>
      </w:r>
      <w:r w:rsidR="00EA3AAD">
        <w:rPr>
          <w:rFonts w:ascii="Times New Roman" w:hAnsi="Times New Roman" w:cs="Times New Roman"/>
          <w:sz w:val="24"/>
          <w:szCs w:val="24"/>
        </w:rPr>
        <w:t xml:space="preserve"> the status of those individuals deliberately resisting KAM implementation was broadly representative across the organization </w:t>
      </w:r>
      <w:r w:rsidR="00C01C91">
        <w:rPr>
          <w:rFonts w:ascii="Times New Roman" w:hAnsi="Times New Roman" w:cs="Times New Roman"/>
          <w:sz w:val="24"/>
          <w:szCs w:val="24"/>
        </w:rPr>
        <w:t>studied</w:t>
      </w:r>
      <w:r w:rsidR="00EA3AAD">
        <w:rPr>
          <w:rFonts w:ascii="Times New Roman" w:hAnsi="Times New Roman" w:cs="Times New Roman"/>
          <w:sz w:val="24"/>
          <w:szCs w:val="24"/>
        </w:rPr>
        <w:t xml:space="preserve">. </w:t>
      </w:r>
      <w:r w:rsidR="00A2091F">
        <w:rPr>
          <w:rFonts w:ascii="Times New Roman" w:hAnsi="Times New Roman" w:cs="Times New Roman"/>
          <w:sz w:val="24"/>
          <w:szCs w:val="24"/>
        </w:rPr>
        <w:t>Where most studies examine ‘management-labour’ relations (</w:t>
      </w:r>
      <w:r w:rsidR="00A2091F" w:rsidRPr="00345CF2">
        <w:rPr>
          <w:rFonts w:ascii="Times New Roman" w:hAnsi="Times New Roman" w:cs="Times New Roman"/>
          <w:sz w:val="24"/>
          <w:szCs w:val="24"/>
        </w:rPr>
        <w:t>Ezzamel</w:t>
      </w:r>
      <w:r w:rsidR="00A2091F">
        <w:rPr>
          <w:rFonts w:ascii="Times New Roman" w:hAnsi="Times New Roman" w:cs="Times New Roman"/>
          <w:sz w:val="24"/>
          <w:szCs w:val="24"/>
        </w:rPr>
        <w:t xml:space="preserve"> </w:t>
      </w:r>
      <w:r w:rsidR="00A2091F" w:rsidRPr="00345CF2">
        <w:rPr>
          <w:rFonts w:ascii="Times New Roman" w:hAnsi="Times New Roman" w:cs="Times New Roman"/>
          <w:i/>
          <w:sz w:val="24"/>
          <w:szCs w:val="24"/>
        </w:rPr>
        <w:t>et al</w:t>
      </w:r>
      <w:r w:rsidR="00A2091F">
        <w:rPr>
          <w:rFonts w:ascii="Times New Roman" w:hAnsi="Times New Roman" w:cs="Times New Roman"/>
          <w:sz w:val="24"/>
          <w:szCs w:val="24"/>
        </w:rPr>
        <w:t xml:space="preserve">. 2004), our findings demonstrate that </w:t>
      </w:r>
      <w:r w:rsidR="0049461B">
        <w:rPr>
          <w:rFonts w:ascii="Times New Roman" w:hAnsi="Times New Roman" w:cs="Times New Roman"/>
          <w:sz w:val="24"/>
          <w:szCs w:val="24"/>
        </w:rPr>
        <w:t xml:space="preserve">resistance </w:t>
      </w:r>
      <w:r w:rsidR="000B0462">
        <w:rPr>
          <w:rFonts w:ascii="Times New Roman" w:hAnsi="Times New Roman" w:cs="Times New Roman"/>
          <w:sz w:val="24"/>
          <w:szCs w:val="24"/>
        </w:rPr>
        <w:t xml:space="preserve">in </w:t>
      </w:r>
      <w:r w:rsidR="000B0462" w:rsidRPr="000B0462">
        <w:rPr>
          <w:rFonts w:ascii="Times New Roman" w:hAnsi="Times New Roman" w:cs="Times New Roman"/>
          <w:i/>
          <w:sz w:val="24"/>
          <w:szCs w:val="24"/>
        </w:rPr>
        <w:t>Fitcorp</w:t>
      </w:r>
      <w:r w:rsidR="000B0462">
        <w:rPr>
          <w:rFonts w:ascii="Times New Roman" w:hAnsi="Times New Roman" w:cs="Times New Roman"/>
          <w:sz w:val="24"/>
          <w:szCs w:val="24"/>
        </w:rPr>
        <w:t xml:space="preserve"> </w:t>
      </w:r>
      <w:r w:rsidR="0049461B">
        <w:rPr>
          <w:rFonts w:ascii="Times New Roman" w:hAnsi="Times New Roman" w:cs="Times New Roman"/>
          <w:sz w:val="24"/>
          <w:szCs w:val="24"/>
        </w:rPr>
        <w:t>was not just the preserve</w:t>
      </w:r>
      <w:r w:rsidR="00E40625">
        <w:rPr>
          <w:rFonts w:ascii="Times New Roman" w:hAnsi="Times New Roman" w:cs="Times New Roman"/>
          <w:sz w:val="24"/>
          <w:szCs w:val="24"/>
        </w:rPr>
        <w:t xml:space="preserve"> of functional-level ‘front line’ </w:t>
      </w:r>
      <w:r w:rsidR="0049461B">
        <w:rPr>
          <w:rFonts w:ascii="Times New Roman" w:hAnsi="Times New Roman" w:cs="Times New Roman"/>
          <w:sz w:val="24"/>
          <w:szCs w:val="24"/>
        </w:rPr>
        <w:t xml:space="preserve">personnel and managers – where some perceived the KAM initiative as a potential tool for </w:t>
      </w:r>
      <w:r w:rsidR="00B76B9A">
        <w:rPr>
          <w:rFonts w:ascii="Times New Roman" w:hAnsi="Times New Roman" w:cs="Times New Roman"/>
          <w:sz w:val="24"/>
          <w:szCs w:val="24"/>
        </w:rPr>
        <w:t xml:space="preserve">potential </w:t>
      </w:r>
      <w:r w:rsidR="0049461B">
        <w:rPr>
          <w:rFonts w:ascii="Times New Roman" w:hAnsi="Times New Roman" w:cs="Times New Roman"/>
          <w:sz w:val="24"/>
          <w:szCs w:val="24"/>
        </w:rPr>
        <w:t>management control and subjugation, and also as an escalation of labour and effort –</w:t>
      </w:r>
      <w:r w:rsidR="00A2091F">
        <w:rPr>
          <w:rFonts w:ascii="Times New Roman" w:hAnsi="Times New Roman" w:cs="Times New Roman"/>
          <w:sz w:val="24"/>
          <w:szCs w:val="24"/>
        </w:rPr>
        <w:t xml:space="preserve"> </w:t>
      </w:r>
      <w:r w:rsidR="0049461B">
        <w:rPr>
          <w:rFonts w:ascii="Times New Roman" w:hAnsi="Times New Roman" w:cs="Times New Roman"/>
          <w:sz w:val="24"/>
          <w:szCs w:val="24"/>
        </w:rPr>
        <w:t>but also by senior managers at board level, harbouring concerns that KAM was</w:t>
      </w:r>
      <w:r w:rsidR="000B0462">
        <w:rPr>
          <w:rFonts w:ascii="Times New Roman" w:hAnsi="Times New Roman" w:cs="Times New Roman"/>
          <w:sz w:val="24"/>
          <w:szCs w:val="24"/>
        </w:rPr>
        <w:t xml:space="preserve"> becoming ever powerful </w:t>
      </w:r>
      <w:r w:rsidR="00B76B9A">
        <w:rPr>
          <w:rFonts w:ascii="Times New Roman" w:hAnsi="Times New Roman" w:cs="Times New Roman"/>
          <w:sz w:val="24"/>
          <w:szCs w:val="24"/>
        </w:rPr>
        <w:t xml:space="preserve">and influencing corporate strategy. This had implications for </w:t>
      </w:r>
      <w:r w:rsidR="00576730">
        <w:rPr>
          <w:rFonts w:ascii="Times New Roman" w:hAnsi="Times New Roman" w:cs="Times New Roman"/>
          <w:sz w:val="24"/>
          <w:szCs w:val="24"/>
        </w:rPr>
        <w:t>the underlying</w:t>
      </w:r>
      <w:r w:rsidR="000B0462">
        <w:rPr>
          <w:rFonts w:ascii="Times New Roman" w:hAnsi="Times New Roman" w:cs="Times New Roman"/>
          <w:sz w:val="24"/>
          <w:szCs w:val="24"/>
        </w:rPr>
        <w:t xml:space="preserve"> power relations </w:t>
      </w:r>
      <w:r w:rsidR="00A15B8D">
        <w:rPr>
          <w:rFonts w:ascii="Times New Roman" w:hAnsi="Times New Roman" w:cs="Times New Roman"/>
          <w:sz w:val="24"/>
          <w:szCs w:val="24"/>
        </w:rPr>
        <w:t xml:space="preserve">and asymmetries </w:t>
      </w:r>
      <w:r w:rsidR="000B0462">
        <w:rPr>
          <w:rFonts w:ascii="Times New Roman" w:hAnsi="Times New Roman" w:cs="Times New Roman"/>
          <w:sz w:val="24"/>
          <w:szCs w:val="24"/>
        </w:rPr>
        <w:t xml:space="preserve">within the </w:t>
      </w:r>
      <w:r w:rsidR="009E2639">
        <w:rPr>
          <w:rFonts w:ascii="Times New Roman" w:hAnsi="Times New Roman" w:cs="Times New Roman"/>
          <w:sz w:val="24"/>
          <w:szCs w:val="24"/>
        </w:rPr>
        <w:t>various strata of seniority in</w:t>
      </w:r>
      <w:r w:rsidR="00715E16">
        <w:rPr>
          <w:rFonts w:ascii="Times New Roman" w:hAnsi="Times New Roman" w:cs="Times New Roman"/>
          <w:sz w:val="24"/>
          <w:szCs w:val="24"/>
        </w:rPr>
        <w:t xml:space="preserve"> </w:t>
      </w:r>
      <w:r w:rsidR="00715E16" w:rsidRPr="00715E16">
        <w:rPr>
          <w:rFonts w:ascii="Times New Roman" w:hAnsi="Times New Roman" w:cs="Times New Roman"/>
          <w:i/>
          <w:sz w:val="24"/>
          <w:szCs w:val="24"/>
        </w:rPr>
        <w:t>Fitcorp</w:t>
      </w:r>
      <w:r w:rsidR="000B0462">
        <w:rPr>
          <w:rFonts w:ascii="Times New Roman" w:hAnsi="Times New Roman" w:cs="Times New Roman"/>
          <w:sz w:val="24"/>
          <w:szCs w:val="24"/>
        </w:rPr>
        <w:t xml:space="preserve">, </w:t>
      </w:r>
      <w:r w:rsidR="009E2639">
        <w:rPr>
          <w:rFonts w:ascii="Times New Roman" w:hAnsi="Times New Roman" w:cs="Times New Roman"/>
          <w:sz w:val="24"/>
          <w:szCs w:val="24"/>
        </w:rPr>
        <w:t xml:space="preserve">a complicating factor </w:t>
      </w:r>
      <w:r w:rsidR="00576730">
        <w:rPr>
          <w:rFonts w:ascii="Times New Roman" w:hAnsi="Times New Roman" w:cs="Times New Roman"/>
          <w:sz w:val="24"/>
          <w:szCs w:val="24"/>
        </w:rPr>
        <w:t xml:space="preserve">inherent in </w:t>
      </w:r>
      <w:r w:rsidR="009E2639">
        <w:rPr>
          <w:rFonts w:ascii="Times New Roman" w:hAnsi="Times New Roman" w:cs="Times New Roman"/>
          <w:sz w:val="24"/>
          <w:szCs w:val="24"/>
        </w:rPr>
        <w:t xml:space="preserve">many </w:t>
      </w:r>
      <w:r w:rsidR="00576730">
        <w:rPr>
          <w:rFonts w:ascii="Times New Roman" w:hAnsi="Times New Roman" w:cs="Times New Roman"/>
          <w:sz w:val="24"/>
          <w:szCs w:val="24"/>
        </w:rPr>
        <w:t>KAM programmes</w:t>
      </w:r>
      <w:r w:rsidR="000B0462">
        <w:rPr>
          <w:rFonts w:ascii="Times New Roman" w:hAnsi="Times New Roman" w:cs="Times New Roman"/>
          <w:sz w:val="24"/>
          <w:szCs w:val="24"/>
        </w:rPr>
        <w:t xml:space="preserve"> </w:t>
      </w:r>
      <w:r w:rsidR="000B0462" w:rsidRPr="000B0462">
        <w:rPr>
          <w:rFonts w:ascii="Times New Roman" w:hAnsi="Times New Roman" w:cs="Times New Roman"/>
          <w:sz w:val="24"/>
          <w:szCs w:val="24"/>
        </w:rPr>
        <w:t>(</w:t>
      </w:r>
      <w:r w:rsidR="000B0462">
        <w:rPr>
          <w:rFonts w:ascii="Times New Roman" w:hAnsi="Times New Roman" w:cs="Times New Roman"/>
          <w:sz w:val="24"/>
          <w:szCs w:val="24"/>
        </w:rPr>
        <w:t xml:space="preserve">Millman and Wilson, </w:t>
      </w:r>
      <w:r w:rsidR="000B0462" w:rsidRPr="000B0462">
        <w:rPr>
          <w:rFonts w:ascii="Times New Roman" w:hAnsi="Times New Roman" w:cs="Times New Roman"/>
          <w:sz w:val="24"/>
          <w:szCs w:val="24"/>
        </w:rPr>
        <w:t>199</w:t>
      </w:r>
      <w:r w:rsidR="002D7A77">
        <w:rPr>
          <w:rFonts w:ascii="Times New Roman" w:hAnsi="Times New Roman" w:cs="Times New Roman"/>
          <w:sz w:val="24"/>
          <w:szCs w:val="24"/>
        </w:rPr>
        <w:t>6</w:t>
      </w:r>
      <w:r w:rsidR="000B0462" w:rsidRPr="000B0462">
        <w:rPr>
          <w:rFonts w:ascii="Times New Roman" w:hAnsi="Times New Roman" w:cs="Times New Roman"/>
          <w:sz w:val="24"/>
          <w:szCs w:val="24"/>
        </w:rPr>
        <w:t>)</w:t>
      </w:r>
      <w:r w:rsidR="009C40D7" w:rsidRPr="000B0462">
        <w:rPr>
          <w:rFonts w:ascii="Times New Roman" w:hAnsi="Times New Roman" w:cs="Times New Roman"/>
          <w:sz w:val="24"/>
          <w:szCs w:val="24"/>
        </w:rPr>
        <w:t>.</w:t>
      </w:r>
    </w:p>
    <w:p w:rsidR="005E34CB" w:rsidRDefault="005E34CB" w:rsidP="005E34CB">
      <w:pPr>
        <w:spacing w:after="0" w:line="360" w:lineRule="auto"/>
        <w:jc w:val="both"/>
        <w:rPr>
          <w:rFonts w:ascii="Times New Roman" w:hAnsi="Times New Roman" w:cs="Times New Roman"/>
          <w:sz w:val="24"/>
          <w:szCs w:val="24"/>
        </w:rPr>
      </w:pPr>
    </w:p>
    <w:p w:rsidR="00FF05F6" w:rsidRPr="004A5980" w:rsidRDefault="00FF05F6" w:rsidP="004A5980">
      <w:pPr>
        <w:pStyle w:val="ListParagraph"/>
        <w:numPr>
          <w:ilvl w:val="0"/>
          <w:numId w:val="17"/>
        </w:numPr>
        <w:spacing w:line="360" w:lineRule="auto"/>
        <w:jc w:val="center"/>
        <w:rPr>
          <w:b/>
        </w:rPr>
      </w:pPr>
      <w:r w:rsidRPr="004A5980">
        <w:rPr>
          <w:b/>
        </w:rPr>
        <w:t>Conclusions</w:t>
      </w:r>
      <w:r w:rsidR="00444600" w:rsidRPr="004A5980">
        <w:rPr>
          <w:b/>
        </w:rPr>
        <w:t xml:space="preserve"> and Directions for Future Research</w:t>
      </w:r>
    </w:p>
    <w:p w:rsidR="00E92E06" w:rsidRPr="00E92E06" w:rsidRDefault="00E92E06" w:rsidP="005D2736">
      <w:pPr>
        <w:spacing w:after="0" w:line="360" w:lineRule="auto"/>
        <w:jc w:val="both"/>
        <w:rPr>
          <w:rFonts w:ascii="Times New Roman" w:hAnsi="Times New Roman" w:cs="Times New Roman"/>
          <w:sz w:val="24"/>
          <w:szCs w:val="24"/>
        </w:rPr>
      </w:pPr>
      <w:r w:rsidRPr="00E92E06">
        <w:rPr>
          <w:rFonts w:ascii="Times New Roman" w:hAnsi="Times New Roman" w:cs="Times New Roman"/>
          <w:sz w:val="24"/>
          <w:szCs w:val="24"/>
        </w:rPr>
        <w:t xml:space="preserve">This study has explored </w:t>
      </w:r>
      <w:r w:rsidR="00F60764">
        <w:rPr>
          <w:rFonts w:ascii="Times New Roman" w:hAnsi="Times New Roman" w:cs="Times New Roman"/>
          <w:sz w:val="24"/>
          <w:szCs w:val="24"/>
        </w:rPr>
        <w:t xml:space="preserve">organizational members’ </w:t>
      </w:r>
      <w:r w:rsidR="00ED1336">
        <w:rPr>
          <w:rFonts w:ascii="Times New Roman" w:hAnsi="Times New Roman" w:cs="Times New Roman"/>
          <w:sz w:val="24"/>
          <w:szCs w:val="24"/>
        </w:rPr>
        <w:t xml:space="preserve">reactions to the introduction of a </w:t>
      </w:r>
      <w:r w:rsidR="00F60764">
        <w:rPr>
          <w:rFonts w:ascii="Times New Roman" w:hAnsi="Times New Roman" w:cs="Times New Roman"/>
          <w:sz w:val="24"/>
          <w:szCs w:val="24"/>
        </w:rPr>
        <w:t xml:space="preserve">major marketing led initiative in the form of </w:t>
      </w:r>
      <w:r w:rsidR="00ED1336">
        <w:rPr>
          <w:rFonts w:ascii="Times New Roman" w:hAnsi="Times New Roman" w:cs="Times New Roman"/>
          <w:sz w:val="24"/>
          <w:szCs w:val="24"/>
        </w:rPr>
        <w:t>KAM</w:t>
      </w:r>
      <w:r w:rsidRPr="00E92E06">
        <w:rPr>
          <w:rFonts w:ascii="Times New Roman" w:hAnsi="Times New Roman" w:cs="Times New Roman"/>
          <w:sz w:val="24"/>
          <w:szCs w:val="24"/>
        </w:rPr>
        <w:t xml:space="preserve">. Drawing on insights from a detailed ethnographic study, the findings provide an explanation of </w:t>
      </w:r>
      <w:r w:rsidRPr="000458BA">
        <w:rPr>
          <w:rFonts w:ascii="Times New Roman" w:hAnsi="Times New Roman" w:cs="Times New Roman"/>
          <w:i/>
          <w:sz w:val="24"/>
          <w:szCs w:val="24"/>
        </w:rPr>
        <w:t>why</w:t>
      </w:r>
      <w:r w:rsidR="000458BA">
        <w:rPr>
          <w:rFonts w:ascii="Times New Roman" w:hAnsi="Times New Roman" w:cs="Times New Roman"/>
          <w:sz w:val="24"/>
          <w:szCs w:val="24"/>
        </w:rPr>
        <w:t xml:space="preserve"> and </w:t>
      </w:r>
      <w:r w:rsidR="000458BA" w:rsidRPr="000458BA">
        <w:rPr>
          <w:rFonts w:ascii="Times New Roman" w:hAnsi="Times New Roman" w:cs="Times New Roman"/>
          <w:i/>
          <w:sz w:val="24"/>
          <w:szCs w:val="24"/>
        </w:rPr>
        <w:t>how</w:t>
      </w:r>
      <w:r w:rsidRPr="00E92E06">
        <w:rPr>
          <w:rFonts w:ascii="Times New Roman" w:hAnsi="Times New Roman" w:cs="Times New Roman"/>
          <w:sz w:val="24"/>
          <w:szCs w:val="24"/>
        </w:rPr>
        <w:t xml:space="preserve"> organizational members would resist KAM and their justification for such resistance. A continuum of resistance strategies were identified that varied in severity, while it was revealed that organizational members offered </w:t>
      </w:r>
      <w:r w:rsidR="00A572C1">
        <w:rPr>
          <w:rFonts w:ascii="Times New Roman" w:hAnsi="Times New Roman" w:cs="Times New Roman"/>
          <w:sz w:val="24"/>
          <w:szCs w:val="24"/>
        </w:rPr>
        <w:t xml:space="preserve">seven </w:t>
      </w:r>
      <w:r w:rsidRPr="00E92E06">
        <w:rPr>
          <w:rFonts w:ascii="Times New Roman" w:hAnsi="Times New Roman" w:cs="Times New Roman"/>
          <w:sz w:val="24"/>
          <w:szCs w:val="24"/>
        </w:rPr>
        <w:t>justifications for KAM res</w:t>
      </w:r>
      <w:r w:rsidR="00C16A30">
        <w:rPr>
          <w:rFonts w:ascii="Times New Roman" w:hAnsi="Times New Roman" w:cs="Times New Roman"/>
          <w:sz w:val="24"/>
          <w:szCs w:val="24"/>
        </w:rPr>
        <w:t>istance. These findings emphasiz</w:t>
      </w:r>
      <w:r w:rsidRPr="00E92E06">
        <w:rPr>
          <w:rFonts w:ascii="Times New Roman" w:hAnsi="Times New Roman" w:cs="Times New Roman"/>
          <w:sz w:val="24"/>
          <w:szCs w:val="24"/>
        </w:rPr>
        <w:t>e that KAM (and its effectiveness) is constantly in a state of flux and negotiated by actors (Davies and Ryals, 2009), particularly as it is influenced by internal and external forces (Brehmer and Rehme, 2009).</w:t>
      </w:r>
    </w:p>
    <w:p w:rsidR="0058134F" w:rsidRDefault="00E92E06" w:rsidP="0058134F">
      <w:pPr>
        <w:spacing w:after="0" w:line="360" w:lineRule="auto"/>
        <w:ind w:firstLine="426"/>
        <w:jc w:val="both"/>
        <w:rPr>
          <w:rFonts w:ascii="Times New Roman" w:hAnsi="Times New Roman" w:cs="Times New Roman"/>
          <w:sz w:val="24"/>
          <w:szCs w:val="24"/>
        </w:rPr>
      </w:pPr>
      <w:r w:rsidRPr="00E92E06">
        <w:rPr>
          <w:rFonts w:ascii="Times New Roman" w:hAnsi="Times New Roman" w:cs="Times New Roman"/>
          <w:sz w:val="24"/>
          <w:szCs w:val="24"/>
        </w:rPr>
        <w:t>The contribution of this study stems from a deeper understanding of KAM effectiveness by exploring its opposition by organizational members. KAM effectiveness is more than just a set of tasks, routines and activities; it is overcoming employee resistance, refusal and non-compliance, through employee training programmes, participation, communication and negotiation (Kotter and Schlesinger, 1979), to ensure that organizational members are customer oriented. If marketing-led organizational initiatives and change of all types are to succeed, then overcoming, and, indeed, understanding, employee resistance would seem of importance. If we fail in this regard, practitioners will find limited relevance in marketing research and scholarship.</w:t>
      </w:r>
    </w:p>
    <w:p w:rsidR="00F459B9" w:rsidRDefault="00E92E06" w:rsidP="00F459B9">
      <w:pPr>
        <w:spacing w:after="0" w:line="360" w:lineRule="auto"/>
        <w:ind w:firstLine="426"/>
        <w:jc w:val="both"/>
        <w:rPr>
          <w:rFonts w:ascii="Times New Roman" w:hAnsi="Times New Roman" w:cs="Times New Roman"/>
          <w:sz w:val="24"/>
          <w:szCs w:val="24"/>
        </w:rPr>
      </w:pPr>
      <w:r w:rsidRPr="00E92E06">
        <w:rPr>
          <w:rFonts w:ascii="Times New Roman" w:hAnsi="Times New Roman" w:cs="Times New Roman"/>
          <w:sz w:val="24"/>
          <w:szCs w:val="24"/>
        </w:rPr>
        <w:t xml:space="preserve">As competitive pressures increase the business case for KAM becomes ever more appealing as a response to service and retain major accounts. Such views, however, must be tempered by an understanding of the internal barriers that exist within organizations. This </w:t>
      </w:r>
      <w:r w:rsidRPr="00E92E06">
        <w:rPr>
          <w:rFonts w:ascii="Times New Roman" w:hAnsi="Times New Roman" w:cs="Times New Roman"/>
          <w:sz w:val="24"/>
          <w:szCs w:val="24"/>
        </w:rPr>
        <w:lastRenderedPageBreak/>
        <w:t>study should be viewed as a first step towards comprehending resistance to KAM and the factors that impede its effectiveness; additional empirical research is required to validate the findings in the present study and progress our understanding of opposition to marketing initiatives more generally.</w:t>
      </w:r>
    </w:p>
    <w:p w:rsidR="00A93A87" w:rsidRDefault="00CB561E" w:rsidP="00F459B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Given that t</w:t>
      </w:r>
      <w:r w:rsidR="00B756D8">
        <w:rPr>
          <w:rFonts w:ascii="Times New Roman" w:hAnsi="Times New Roman" w:cs="Times New Roman"/>
          <w:sz w:val="24"/>
          <w:szCs w:val="24"/>
        </w:rPr>
        <w:t xml:space="preserve">here is </w:t>
      </w:r>
      <w:r w:rsidR="0070019C" w:rsidRPr="004400BC">
        <w:rPr>
          <w:rFonts w:ascii="Times New Roman" w:hAnsi="Times New Roman"/>
          <w:color w:val="000000" w:themeColor="text1"/>
          <w:sz w:val="24"/>
          <w:szCs w:val="24"/>
        </w:rPr>
        <w:t>“limited research on how KAM is implemented” (Davies and Ryals (2009</w:t>
      </w:r>
      <w:r w:rsidR="0070019C">
        <w:rPr>
          <w:rFonts w:ascii="Times New Roman" w:hAnsi="Times New Roman"/>
          <w:color w:val="000000" w:themeColor="text1"/>
          <w:sz w:val="24"/>
          <w:szCs w:val="24"/>
        </w:rPr>
        <w:t>: 1029)</w:t>
      </w:r>
      <w:r w:rsidR="00F60764">
        <w:rPr>
          <w:rFonts w:ascii="Times New Roman" w:hAnsi="Times New Roman"/>
          <w:color w:val="000000" w:themeColor="text1"/>
          <w:sz w:val="24"/>
          <w:szCs w:val="24"/>
        </w:rPr>
        <w:t xml:space="preserve">, </w:t>
      </w:r>
      <w:r>
        <w:rPr>
          <w:rFonts w:ascii="Times New Roman" w:hAnsi="Times New Roman"/>
          <w:color w:val="000000" w:themeColor="text1"/>
          <w:sz w:val="24"/>
          <w:szCs w:val="24"/>
        </w:rPr>
        <w:t>understanding why organizational actors might resist its introduction would seem valuable. While previous research has highlighted</w:t>
      </w:r>
      <w:r w:rsidR="00E95FAE">
        <w:rPr>
          <w:rFonts w:ascii="Times New Roman" w:hAnsi="Times New Roman"/>
          <w:color w:val="000000" w:themeColor="text1"/>
          <w:sz w:val="24"/>
          <w:szCs w:val="24"/>
        </w:rPr>
        <w:t xml:space="preserve"> po</w:t>
      </w:r>
      <w:r w:rsidR="00E95FAE" w:rsidRPr="0091385A">
        <w:rPr>
          <w:rFonts w:ascii="Times New Roman" w:hAnsi="Times New Roman" w:cs="Times New Roman"/>
          <w:color w:val="000000" w:themeColor="text1"/>
          <w:sz w:val="24"/>
          <w:szCs w:val="24"/>
        </w:rPr>
        <w:t>tential obstacles to KAM</w:t>
      </w:r>
      <w:r w:rsidR="0041050F" w:rsidRPr="0091385A">
        <w:rPr>
          <w:rFonts w:ascii="Times New Roman" w:hAnsi="Times New Roman" w:cs="Times New Roman"/>
          <w:color w:val="000000" w:themeColor="text1"/>
          <w:sz w:val="24"/>
          <w:szCs w:val="24"/>
        </w:rPr>
        <w:t xml:space="preserve"> </w:t>
      </w:r>
      <w:r w:rsidR="0041050F" w:rsidRPr="0091385A">
        <w:rPr>
          <w:rFonts w:ascii="Times New Roman" w:hAnsi="Times New Roman" w:cs="Times New Roman"/>
          <w:sz w:val="24"/>
          <w:szCs w:val="24"/>
        </w:rPr>
        <w:t>(Brehmer and Rehme, 2009; Piercy and Lane, 2006; Hertz and Vilgon, 2002</w:t>
      </w:r>
      <w:r w:rsidR="0041050F" w:rsidRPr="0091385A">
        <w:rPr>
          <w:rFonts w:ascii="Times New Roman" w:hAnsi="Times New Roman" w:cs="Times New Roman"/>
          <w:color w:val="000000"/>
          <w:sz w:val="24"/>
          <w:szCs w:val="24"/>
          <w:lang w:val="en-US"/>
        </w:rPr>
        <w:t xml:space="preserve">; </w:t>
      </w:r>
      <w:r w:rsidR="0041050F" w:rsidRPr="0091385A">
        <w:rPr>
          <w:rFonts w:ascii="Times New Roman" w:hAnsi="Times New Roman" w:cs="Times New Roman"/>
          <w:sz w:val="24"/>
          <w:szCs w:val="24"/>
        </w:rPr>
        <w:t>Millman and Wilson, 1999</w:t>
      </w:r>
      <w:r w:rsidR="0041050F" w:rsidRPr="0091385A">
        <w:rPr>
          <w:rFonts w:ascii="Times New Roman" w:hAnsi="Times New Roman" w:cs="Times New Roman"/>
          <w:color w:val="000000"/>
          <w:sz w:val="24"/>
          <w:szCs w:val="24"/>
          <w:lang w:val="en-US"/>
        </w:rPr>
        <w:t>;</w:t>
      </w:r>
      <w:r w:rsidR="0041050F" w:rsidRPr="0091385A">
        <w:rPr>
          <w:rFonts w:ascii="Times New Roman" w:hAnsi="Times New Roman" w:cs="Times New Roman"/>
          <w:sz w:val="24"/>
          <w:szCs w:val="24"/>
        </w:rPr>
        <w:t xml:space="preserve"> Håkansson and Snehota, 1998)</w:t>
      </w:r>
      <w:r w:rsidR="0091385A">
        <w:rPr>
          <w:rFonts w:ascii="Times New Roman" w:hAnsi="Times New Roman" w:cs="Times New Roman"/>
          <w:sz w:val="24"/>
          <w:szCs w:val="24"/>
        </w:rPr>
        <w:t xml:space="preserve">, </w:t>
      </w:r>
      <w:r w:rsidR="003E51E5">
        <w:rPr>
          <w:rFonts w:ascii="Times New Roman" w:hAnsi="Times New Roman" w:cs="Times New Roman"/>
          <w:sz w:val="24"/>
          <w:szCs w:val="24"/>
        </w:rPr>
        <w:t>resistance</w:t>
      </w:r>
      <w:r w:rsidR="0091385A">
        <w:rPr>
          <w:rFonts w:ascii="Times New Roman" w:hAnsi="Times New Roman" w:cs="Times New Roman"/>
          <w:sz w:val="24"/>
          <w:szCs w:val="24"/>
        </w:rPr>
        <w:t xml:space="preserve"> to its implementation has received scant attention. We hence extend</w:t>
      </w:r>
      <w:r w:rsidR="00F459B9">
        <w:rPr>
          <w:rFonts w:ascii="Times New Roman" w:hAnsi="Times New Roman" w:cs="Times New Roman"/>
          <w:sz w:val="24"/>
          <w:szCs w:val="24"/>
        </w:rPr>
        <w:t xml:space="preserve"> the literature on KAM though advancing our understanding of </w:t>
      </w:r>
      <w:r w:rsidR="00F459B9" w:rsidRPr="00F459B9">
        <w:rPr>
          <w:rFonts w:ascii="Times New Roman" w:hAnsi="Times New Roman" w:cs="Times New Roman"/>
          <w:i/>
          <w:sz w:val="24"/>
          <w:szCs w:val="24"/>
        </w:rPr>
        <w:t>h</w:t>
      </w:r>
      <w:r w:rsidR="00F60764" w:rsidRPr="00F459B9">
        <w:rPr>
          <w:rFonts w:ascii="Times New Roman" w:hAnsi="Times New Roman" w:cs="Times New Roman"/>
          <w:i/>
          <w:sz w:val="24"/>
          <w:szCs w:val="24"/>
        </w:rPr>
        <w:t>ow</w:t>
      </w:r>
      <w:r w:rsidR="00F60764" w:rsidRPr="00F459B9">
        <w:rPr>
          <w:rFonts w:ascii="Times New Roman" w:hAnsi="Times New Roman" w:cs="Times New Roman"/>
          <w:sz w:val="24"/>
          <w:szCs w:val="24"/>
        </w:rPr>
        <w:t xml:space="preserve"> </w:t>
      </w:r>
      <w:r w:rsidR="00F459B9">
        <w:rPr>
          <w:rFonts w:ascii="Times New Roman" w:hAnsi="Times New Roman" w:cs="Times New Roman"/>
          <w:sz w:val="24"/>
          <w:szCs w:val="24"/>
        </w:rPr>
        <w:t xml:space="preserve">KAM can be resisted </w:t>
      </w:r>
      <w:r w:rsidR="00F60764" w:rsidRPr="00F459B9">
        <w:rPr>
          <w:rFonts w:ascii="Times New Roman" w:hAnsi="Times New Roman" w:cs="Times New Roman"/>
          <w:sz w:val="24"/>
          <w:szCs w:val="24"/>
        </w:rPr>
        <w:t xml:space="preserve">(by explaining the factors of resistance and positioning them on a continuum) and </w:t>
      </w:r>
      <w:r w:rsidR="00F60764" w:rsidRPr="00F459B9">
        <w:rPr>
          <w:rFonts w:ascii="Times New Roman" w:hAnsi="Times New Roman" w:cs="Times New Roman"/>
          <w:i/>
          <w:sz w:val="24"/>
          <w:szCs w:val="24"/>
        </w:rPr>
        <w:t>why</w:t>
      </w:r>
      <w:r w:rsidR="00F60764" w:rsidRPr="00F459B9">
        <w:rPr>
          <w:rFonts w:ascii="Times New Roman" w:hAnsi="Times New Roman" w:cs="Times New Roman"/>
          <w:sz w:val="24"/>
          <w:szCs w:val="24"/>
        </w:rPr>
        <w:t xml:space="preserve"> </w:t>
      </w:r>
      <w:r w:rsidR="00F459B9">
        <w:rPr>
          <w:rFonts w:ascii="Times New Roman" w:hAnsi="Times New Roman" w:cs="Times New Roman"/>
          <w:sz w:val="24"/>
          <w:szCs w:val="24"/>
        </w:rPr>
        <w:t xml:space="preserve">KAM might be resisted </w:t>
      </w:r>
      <w:r w:rsidR="00F60764" w:rsidRPr="00F459B9">
        <w:rPr>
          <w:rFonts w:ascii="Times New Roman" w:hAnsi="Times New Roman" w:cs="Times New Roman"/>
          <w:sz w:val="24"/>
          <w:szCs w:val="24"/>
        </w:rPr>
        <w:t>(</w:t>
      </w:r>
      <w:r w:rsidR="00D4639B">
        <w:rPr>
          <w:rFonts w:ascii="Times New Roman" w:hAnsi="Times New Roman" w:cs="Times New Roman"/>
          <w:sz w:val="24"/>
          <w:szCs w:val="24"/>
        </w:rPr>
        <w:t xml:space="preserve">through </w:t>
      </w:r>
      <w:r w:rsidR="00E16DBC">
        <w:rPr>
          <w:rFonts w:ascii="Times New Roman" w:hAnsi="Times New Roman" w:cs="Times New Roman"/>
          <w:sz w:val="24"/>
          <w:szCs w:val="24"/>
        </w:rPr>
        <w:t xml:space="preserve">an </w:t>
      </w:r>
      <w:r w:rsidR="00F459B9">
        <w:rPr>
          <w:rFonts w:ascii="Times New Roman" w:hAnsi="Times New Roman" w:cs="Times New Roman"/>
          <w:sz w:val="24"/>
          <w:szCs w:val="24"/>
        </w:rPr>
        <w:t xml:space="preserve">understanding </w:t>
      </w:r>
      <w:r w:rsidR="00E16DBC">
        <w:rPr>
          <w:rFonts w:ascii="Times New Roman" w:hAnsi="Times New Roman" w:cs="Times New Roman"/>
          <w:sz w:val="24"/>
          <w:szCs w:val="24"/>
        </w:rPr>
        <w:t xml:space="preserve">of actors’ </w:t>
      </w:r>
      <w:r w:rsidR="00F459B9">
        <w:rPr>
          <w:rFonts w:ascii="Times New Roman" w:hAnsi="Times New Roman" w:cs="Times New Roman"/>
          <w:sz w:val="24"/>
          <w:szCs w:val="24"/>
        </w:rPr>
        <w:t xml:space="preserve">justifications for resisting KAM and </w:t>
      </w:r>
      <w:r w:rsidR="007A7D02">
        <w:rPr>
          <w:rFonts w:ascii="Times New Roman" w:hAnsi="Times New Roman" w:cs="Times New Roman"/>
          <w:sz w:val="24"/>
          <w:szCs w:val="24"/>
        </w:rPr>
        <w:t xml:space="preserve">comprehending </w:t>
      </w:r>
      <w:r w:rsidR="00F459B9">
        <w:rPr>
          <w:rFonts w:ascii="Times New Roman" w:hAnsi="Times New Roman" w:cs="Times New Roman"/>
          <w:sz w:val="24"/>
          <w:szCs w:val="24"/>
        </w:rPr>
        <w:t>that resistance can have a temporal dimension).</w:t>
      </w:r>
    </w:p>
    <w:p w:rsidR="00F60764" w:rsidRDefault="00F60764" w:rsidP="00AD0923">
      <w:pPr>
        <w:spacing w:after="0" w:line="360" w:lineRule="auto"/>
        <w:jc w:val="both"/>
        <w:rPr>
          <w:rFonts w:ascii="Times New Roman" w:hAnsi="Times New Roman" w:cs="Times New Roman"/>
          <w:b/>
          <w:sz w:val="24"/>
          <w:szCs w:val="24"/>
        </w:rPr>
      </w:pPr>
    </w:p>
    <w:p w:rsidR="00800C4A" w:rsidRPr="00AD0923" w:rsidRDefault="004A5980" w:rsidP="00E43CD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6.1 </w:t>
      </w:r>
      <w:r w:rsidR="00800C4A" w:rsidRPr="00AD0923">
        <w:rPr>
          <w:rFonts w:ascii="Times New Roman" w:hAnsi="Times New Roman" w:cs="Times New Roman"/>
          <w:b/>
          <w:sz w:val="24"/>
          <w:szCs w:val="24"/>
        </w:rPr>
        <w:t>Theoretical Implications</w:t>
      </w:r>
    </w:p>
    <w:p w:rsidR="00760A4E" w:rsidRDefault="00E046D7" w:rsidP="00E43C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By studying actors’ potential resistance to KAM implementation we offer a number of theoretical insights into the prevailing thinking of one of the most ubiquitous aspects of B2B scholarship.</w:t>
      </w:r>
      <w:r w:rsidR="00F442AB">
        <w:rPr>
          <w:rFonts w:ascii="Times New Roman" w:hAnsi="Times New Roman" w:cs="Times New Roman"/>
          <w:sz w:val="24"/>
          <w:szCs w:val="24"/>
        </w:rPr>
        <w:t xml:space="preserve"> By demonstrating that KAM may be met with resistance we can delineate some of its limitations </w:t>
      </w:r>
      <w:r w:rsidR="00D21EC0">
        <w:rPr>
          <w:rFonts w:ascii="Times New Roman" w:hAnsi="Times New Roman" w:cs="Times New Roman"/>
          <w:sz w:val="24"/>
          <w:szCs w:val="24"/>
        </w:rPr>
        <w:t xml:space="preserve">and potential shortcomings, thus challenging </w:t>
      </w:r>
      <w:r w:rsidR="00C178FA">
        <w:rPr>
          <w:rFonts w:ascii="Times New Roman" w:hAnsi="Times New Roman" w:cs="Times New Roman"/>
          <w:sz w:val="24"/>
          <w:szCs w:val="24"/>
        </w:rPr>
        <w:t xml:space="preserve">much of the </w:t>
      </w:r>
      <w:r w:rsidR="00B36FB2">
        <w:rPr>
          <w:rFonts w:ascii="Times New Roman" w:hAnsi="Times New Roman" w:cs="Times New Roman"/>
          <w:sz w:val="24"/>
          <w:szCs w:val="24"/>
        </w:rPr>
        <w:t>prevailing thinking of KAM</w:t>
      </w:r>
      <w:r w:rsidR="00F442AB">
        <w:rPr>
          <w:rFonts w:ascii="Times New Roman" w:hAnsi="Times New Roman" w:cs="Times New Roman"/>
          <w:sz w:val="24"/>
          <w:szCs w:val="24"/>
        </w:rPr>
        <w:t xml:space="preserve"> theory</w:t>
      </w:r>
      <w:r w:rsidR="00B36FB2">
        <w:rPr>
          <w:rFonts w:ascii="Times New Roman" w:hAnsi="Times New Roman" w:cs="Times New Roman"/>
          <w:sz w:val="24"/>
          <w:szCs w:val="24"/>
        </w:rPr>
        <w:t>.</w:t>
      </w:r>
      <w:r w:rsidR="00F45BBF">
        <w:rPr>
          <w:rFonts w:ascii="Times New Roman" w:hAnsi="Times New Roman" w:cs="Times New Roman"/>
          <w:sz w:val="24"/>
          <w:szCs w:val="24"/>
        </w:rPr>
        <w:t xml:space="preserve"> Hence, this </w:t>
      </w:r>
      <w:r w:rsidR="00F442AB">
        <w:rPr>
          <w:rFonts w:ascii="Times New Roman" w:hAnsi="Times New Roman" w:cs="Times New Roman"/>
          <w:sz w:val="24"/>
          <w:szCs w:val="24"/>
        </w:rPr>
        <w:t xml:space="preserve">critical perspective would be welcomed </w:t>
      </w:r>
      <w:r w:rsidR="00DF02EB">
        <w:rPr>
          <w:rFonts w:ascii="Times New Roman" w:hAnsi="Times New Roman" w:cs="Times New Roman"/>
          <w:sz w:val="24"/>
          <w:szCs w:val="24"/>
        </w:rPr>
        <w:t>in B2B research</w:t>
      </w:r>
      <w:r w:rsidR="00F442AB">
        <w:rPr>
          <w:rFonts w:ascii="Times New Roman" w:hAnsi="Times New Roman" w:cs="Times New Roman"/>
          <w:sz w:val="24"/>
          <w:szCs w:val="24"/>
        </w:rPr>
        <w:t xml:space="preserve"> in line with wider marketing scholarship (Tadajewski, 2010; Adler, 200</w:t>
      </w:r>
      <w:r w:rsidR="00CB561E">
        <w:rPr>
          <w:rFonts w:ascii="Times New Roman" w:hAnsi="Times New Roman" w:cs="Times New Roman"/>
          <w:sz w:val="24"/>
          <w:szCs w:val="24"/>
        </w:rPr>
        <w:t>8</w:t>
      </w:r>
      <w:r w:rsidR="00F442AB">
        <w:rPr>
          <w:rFonts w:ascii="Times New Roman" w:hAnsi="Times New Roman" w:cs="Times New Roman"/>
          <w:sz w:val="24"/>
          <w:szCs w:val="24"/>
        </w:rPr>
        <w:t xml:space="preserve">; </w:t>
      </w:r>
      <w:r w:rsidR="00F442AB" w:rsidRPr="00CD2D56">
        <w:rPr>
          <w:rFonts w:ascii="Times New Roman" w:hAnsi="Times New Roman" w:cs="Times New Roman"/>
          <w:sz w:val="24"/>
          <w:szCs w:val="24"/>
        </w:rPr>
        <w:t>Skålén</w:t>
      </w:r>
      <w:r w:rsidR="00F442AB">
        <w:rPr>
          <w:rFonts w:ascii="Times New Roman" w:hAnsi="Times New Roman" w:cs="Times New Roman"/>
          <w:sz w:val="24"/>
          <w:szCs w:val="24"/>
        </w:rPr>
        <w:t>, 2009; Tadajewski and Brownlie, 2008). By questioning the prevailing hegemony in B2B research and examining</w:t>
      </w:r>
      <w:r w:rsidR="00620468">
        <w:rPr>
          <w:rFonts w:ascii="Times New Roman" w:hAnsi="Times New Roman" w:cs="Times New Roman"/>
          <w:sz w:val="24"/>
          <w:szCs w:val="24"/>
        </w:rPr>
        <w:t xml:space="preserve"> some of its tenets </w:t>
      </w:r>
      <w:r w:rsidR="001C7942">
        <w:rPr>
          <w:rFonts w:ascii="Times New Roman" w:hAnsi="Times New Roman" w:cs="Times New Roman"/>
          <w:sz w:val="24"/>
          <w:szCs w:val="24"/>
        </w:rPr>
        <w:t xml:space="preserve">more critically </w:t>
      </w:r>
      <w:r w:rsidR="00620468">
        <w:rPr>
          <w:rFonts w:ascii="Times New Roman" w:hAnsi="Times New Roman" w:cs="Times New Roman"/>
          <w:sz w:val="24"/>
          <w:szCs w:val="24"/>
        </w:rPr>
        <w:t>– such as KAM –</w:t>
      </w:r>
      <w:r w:rsidR="00C91A94">
        <w:rPr>
          <w:rFonts w:ascii="Times New Roman" w:hAnsi="Times New Roman" w:cs="Times New Roman"/>
          <w:sz w:val="24"/>
          <w:szCs w:val="24"/>
        </w:rPr>
        <w:t xml:space="preserve"> </w:t>
      </w:r>
      <w:r w:rsidR="00620468">
        <w:rPr>
          <w:rFonts w:ascii="Times New Roman" w:hAnsi="Times New Roman" w:cs="Times New Roman"/>
          <w:sz w:val="24"/>
          <w:szCs w:val="24"/>
        </w:rPr>
        <w:t>we stand to better refine our</w:t>
      </w:r>
      <w:r w:rsidR="00B7444C">
        <w:rPr>
          <w:rFonts w:ascii="Times New Roman" w:hAnsi="Times New Roman" w:cs="Times New Roman"/>
          <w:sz w:val="24"/>
          <w:szCs w:val="24"/>
        </w:rPr>
        <w:t xml:space="preserve"> theories and concepts</w:t>
      </w:r>
      <w:r w:rsidR="00C06A4D">
        <w:rPr>
          <w:rFonts w:ascii="Times New Roman" w:hAnsi="Times New Roman" w:cs="Times New Roman"/>
          <w:sz w:val="24"/>
          <w:szCs w:val="24"/>
        </w:rPr>
        <w:t xml:space="preserve"> by understanding how they affect actors and organizations in practice (</w:t>
      </w:r>
      <w:r w:rsidR="00C06A4D" w:rsidRPr="00CD2D56">
        <w:rPr>
          <w:rFonts w:ascii="Times New Roman" w:hAnsi="Times New Roman" w:cs="Times New Roman"/>
          <w:sz w:val="24"/>
          <w:szCs w:val="24"/>
        </w:rPr>
        <w:t>Skålén</w:t>
      </w:r>
      <w:r w:rsidR="00C06A4D">
        <w:rPr>
          <w:rFonts w:ascii="Times New Roman" w:hAnsi="Times New Roman" w:cs="Times New Roman"/>
          <w:sz w:val="24"/>
          <w:szCs w:val="24"/>
        </w:rPr>
        <w:t>, 2009)</w:t>
      </w:r>
      <w:r w:rsidR="00B7444C">
        <w:rPr>
          <w:rFonts w:ascii="Times New Roman" w:hAnsi="Times New Roman" w:cs="Times New Roman"/>
          <w:sz w:val="24"/>
          <w:szCs w:val="24"/>
        </w:rPr>
        <w:t>.</w:t>
      </w:r>
    </w:p>
    <w:p w:rsidR="00736DE9" w:rsidRDefault="00760A4E" w:rsidP="00736DE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In practice, many organizations have struggled to implement KAM effectively and have n</w:t>
      </w:r>
      <w:r w:rsidR="00616EE5">
        <w:rPr>
          <w:rFonts w:ascii="Times New Roman" w:hAnsi="Times New Roman" w:cs="Times New Roman"/>
          <w:sz w:val="24"/>
          <w:szCs w:val="24"/>
        </w:rPr>
        <w:t xml:space="preserve">ot </w:t>
      </w:r>
      <w:r>
        <w:rPr>
          <w:rFonts w:ascii="Times New Roman" w:hAnsi="Times New Roman" w:cs="Times New Roman"/>
          <w:sz w:val="24"/>
          <w:szCs w:val="24"/>
        </w:rPr>
        <w:t xml:space="preserve">reported </w:t>
      </w:r>
      <w:r w:rsidR="00616EE5">
        <w:rPr>
          <w:rFonts w:ascii="Times New Roman" w:hAnsi="Times New Roman" w:cs="Times New Roman"/>
          <w:sz w:val="24"/>
          <w:szCs w:val="24"/>
        </w:rPr>
        <w:t xml:space="preserve">the performance gains </w:t>
      </w:r>
      <w:r>
        <w:rPr>
          <w:rFonts w:ascii="Times New Roman" w:hAnsi="Times New Roman" w:cs="Times New Roman"/>
          <w:sz w:val="24"/>
          <w:szCs w:val="24"/>
        </w:rPr>
        <w:t xml:space="preserve">one might expect from KAM implementation </w:t>
      </w:r>
      <w:r w:rsidR="00616EE5">
        <w:rPr>
          <w:rFonts w:ascii="Times New Roman" w:hAnsi="Times New Roman" w:cs="Times New Roman"/>
          <w:sz w:val="24"/>
          <w:szCs w:val="24"/>
        </w:rPr>
        <w:t>(Davies and Ryals, 2009).</w:t>
      </w:r>
      <w:r w:rsidR="00A414FF">
        <w:rPr>
          <w:rFonts w:ascii="Times New Roman" w:hAnsi="Times New Roman" w:cs="Times New Roman"/>
          <w:sz w:val="24"/>
          <w:szCs w:val="24"/>
        </w:rPr>
        <w:t xml:space="preserve"> Whilst this can in part be attributed to the complexities and challenges KAM implementation presents (</w:t>
      </w:r>
      <w:r w:rsidR="00A414FF" w:rsidRPr="00A414FF">
        <w:rPr>
          <w:rFonts w:ascii="Times New Roman" w:hAnsi="Times New Roman" w:cs="Times New Roman"/>
          <w:i/>
          <w:sz w:val="24"/>
          <w:szCs w:val="24"/>
        </w:rPr>
        <w:t>cf</w:t>
      </w:r>
      <w:r w:rsidR="00A414FF">
        <w:rPr>
          <w:rFonts w:ascii="Times New Roman" w:hAnsi="Times New Roman" w:cs="Times New Roman"/>
          <w:sz w:val="24"/>
          <w:szCs w:val="24"/>
        </w:rPr>
        <w:t xml:space="preserve">. Wengler </w:t>
      </w:r>
      <w:r w:rsidR="00A414FF" w:rsidRPr="00A414FF">
        <w:rPr>
          <w:rFonts w:ascii="Times New Roman" w:hAnsi="Times New Roman" w:cs="Times New Roman"/>
          <w:i/>
          <w:sz w:val="24"/>
          <w:szCs w:val="24"/>
        </w:rPr>
        <w:t>et al</w:t>
      </w:r>
      <w:r w:rsidR="00A414FF">
        <w:rPr>
          <w:rFonts w:ascii="Times New Roman" w:hAnsi="Times New Roman" w:cs="Times New Roman"/>
          <w:sz w:val="24"/>
          <w:szCs w:val="24"/>
        </w:rPr>
        <w:t>.</w:t>
      </w:r>
      <w:r w:rsidR="003A3DE5">
        <w:rPr>
          <w:rFonts w:ascii="Times New Roman" w:hAnsi="Times New Roman" w:cs="Times New Roman"/>
          <w:sz w:val="24"/>
          <w:szCs w:val="24"/>
        </w:rPr>
        <w:t>,</w:t>
      </w:r>
      <w:r w:rsidR="00A414FF">
        <w:rPr>
          <w:rFonts w:ascii="Times New Roman" w:hAnsi="Times New Roman" w:cs="Times New Roman"/>
          <w:sz w:val="24"/>
          <w:szCs w:val="24"/>
        </w:rPr>
        <w:t xml:space="preserve"> 2006; Pardo </w:t>
      </w:r>
      <w:r w:rsidR="00A414FF" w:rsidRPr="00A414FF">
        <w:rPr>
          <w:rFonts w:ascii="Times New Roman" w:hAnsi="Times New Roman" w:cs="Times New Roman"/>
          <w:i/>
          <w:sz w:val="24"/>
          <w:szCs w:val="24"/>
        </w:rPr>
        <w:t>et al</w:t>
      </w:r>
      <w:r w:rsidR="00A414FF">
        <w:rPr>
          <w:rFonts w:ascii="Times New Roman" w:hAnsi="Times New Roman" w:cs="Times New Roman"/>
          <w:sz w:val="24"/>
          <w:szCs w:val="24"/>
        </w:rPr>
        <w:t>.</w:t>
      </w:r>
      <w:r w:rsidR="003A3DE5">
        <w:rPr>
          <w:rFonts w:ascii="Times New Roman" w:hAnsi="Times New Roman" w:cs="Times New Roman"/>
          <w:sz w:val="24"/>
          <w:szCs w:val="24"/>
        </w:rPr>
        <w:t>,</w:t>
      </w:r>
      <w:r w:rsidR="00A414FF">
        <w:rPr>
          <w:rFonts w:ascii="Times New Roman" w:hAnsi="Times New Roman" w:cs="Times New Roman"/>
          <w:sz w:val="24"/>
          <w:szCs w:val="24"/>
        </w:rPr>
        <w:t xml:space="preserve"> 1995), we might also attribute this to actors’ attempts to actively or passively sabotage the transition to KAM and between the stages of its development.</w:t>
      </w:r>
      <w:r w:rsidR="00554030">
        <w:rPr>
          <w:rFonts w:ascii="Times New Roman" w:hAnsi="Times New Roman" w:cs="Times New Roman"/>
          <w:sz w:val="24"/>
          <w:szCs w:val="24"/>
        </w:rPr>
        <w:t xml:space="preserve"> Hence n</w:t>
      </w:r>
      <w:r w:rsidR="00BB48C2">
        <w:rPr>
          <w:rFonts w:ascii="Times New Roman" w:hAnsi="Times New Roman" w:cs="Times New Roman"/>
          <w:sz w:val="24"/>
          <w:szCs w:val="24"/>
        </w:rPr>
        <w:t xml:space="preserve">ormative attempts to position KAM as a step-by-step approach </w:t>
      </w:r>
      <w:r w:rsidR="003B7163">
        <w:rPr>
          <w:rFonts w:ascii="Times New Roman" w:hAnsi="Times New Roman" w:cs="Times New Roman"/>
          <w:sz w:val="24"/>
          <w:szCs w:val="24"/>
        </w:rPr>
        <w:t xml:space="preserve">may oversimplify </w:t>
      </w:r>
      <w:r w:rsidR="00BB48C2">
        <w:rPr>
          <w:rFonts w:ascii="Times New Roman" w:hAnsi="Times New Roman" w:cs="Times New Roman"/>
          <w:sz w:val="24"/>
          <w:szCs w:val="24"/>
        </w:rPr>
        <w:t xml:space="preserve">the complexities inherent in </w:t>
      </w:r>
      <w:r w:rsidR="003B7163">
        <w:rPr>
          <w:rFonts w:ascii="Times New Roman" w:hAnsi="Times New Roman" w:cs="Times New Roman"/>
          <w:sz w:val="24"/>
          <w:szCs w:val="24"/>
        </w:rPr>
        <w:t xml:space="preserve">its </w:t>
      </w:r>
      <w:r w:rsidR="00BB48C2">
        <w:rPr>
          <w:rFonts w:ascii="Times New Roman" w:hAnsi="Times New Roman" w:cs="Times New Roman"/>
          <w:sz w:val="24"/>
          <w:szCs w:val="24"/>
        </w:rPr>
        <w:t>implementation.</w:t>
      </w:r>
      <w:r w:rsidR="00CC3541">
        <w:rPr>
          <w:rFonts w:ascii="Times New Roman" w:hAnsi="Times New Roman" w:cs="Times New Roman"/>
          <w:sz w:val="24"/>
          <w:szCs w:val="24"/>
        </w:rPr>
        <w:t xml:space="preserve"> If t</w:t>
      </w:r>
      <w:r w:rsidR="007531BE">
        <w:rPr>
          <w:rFonts w:ascii="Times New Roman" w:hAnsi="Times New Roman" w:cs="Times New Roman"/>
          <w:sz w:val="24"/>
          <w:szCs w:val="24"/>
        </w:rPr>
        <w:t xml:space="preserve">he rejection and resistance </w:t>
      </w:r>
      <w:r w:rsidR="00CC3541">
        <w:rPr>
          <w:rFonts w:ascii="Times New Roman" w:hAnsi="Times New Roman" w:cs="Times New Roman"/>
          <w:sz w:val="24"/>
          <w:szCs w:val="24"/>
        </w:rPr>
        <w:t xml:space="preserve">of sales and </w:t>
      </w:r>
      <w:r w:rsidR="007531BE">
        <w:rPr>
          <w:rFonts w:ascii="Times New Roman" w:hAnsi="Times New Roman" w:cs="Times New Roman"/>
          <w:sz w:val="24"/>
          <w:szCs w:val="24"/>
        </w:rPr>
        <w:t xml:space="preserve">marketing-led </w:t>
      </w:r>
      <w:r w:rsidR="00CC3541">
        <w:rPr>
          <w:rFonts w:ascii="Times New Roman" w:hAnsi="Times New Roman" w:cs="Times New Roman"/>
          <w:sz w:val="24"/>
          <w:szCs w:val="24"/>
        </w:rPr>
        <w:t xml:space="preserve">initiatives such as KAM </w:t>
      </w:r>
      <w:r w:rsidR="007531BE">
        <w:rPr>
          <w:rFonts w:ascii="Times New Roman" w:hAnsi="Times New Roman" w:cs="Times New Roman"/>
          <w:sz w:val="24"/>
          <w:szCs w:val="24"/>
        </w:rPr>
        <w:t xml:space="preserve">might be more common </w:t>
      </w:r>
      <w:r w:rsidR="007531BE">
        <w:rPr>
          <w:rFonts w:ascii="Times New Roman" w:hAnsi="Times New Roman" w:cs="Times New Roman"/>
          <w:sz w:val="24"/>
          <w:szCs w:val="24"/>
        </w:rPr>
        <w:lastRenderedPageBreak/>
        <w:t>than previously thought</w:t>
      </w:r>
      <w:r w:rsidR="00CC3541">
        <w:rPr>
          <w:rFonts w:ascii="Times New Roman" w:hAnsi="Times New Roman" w:cs="Times New Roman"/>
          <w:sz w:val="24"/>
          <w:szCs w:val="24"/>
        </w:rPr>
        <w:t xml:space="preserve"> (Harris, 2002), then what does this say about the efficacy of some B2B theory and its translation by practitioners? This can only be revealed through a heightened engagement with practice in order to reduce any perceived relevancy gaps between theory and practice </w:t>
      </w:r>
      <w:r w:rsidR="00CC3541">
        <w:rPr>
          <w:rFonts w:ascii="Times New Roman" w:hAnsi="Times New Roman" w:cs="Times New Roman"/>
          <w:color w:val="000000" w:themeColor="text1"/>
          <w:sz w:val="24"/>
          <w:szCs w:val="24"/>
        </w:rPr>
        <w:t>(Visconti, 2010</w:t>
      </w:r>
      <w:r w:rsidR="00CC3541" w:rsidRPr="00CF1B3F">
        <w:rPr>
          <w:rFonts w:ascii="Times New Roman" w:hAnsi="Times New Roman" w:cs="Times New Roman"/>
          <w:color w:val="000000" w:themeColor="text1"/>
          <w:sz w:val="24"/>
          <w:szCs w:val="24"/>
        </w:rPr>
        <w:t>)</w:t>
      </w:r>
      <w:r w:rsidR="00736DE9">
        <w:rPr>
          <w:rFonts w:ascii="Times New Roman" w:hAnsi="Times New Roman" w:cs="Times New Roman"/>
          <w:color w:val="000000" w:themeColor="text1"/>
          <w:sz w:val="24"/>
          <w:szCs w:val="24"/>
        </w:rPr>
        <w:t>.</w:t>
      </w:r>
    </w:p>
    <w:p w:rsidR="0025405A" w:rsidRPr="0025405A" w:rsidRDefault="00736DE9" w:rsidP="0025405A">
      <w:pPr>
        <w:spacing w:after="0" w:line="360" w:lineRule="auto"/>
        <w:ind w:firstLine="426"/>
        <w:jc w:val="both"/>
        <w:rPr>
          <w:rFonts w:ascii="Times New Roman" w:hAnsi="Times New Roman" w:cs="Times New Roman"/>
          <w:sz w:val="24"/>
          <w:szCs w:val="24"/>
        </w:rPr>
      </w:pPr>
      <w:r w:rsidRPr="0025405A">
        <w:rPr>
          <w:rFonts w:ascii="Times New Roman" w:hAnsi="Times New Roman" w:cs="Times New Roman"/>
          <w:sz w:val="24"/>
          <w:szCs w:val="24"/>
        </w:rPr>
        <w:t xml:space="preserve">A final theoretical implication for </w:t>
      </w:r>
      <w:r w:rsidR="0025405A" w:rsidRPr="0025405A">
        <w:rPr>
          <w:rFonts w:ascii="Times New Roman" w:hAnsi="Times New Roman" w:cs="Times New Roman"/>
          <w:sz w:val="24"/>
          <w:szCs w:val="24"/>
        </w:rPr>
        <w:t>KAM is to</w:t>
      </w:r>
      <w:r w:rsidR="00E50AD4">
        <w:rPr>
          <w:rFonts w:ascii="Times New Roman" w:hAnsi="Times New Roman" w:cs="Times New Roman"/>
          <w:sz w:val="24"/>
          <w:szCs w:val="24"/>
        </w:rPr>
        <w:t xml:space="preserve"> </w:t>
      </w:r>
      <w:r w:rsidR="0011251B">
        <w:rPr>
          <w:rFonts w:ascii="Times New Roman" w:hAnsi="Times New Roman" w:cs="Times New Roman"/>
          <w:sz w:val="24"/>
          <w:szCs w:val="24"/>
        </w:rPr>
        <w:t xml:space="preserve">question </w:t>
      </w:r>
      <w:r w:rsidR="00345695">
        <w:rPr>
          <w:rFonts w:ascii="Times New Roman" w:hAnsi="Times New Roman" w:cs="Times New Roman"/>
          <w:sz w:val="24"/>
          <w:szCs w:val="24"/>
        </w:rPr>
        <w:t>the extent to which it can accurately be seen as solely a sales and marketing initiative in isolation from the wider organization</w:t>
      </w:r>
      <w:r w:rsidR="003D2D66">
        <w:rPr>
          <w:rFonts w:ascii="Times New Roman" w:hAnsi="Times New Roman" w:cs="Times New Roman"/>
          <w:sz w:val="24"/>
          <w:szCs w:val="24"/>
        </w:rPr>
        <w:t xml:space="preserve"> </w:t>
      </w:r>
      <w:r w:rsidR="0011251B">
        <w:rPr>
          <w:rFonts w:ascii="Times New Roman" w:hAnsi="Times New Roman" w:cs="Times New Roman"/>
          <w:sz w:val="24"/>
          <w:szCs w:val="24"/>
        </w:rPr>
        <w:t>(</w:t>
      </w:r>
      <w:r w:rsidR="00746986" w:rsidRPr="00746986">
        <w:rPr>
          <w:rFonts w:ascii="Times New Roman" w:hAnsi="Times New Roman" w:cs="Times New Roman"/>
          <w:sz w:val="24"/>
          <w:szCs w:val="24"/>
        </w:rPr>
        <w:t>see, for example,</w:t>
      </w:r>
      <w:r w:rsidR="00746986">
        <w:rPr>
          <w:rFonts w:ascii="Times New Roman" w:hAnsi="Times New Roman" w:cs="Times New Roman"/>
          <w:sz w:val="24"/>
          <w:szCs w:val="24"/>
        </w:rPr>
        <w:t xml:space="preserve"> </w:t>
      </w:r>
      <w:r w:rsidR="00746986" w:rsidRPr="00746986">
        <w:rPr>
          <w:rFonts w:ascii="Times New Roman" w:hAnsi="Times New Roman" w:cs="Times New Roman"/>
          <w:sz w:val="24"/>
          <w:szCs w:val="24"/>
        </w:rPr>
        <w:t xml:space="preserve">Guenzi </w:t>
      </w:r>
      <w:r w:rsidR="00746986" w:rsidRPr="00746986">
        <w:rPr>
          <w:rFonts w:ascii="Times New Roman" w:hAnsi="Times New Roman" w:cs="Times New Roman"/>
          <w:i/>
          <w:sz w:val="24"/>
          <w:szCs w:val="24"/>
        </w:rPr>
        <w:t>et al</w:t>
      </w:r>
      <w:r w:rsidR="00746986" w:rsidRPr="00746986">
        <w:rPr>
          <w:rFonts w:ascii="Times New Roman" w:hAnsi="Times New Roman" w:cs="Times New Roman"/>
          <w:sz w:val="24"/>
          <w:szCs w:val="24"/>
        </w:rPr>
        <w:t xml:space="preserve">. 2007, 2009; McDonald </w:t>
      </w:r>
      <w:r w:rsidR="00746986" w:rsidRPr="00746986">
        <w:rPr>
          <w:rFonts w:ascii="Times New Roman" w:hAnsi="Times New Roman" w:cs="Times New Roman"/>
          <w:i/>
          <w:sz w:val="24"/>
          <w:szCs w:val="24"/>
        </w:rPr>
        <w:t>et al</w:t>
      </w:r>
      <w:r w:rsidR="00746986" w:rsidRPr="00746986">
        <w:rPr>
          <w:rFonts w:ascii="Times New Roman" w:hAnsi="Times New Roman" w:cs="Times New Roman"/>
          <w:sz w:val="24"/>
          <w:szCs w:val="24"/>
        </w:rPr>
        <w:t xml:space="preserve">. 1997; Montgomery </w:t>
      </w:r>
      <w:r w:rsidR="00746986" w:rsidRPr="00746986">
        <w:rPr>
          <w:rFonts w:ascii="Times New Roman" w:hAnsi="Times New Roman" w:cs="Times New Roman"/>
          <w:i/>
          <w:sz w:val="24"/>
          <w:szCs w:val="24"/>
        </w:rPr>
        <w:t>et al</w:t>
      </w:r>
      <w:r w:rsidR="00746986" w:rsidRPr="00746986">
        <w:rPr>
          <w:rFonts w:ascii="Times New Roman" w:hAnsi="Times New Roman" w:cs="Times New Roman"/>
          <w:sz w:val="24"/>
          <w:szCs w:val="24"/>
        </w:rPr>
        <w:t xml:space="preserve">. 1998; Ojasalo 2001, 2002; Pardo </w:t>
      </w:r>
      <w:r w:rsidR="00746986" w:rsidRPr="00746986">
        <w:rPr>
          <w:rFonts w:ascii="Times New Roman" w:hAnsi="Times New Roman" w:cs="Times New Roman"/>
          <w:i/>
          <w:sz w:val="24"/>
          <w:szCs w:val="24"/>
        </w:rPr>
        <w:t>et al</w:t>
      </w:r>
      <w:r w:rsidR="00746986" w:rsidRPr="00746986">
        <w:rPr>
          <w:rFonts w:ascii="Times New Roman" w:hAnsi="Times New Roman" w:cs="Times New Roman"/>
          <w:sz w:val="24"/>
          <w:szCs w:val="24"/>
        </w:rPr>
        <w:t>. 2006</w:t>
      </w:r>
      <w:r w:rsidR="0011251B">
        <w:rPr>
          <w:rFonts w:ascii="Times New Roman" w:hAnsi="Times New Roman" w:cs="Times New Roman"/>
          <w:sz w:val="24"/>
          <w:szCs w:val="24"/>
        </w:rPr>
        <w:t>)</w:t>
      </w:r>
      <w:r w:rsidR="00E50AD4">
        <w:rPr>
          <w:rFonts w:ascii="Times New Roman" w:hAnsi="Times New Roman" w:cs="Times New Roman"/>
          <w:sz w:val="24"/>
          <w:szCs w:val="24"/>
        </w:rPr>
        <w:t xml:space="preserve">. </w:t>
      </w:r>
      <w:r w:rsidR="0011251B">
        <w:rPr>
          <w:rFonts w:ascii="Times New Roman" w:hAnsi="Times New Roman" w:cs="Times New Roman"/>
          <w:sz w:val="24"/>
          <w:szCs w:val="24"/>
        </w:rPr>
        <w:t>KAM impacts</w:t>
      </w:r>
      <w:r w:rsidR="00746986">
        <w:rPr>
          <w:rFonts w:ascii="Times New Roman" w:hAnsi="Times New Roman" w:cs="Times New Roman"/>
          <w:sz w:val="24"/>
          <w:szCs w:val="24"/>
        </w:rPr>
        <w:t xml:space="preserve"> the wider organization and requires a strategic response </w:t>
      </w:r>
      <w:r w:rsidR="007105F5">
        <w:rPr>
          <w:rFonts w:ascii="Times New Roman" w:hAnsi="Times New Roman" w:cs="Times New Roman"/>
          <w:sz w:val="24"/>
          <w:szCs w:val="24"/>
        </w:rPr>
        <w:t xml:space="preserve">and often </w:t>
      </w:r>
      <w:r w:rsidR="003665DE">
        <w:rPr>
          <w:rFonts w:ascii="Times New Roman" w:hAnsi="Times New Roman" w:cs="Times New Roman"/>
          <w:sz w:val="24"/>
          <w:szCs w:val="24"/>
        </w:rPr>
        <w:t xml:space="preserve">an </w:t>
      </w:r>
      <w:r w:rsidR="007105F5">
        <w:rPr>
          <w:rFonts w:ascii="Times New Roman" w:hAnsi="Times New Roman" w:cs="Times New Roman"/>
          <w:sz w:val="24"/>
          <w:szCs w:val="24"/>
        </w:rPr>
        <w:t xml:space="preserve">organization-wide change in practices </w:t>
      </w:r>
      <w:r w:rsidR="0011251B">
        <w:rPr>
          <w:rFonts w:ascii="Times New Roman" w:hAnsi="Times New Roman" w:cs="Times New Roman"/>
          <w:sz w:val="24"/>
          <w:szCs w:val="24"/>
        </w:rPr>
        <w:t>(Davies and Ryals, 2009</w:t>
      </w:r>
      <w:r w:rsidR="00746986">
        <w:rPr>
          <w:rFonts w:ascii="Times New Roman" w:hAnsi="Times New Roman" w:cs="Times New Roman"/>
          <w:sz w:val="24"/>
          <w:szCs w:val="24"/>
        </w:rPr>
        <w:t xml:space="preserve">; </w:t>
      </w:r>
      <w:r w:rsidR="00746986" w:rsidRPr="000F54D9">
        <w:rPr>
          <w:rFonts w:ascii="Times New Roman" w:hAnsi="Times New Roman" w:cs="Times New Roman"/>
          <w:sz w:val="24"/>
          <w:szCs w:val="24"/>
        </w:rPr>
        <w:t>Bre</w:t>
      </w:r>
      <w:r w:rsidR="00746986">
        <w:rPr>
          <w:rFonts w:ascii="Times New Roman" w:hAnsi="Times New Roman" w:cs="Times New Roman"/>
          <w:sz w:val="24"/>
          <w:szCs w:val="24"/>
        </w:rPr>
        <w:t>hmer and Rehme, 2009</w:t>
      </w:r>
      <w:r w:rsidR="0011251B">
        <w:rPr>
          <w:rFonts w:ascii="Times New Roman" w:hAnsi="Times New Roman" w:cs="Times New Roman"/>
          <w:sz w:val="24"/>
          <w:szCs w:val="24"/>
        </w:rPr>
        <w:t>)</w:t>
      </w:r>
      <w:r w:rsidR="0058664A">
        <w:rPr>
          <w:rFonts w:ascii="Times New Roman" w:hAnsi="Times New Roman" w:cs="Times New Roman"/>
          <w:sz w:val="24"/>
          <w:szCs w:val="24"/>
        </w:rPr>
        <w:t xml:space="preserve">, as it involves </w:t>
      </w:r>
      <w:r w:rsidR="00720977">
        <w:rPr>
          <w:rFonts w:ascii="Times New Roman" w:hAnsi="Times New Roman" w:cs="Times New Roman"/>
          <w:sz w:val="24"/>
          <w:szCs w:val="24"/>
        </w:rPr>
        <w:t>the engagement of actors from multiple functions</w:t>
      </w:r>
      <w:r w:rsidR="0011251B">
        <w:rPr>
          <w:rFonts w:ascii="Times New Roman" w:hAnsi="Times New Roman" w:cs="Times New Roman"/>
          <w:sz w:val="24"/>
          <w:szCs w:val="24"/>
        </w:rPr>
        <w:t>.</w:t>
      </w:r>
      <w:r w:rsidR="00656E99">
        <w:rPr>
          <w:rFonts w:ascii="Times New Roman" w:hAnsi="Times New Roman" w:cs="Times New Roman"/>
          <w:sz w:val="24"/>
          <w:szCs w:val="24"/>
        </w:rPr>
        <w:t xml:space="preserve"> Similarly, studies that focus </w:t>
      </w:r>
      <w:r w:rsidR="00720977">
        <w:rPr>
          <w:rFonts w:ascii="Times New Roman" w:hAnsi="Times New Roman" w:cs="Times New Roman"/>
          <w:sz w:val="24"/>
          <w:szCs w:val="24"/>
        </w:rPr>
        <w:t xml:space="preserve">exclusively </w:t>
      </w:r>
      <w:r w:rsidR="00656E99">
        <w:rPr>
          <w:rFonts w:ascii="Times New Roman" w:hAnsi="Times New Roman" w:cs="Times New Roman"/>
          <w:sz w:val="24"/>
          <w:szCs w:val="24"/>
        </w:rPr>
        <w:t xml:space="preserve">on sales or marketing managers (or even </w:t>
      </w:r>
      <w:r w:rsidR="00720977">
        <w:rPr>
          <w:rFonts w:ascii="Times New Roman" w:hAnsi="Times New Roman" w:cs="Times New Roman"/>
          <w:sz w:val="24"/>
          <w:szCs w:val="24"/>
        </w:rPr>
        <w:t xml:space="preserve">merely </w:t>
      </w:r>
      <w:r w:rsidR="00656E99">
        <w:rPr>
          <w:rFonts w:ascii="Times New Roman" w:hAnsi="Times New Roman" w:cs="Times New Roman"/>
          <w:sz w:val="24"/>
          <w:szCs w:val="24"/>
        </w:rPr>
        <w:t xml:space="preserve">the KA manager </w:t>
      </w:r>
      <w:r w:rsidR="00720977">
        <w:rPr>
          <w:rFonts w:ascii="Times New Roman" w:hAnsi="Times New Roman" w:cs="Times New Roman"/>
          <w:sz w:val="24"/>
          <w:szCs w:val="24"/>
        </w:rPr>
        <w:t xml:space="preserve">him or </w:t>
      </w:r>
      <w:r w:rsidR="00656E99">
        <w:rPr>
          <w:rFonts w:ascii="Times New Roman" w:hAnsi="Times New Roman" w:cs="Times New Roman"/>
          <w:sz w:val="24"/>
          <w:szCs w:val="24"/>
        </w:rPr>
        <w:t>herself)</w:t>
      </w:r>
      <w:r w:rsidR="00720977">
        <w:rPr>
          <w:rFonts w:ascii="Times New Roman" w:hAnsi="Times New Roman" w:cs="Times New Roman"/>
          <w:sz w:val="24"/>
          <w:szCs w:val="24"/>
        </w:rPr>
        <w:t xml:space="preserve">, and ignores </w:t>
      </w:r>
      <w:r w:rsidR="00656E99">
        <w:rPr>
          <w:rFonts w:ascii="Times New Roman" w:hAnsi="Times New Roman" w:cs="Times New Roman"/>
          <w:sz w:val="24"/>
          <w:szCs w:val="24"/>
        </w:rPr>
        <w:t xml:space="preserve">other </w:t>
      </w:r>
      <w:r w:rsidR="00720977">
        <w:rPr>
          <w:rFonts w:ascii="Times New Roman" w:hAnsi="Times New Roman" w:cs="Times New Roman"/>
          <w:sz w:val="24"/>
          <w:szCs w:val="24"/>
        </w:rPr>
        <w:t xml:space="preserve">corporate </w:t>
      </w:r>
      <w:r w:rsidR="00656E99">
        <w:rPr>
          <w:rFonts w:ascii="Times New Roman" w:hAnsi="Times New Roman" w:cs="Times New Roman"/>
          <w:sz w:val="24"/>
          <w:szCs w:val="24"/>
        </w:rPr>
        <w:t>actors, run</w:t>
      </w:r>
      <w:r w:rsidR="00720977">
        <w:rPr>
          <w:rFonts w:ascii="Times New Roman" w:hAnsi="Times New Roman" w:cs="Times New Roman"/>
          <w:sz w:val="24"/>
          <w:szCs w:val="24"/>
        </w:rPr>
        <w:t xml:space="preserve"> </w:t>
      </w:r>
      <w:r w:rsidR="00656E99">
        <w:rPr>
          <w:rFonts w:ascii="Times New Roman" w:hAnsi="Times New Roman" w:cs="Times New Roman"/>
          <w:sz w:val="24"/>
          <w:szCs w:val="24"/>
        </w:rPr>
        <w:t>the risk of failing to capture</w:t>
      </w:r>
      <w:r w:rsidR="00720977">
        <w:rPr>
          <w:rFonts w:ascii="Times New Roman" w:hAnsi="Times New Roman" w:cs="Times New Roman"/>
          <w:sz w:val="24"/>
          <w:szCs w:val="24"/>
        </w:rPr>
        <w:t xml:space="preserve"> a boarder </w:t>
      </w:r>
      <w:r w:rsidR="00720977" w:rsidRPr="00720977">
        <w:rPr>
          <w:rFonts w:ascii="Times New Roman" w:hAnsi="Times New Roman" w:cs="Times New Roman"/>
          <w:i/>
          <w:sz w:val="24"/>
          <w:szCs w:val="24"/>
        </w:rPr>
        <w:t>situated</w:t>
      </w:r>
      <w:r w:rsidR="00F45BBF">
        <w:rPr>
          <w:rFonts w:ascii="Times New Roman" w:hAnsi="Times New Roman" w:cs="Times New Roman"/>
          <w:sz w:val="24"/>
          <w:szCs w:val="24"/>
        </w:rPr>
        <w:t xml:space="preserve"> understanding of KAM, </w:t>
      </w:r>
      <w:r w:rsidR="00720977">
        <w:rPr>
          <w:rFonts w:ascii="Times New Roman" w:hAnsi="Times New Roman" w:cs="Times New Roman"/>
          <w:sz w:val="24"/>
          <w:szCs w:val="24"/>
        </w:rPr>
        <w:t xml:space="preserve">the </w:t>
      </w:r>
      <w:r w:rsidR="0058664A">
        <w:rPr>
          <w:rFonts w:ascii="Times New Roman" w:hAnsi="Times New Roman" w:cs="Times New Roman"/>
          <w:sz w:val="24"/>
          <w:szCs w:val="24"/>
        </w:rPr>
        <w:t xml:space="preserve">attitudes </w:t>
      </w:r>
      <w:r w:rsidR="00720977">
        <w:rPr>
          <w:rFonts w:ascii="Times New Roman" w:hAnsi="Times New Roman" w:cs="Times New Roman"/>
          <w:sz w:val="24"/>
          <w:szCs w:val="24"/>
        </w:rPr>
        <w:t xml:space="preserve">of organizational members </w:t>
      </w:r>
      <w:r w:rsidR="0058664A">
        <w:rPr>
          <w:rFonts w:ascii="Times New Roman" w:hAnsi="Times New Roman" w:cs="Times New Roman"/>
          <w:sz w:val="24"/>
          <w:szCs w:val="24"/>
        </w:rPr>
        <w:t xml:space="preserve">towards </w:t>
      </w:r>
      <w:r w:rsidR="00720977">
        <w:rPr>
          <w:rFonts w:ascii="Times New Roman" w:hAnsi="Times New Roman" w:cs="Times New Roman"/>
          <w:sz w:val="24"/>
          <w:szCs w:val="24"/>
        </w:rPr>
        <w:t>it</w:t>
      </w:r>
      <w:r w:rsidR="00F45BBF">
        <w:rPr>
          <w:rFonts w:ascii="Times New Roman" w:hAnsi="Times New Roman" w:cs="Times New Roman"/>
          <w:sz w:val="24"/>
          <w:szCs w:val="24"/>
        </w:rPr>
        <w:t>,</w:t>
      </w:r>
      <w:r w:rsidR="00720977">
        <w:rPr>
          <w:rFonts w:ascii="Times New Roman" w:hAnsi="Times New Roman" w:cs="Times New Roman"/>
          <w:sz w:val="24"/>
          <w:szCs w:val="24"/>
        </w:rPr>
        <w:t xml:space="preserve"> </w:t>
      </w:r>
      <w:r w:rsidR="0058664A">
        <w:rPr>
          <w:rFonts w:ascii="Times New Roman" w:hAnsi="Times New Roman" w:cs="Times New Roman"/>
          <w:sz w:val="24"/>
          <w:szCs w:val="24"/>
        </w:rPr>
        <w:t>and any basis they may have to resist it</w:t>
      </w:r>
      <w:r w:rsidR="00656E99">
        <w:rPr>
          <w:rFonts w:ascii="Times New Roman" w:hAnsi="Times New Roman" w:cs="Times New Roman"/>
          <w:sz w:val="24"/>
          <w:szCs w:val="24"/>
        </w:rPr>
        <w:t>.</w:t>
      </w:r>
    </w:p>
    <w:p w:rsidR="00725E86" w:rsidRDefault="00725E86" w:rsidP="00FF05F6">
      <w:pPr>
        <w:spacing w:after="0" w:line="240" w:lineRule="auto"/>
        <w:jc w:val="both"/>
        <w:rPr>
          <w:rFonts w:ascii="Times New Roman" w:hAnsi="Times New Roman" w:cs="Times New Roman"/>
          <w:sz w:val="24"/>
          <w:szCs w:val="24"/>
        </w:rPr>
      </w:pPr>
    </w:p>
    <w:p w:rsidR="00800C4A" w:rsidRPr="00AD0923" w:rsidRDefault="004A5980" w:rsidP="00834AB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6.2 </w:t>
      </w:r>
      <w:r w:rsidR="00665304">
        <w:rPr>
          <w:rFonts w:ascii="Times New Roman" w:hAnsi="Times New Roman" w:cs="Times New Roman"/>
          <w:b/>
          <w:sz w:val="24"/>
          <w:szCs w:val="24"/>
        </w:rPr>
        <w:t>Managerial</w:t>
      </w:r>
      <w:r w:rsidR="00800C4A" w:rsidRPr="00AD0923">
        <w:rPr>
          <w:rFonts w:ascii="Times New Roman" w:hAnsi="Times New Roman" w:cs="Times New Roman"/>
          <w:b/>
          <w:sz w:val="24"/>
          <w:szCs w:val="24"/>
        </w:rPr>
        <w:t xml:space="preserve"> Implications</w:t>
      </w:r>
    </w:p>
    <w:p w:rsidR="00834AB4" w:rsidRDefault="00B36FB2" w:rsidP="00834A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Previous research </w:t>
      </w:r>
      <w:r w:rsidR="00033D15">
        <w:rPr>
          <w:rFonts w:ascii="Times New Roman" w:hAnsi="Times New Roman" w:cs="Times New Roman"/>
          <w:sz w:val="24"/>
          <w:szCs w:val="24"/>
        </w:rPr>
        <w:t xml:space="preserve">on KAM </w:t>
      </w:r>
      <w:r>
        <w:rPr>
          <w:rFonts w:ascii="Times New Roman" w:hAnsi="Times New Roman" w:cs="Times New Roman"/>
          <w:sz w:val="24"/>
          <w:szCs w:val="24"/>
        </w:rPr>
        <w:t>has</w:t>
      </w:r>
      <w:r w:rsidR="003151F9">
        <w:rPr>
          <w:rFonts w:ascii="Times New Roman" w:hAnsi="Times New Roman" w:cs="Times New Roman"/>
          <w:sz w:val="24"/>
          <w:szCs w:val="24"/>
        </w:rPr>
        <w:t xml:space="preserve"> only </w:t>
      </w:r>
      <w:r w:rsidR="00033D15">
        <w:rPr>
          <w:rFonts w:ascii="Times New Roman" w:hAnsi="Times New Roman" w:cs="Times New Roman"/>
          <w:sz w:val="24"/>
          <w:szCs w:val="24"/>
        </w:rPr>
        <w:t xml:space="preserve">often </w:t>
      </w:r>
      <w:r w:rsidR="00F45BBF">
        <w:rPr>
          <w:rFonts w:ascii="Times New Roman" w:hAnsi="Times New Roman" w:cs="Times New Roman"/>
          <w:sz w:val="24"/>
          <w:szCs w:val="24"/>
        </w:rPr>
        <w:t>alluded</w:t>
      </w:r>
      <w:r w:rsidR="003151F9">
        <w:rPr>
          <w:rFonts w:ascii="Times New Roman" w:hAnsi="Times New Roman" w:cs="Times New Roman"/>
          <w:sz w:val="24"/>
          <w:szCs w:val="24"/>
        </w:rPr>
        <w:t xml:space="preserve"> to the potential pit-falls of </w:t>
      </w:r>
      <w:r w:rsidR="00033D15">
        <w:rPr>
          <w:rFonts w:ascii="Times New Roman" w:hAnsi="Times New Roman" w:cs="Times New Roman"/>
          <w:sz w:val="24"/>
          <w:szCs w:val="24"/>
        </w:rPr>
        <w:t xml:space="preserve">its </w:t>
      </w:r>
      <w:r w:rsidR="003151F9">
        <w:rPr>
          <w:rFonts w:ascii="Times New Roman" w:hAnsi="Times New Roman" w:cs="Times New Roman"/>
          <w:sz w:val="24"/>
          <w:szCs w:val="24"/>
        </w:rPr>
        <w:t>implementation; th</w:t>
      </w:r>
      <w:r w:rsidR="00033D15">
        <w:rPr>
          <w:rFonts w:ascii="Times New Roman" w:hAnsi="Times New Roman" w:cs="Times New Roman"/>
          <w:sz w:val="24"/>
          <w:szCs w:val="24"/>
        </w:rPr>
        <w:t xml:space="preserve">e findings in the present study, however, </w:t>
      </w:r>
      <w:r w:rsidR="003151F9">
        <w:rPr>
          <w:rFonts w:ascii="Times New Roman" w:hAnsi="Times New Roman" w:cs="Times New Roman"/>
          <w:sz w:val="24"/>
          <w:szCs w:val="24"/>
        </w:rPr>
        <w:t xml:space="preserve">point to the complex and drawn-out process of KAM </w:t>
      </w:r>
      <w:r w:rsidR="00033D15">
        <w:rPr>
          <w:rFonts w:ascii="Times New Roman" w:hAnsi="Times New Roman" w:cs="Times New Roman"/>
          <w:sz w:val="24"/>
          <w:szCs w:val="24"/>
        </w:rPr>
        <w:t xml:space="preserve">instigation </w:t>
      </w:r>
      <w:r w:rsidR="003151F9">
        <w:rPr>
          <w:rFonts w:ascii="Times New Roman" w:hAnsi="Times New Roman" w:cs="Times New Roman"/>
          <w:sz w:val="24"/>
          <w:szCs w:val="24"/>
        </w:rPr>
        <w:t xml:space="preserve">and the actions </w:t>
      </w:r>
      <w:r w:rsidR="003151F9" w:rsidRPr="00AC00B7">
        <w:rPr>
          <w:rFonts w:ascii="Times New Roman" w:hAnsi="Times New Roman" w:cs="Times New Roman"/>
          <w:sz w:val="24"/>
          <w:szCs w:val="24"/>
        </w:rPr>
        <w:t>that some</w:t>
      </w:r>
      <w:r w:rsidR="003151F9">
        <w:rPr>
          <w:rFonts w:ascii="Times New Roman" w:hAnsi="Times New Roman" w:cs="Times New Roman"/>
          <w:sz w:val="24"/>
          <w:szCs w:val="24"/>
        </w:rPr>
        <w:t xml:space="preserve"> organizational members might take in order to destabilize it.</w:t>
      </w:r>
      <w:r w:rsidR="00B114D7">
        <w:rPr>
          <w:rFonts w:ascii="Times New Roman" w:hAnsi="Times New Roman" w:cs="Times New Roman"/>
          <w:sz w:val="24"/>
          <w:szCs w:val="24"/>
        </w:rPr>
        <w:t xml:space="preserve"> Resistance ma</w:t>
      </w:r>
      <w:r w:rsidR="00033D15">
        <w:rPr>
          <w:rFonts w:ascii="Times New Roman" w:hAnsi="Times New Roman" w:cs="Times New Roman"/>
          <w:sz w:val="24"/>
          <w:szCs w:val="24"/>
        </w:rPr>
        <w:t xml:space="preserve">y come from unexpected quarters (including from sales and marketing managers) as well as </w:t>
      </w:r>
      <w:r w:rsidR="00B114D7">
        <w:rPr>
          <w:rFonts w:ascii="Times New Roman" w:hAnsi="Times New Roman" w:cs="Times New Roman"/>
          <w:sz w:val="24"/>
          <w:szCs w:val="24"/>
        </w:rPr>
        <w:t xml:space="preserve">at different phases of its </w:t>
      </w:r>
      <w:r w:rsidR="00033D15">
        <w:rPr>
          <w:rFonts w:ascii="Times New Roman" w:hAnsi="Times New Roman" w:cs="Times New Roman"/>
          <w:sz w:val="24"/>
          <w:szCs w:val="24"/>
        </w:rPr>
        <w:t>implementation</w:t>
      </w:r>
      <w:r w:rsidR="00B114D7">
        <w:rPr>
          <w:rFonts w:ascii="Times New Roman" w:hAnsi="Times New Roman" w:cs="Times New Roman"/>
          <w:sz w:val="24"/>
          <w:szCs w:val="24"/>
        </w:rPr>
        <w:t>.</w:t>
      </w:r>
      <w:r w:rsidR="00A650E0">
        <w:rPr>
          <w:rFonts w:ascii="Times New Roman" w:hAnsi="Times New Roman" w:cs="Times New Roman"/>
          <w:sz w:val="24"/>
          <w:szCs w:val="24"/>
        </w:rPr>
        <w:t xml:space="preserve"> Indeed, </w:t>
      </w:r>
      <w:r w:rsidR="00E54B3C">
        <w:rPr>
          <w:rFonts w:ascii="Times New Roman" w:hAnsi="Times New Roman" w:cs="Times New Roman"/>
          <w:sz w:val="24"/>
          <w:szCs w:val="24"/>
        </w:rPr>
        <w:t xml:space="preserve">based on </w:t>
      </w:r>
      <w:r w:rsidR="00A650E0">
        <w:rPr>
          <w:rFonts w:ascii="Times New Roman" w:hAnsi="Times New Roman" w:cs="Times New Roman"/>
          <w:sz w:val="24"/>
          <w:szCs w:val="24"/>
        </w:rPr>
        <w:t>the diversity of performance results derived from empirical studies of KAM</w:t>
      </w:r>
      <w:r w:rsidR="00033D15">
        <w:rPr>
          <w:rFonts w:ascii="Times New Roman" w:hAnsi="Times New Roman" w:cs="Times New Roman"/>
          <w:sz w:val="24"/>
          <w:szCs w:val="24"/>
        </w:rPr>
        <w:t xml:space="preserve"> reported in the literature – in some cases highly inefficient (</w:t>
      </w:r>
      <w:r w:rsidR="00033D15" w:rsidRPr="00033D15">
        <w:rPr>
          <w:rFonts w:ascii="Times New Roman" w:hAnsi="Times New Roman" w:cs="Times New Roman"/>
          <w:i/>
          <w:sz w:val="24"/>
          <w:szCs w:val="24"/>
        </w:rPr>
        <w:t>cf</w:t>
      </w:r>
      <w:r w:rsidR="00033D15">
        <w:rPr>
          <w:rFonts w:ascii="Times New Roman" w:hAnsi="Times New Roman" w:cs="Times New Roman"/>
          <w:sz w:val="24"/>
          <w:szCs w:val="24"/>
        </w:rPr>
        <w:t xml:space="preserve">. Davies and Ryals, 2009) – </w:t>
      </w:r>
      <w:r w:rsidR="00E54B3C">
        <w:rPr>
          <w:rFonts w:ascii="Times New Roman" w:hAnsi="Times New Roman" w:cs="Times New Roman"/>
          <w:sz w:val="24"/>
          <w:szCs w:val="24"/>
        </w:rPr>
        <w:t>we might infer that</w:t>
      </w:r>
      <w:r w:rsidR="004A3B9C">
        <w:rPr>
          <w:rFonts w:ascii="Times New Roman" w:hAnsi="Times New Roman" w:cs="Times New Roman"/>
          <w:sz w:val="24"/>
          <w:szCs w:val="24"/>
        </w:rPr>
        <w:t xml:space="preserve"> </w:t>
      </w:r>
      <w:r w:rsidR="00F82643">
        <w:rPr>
          <w:rFonts w:ascii="Times New Roman" w:hAnsi="Times New Roman" w:cs="Times New Roman"/>
          <w:sz w:val="24"/>
          <w:szCs w:val="24"/>
        </w:rPr>
        <w:t>such disparities may</w:t>
      </w:r>
      <w:r w:rsidR="00033D15">
        <w:rPr>
          <w:rFonts w:ascii="Times New Roman" w:hAnsi="Times New Roman" w:cs="Times New Roman"/>
          <w:sz w:val="24"/>
          <w:szCs w:val="24"/>
        </w:rPr>
        <w:t xml:space="preserve"> not just be a feature of different industries or competitive contexts, but also due </w:t>
      </w:r>
      <w:r w:rsidR="004A3B9C">
        <w:rPr>
          <w:rFonts w:ascii="Times New Roman" w:hAnsi="Times New Roman" w:cs="Times New Roman"/>
          <w:sz w:val="24"/>
          <w:szCs w:val="24"/>
        </w:rPr>
        <w:t>in part to variations in KAM resistance</w:t>
      </w:r>
      <w:r w:rsidR="003728AC">
        <w:rPr>
          <w:rFonts w:ascii="Times New Roman" w:hAnsi="Times New Roman" w:cs="Times New Roman"/>
          <w:sz w:val="24"/>
          <w:szCs w:val="24"/>
        </w:rPr>
        <w:t>, or other</w:t>
      </w:r>
      <w:r w:rsidR="004F0CFE">
        <w:rPr>
          <w:rFonts w:ascii="Times New Roman" w:hAnsi="Times New Roman" w:cs="Times New Roman"/>
          <w:sz w:val="24"/>
          <w:szCs w:val="24"/>
        </w:rPr>
        <w:t xml:space="preserve"> barriers and obstacles, that impede its development.</w:t>
      </w:r>
      <w:r w:rsidR="001024E1">
        <w:rPr>
          <w:rFonts w:ascii="Times New Roman" w:hAnsi="Times New Roman" w:cs="Times New Roman"/>
          <w:sz w:val="24"/>
          <w:szCs w:val="24"/>
        </w:rPr>
        <w:t xml:space="preserve"> </w:t>
      </w:r>
      <w:r w:rsidR="00033D15">
        <w:rPr>
          <w:rFonts w:ascii="Times New Roman" w:hAnsi="Times New Roman" w:cs="Times New Roman"/>
          <w:sz w:val="24"/>
          <w:szCs w:val="24"/>
        </w:rPr>
        <w:t>Such iss</w:t>
      </w:r>
      <w:r w:rsidR="001024E1">
        <w:rPr>
          <w:rFonts w:ascii="Times New Roman" w:hAnsi="Times New Roman" w:cs="Times New Roman"/>
          <w:sz w:val="24"/>
          <w:szCs w:val="24"/>
        </w:rPr>
        <w:t xml:space="preserve">ues have </w:t>
      </w:r>
      <w:r w:rsidR="00033D15">
        <w:rPr>
          <w:rFonts w:ascii="Times New Roman" w:hAnsi="Times New Roman" w:cs="Times New Roman"/>
          <w:sz w:val="24"/>
          <w:szCs w:val="24"/>
        </w:rPr>
        <w:t xml:space="preserve">often only </w:t>
      </w:r>
      <w:r w:rsidR="001024E1">
        <w:rPr>
          <w:rFonts w:ascii="Times New Roman" w:hAnsi="Times New Roman" w:cs="Times New Roman"/>
          <w:sz w:val="24"/>
          <w:szCs w:val="24"/>
        </w:rPr>
        <w:t xml:space="preserve">been </w:t>
      </w:r>
      <w:r w:rsidR="00033D15">
        <w:rPr>
          <w:rFonts w:ascii="Times New Roman" w:hAnsi="Times New Roman" w:cs="Times New Roman"/>
          <w:sz w:val="24"/>
          <w:szCs w:val="24"/>
        </w:rPr>
        <w:t>marginally r</w:t>
      </w:r>
      <w:r w:rsidR="001024E1">
        <w:rPr>
          <w:rFonts w:ascii="Times New Roman" w:hAnsi="Times New Roman" w:cs="Times New Roman"/>
          <w:sz w:val="24"/>
          <w:szCs w:val="24"/>
        </w:rPr>
        <w:t>eported in the marketing literature.</w:t>
      </w:r>
      <w:r w:rsidR="001B47FC">
        <w:rPr>
          <w:rFonts w:ascii="Times New Roman" w:hAnsi="Times New Roman" w:cs="Times New Roman"/>
          <w:sz w:val="24"/>
          <w:szCs w:val="24"/>
        </w:rPr>
        <w:t xml:space="preserve"> This presents significant challenges to those change agents charged with managing KAM interventions.</w:t>
      </w:r>
    </w:p>
    <w:p w:rsidR="00834AB4" w:rsidRDefault="00AA5E9E" w:rsidP="00834AB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implementation efforts and associated intensity with KAM cannot be overstated. </w:t>
      </w:r>
      <w:r w:rsidR="004D289C">
        <w:rPr>
          <w:rFonts w:ascii="Times New Roman" w:hAnsi="Times New Roman" w:cs="Times New Roman"/>
          <w:sz w:val="24"/>
          <w:szCs w:val="24"/>
        </w:rPr>
        <w:t>A number of practical steps</w:t>
      </w:r>
      <w:r w:rsidR="001B47FC">
        <w:rPr>
          <w:rFonts w:ascii="Times New Roman" w:hAnsi="Times New Roman" w:cs="Times New Roman"/>
          <w:sz w:val="24"/>
          <w:szCs w:val="24"/>
        </w:rPr>
        <w:t xml:space="preserve">, however, </w:t>
      </w:r>
      <w:r w:rsidR="004D289C">
        <w:rPr>
          <w:rFonts w:ascii="Times New Roman" w:hAnsi="Times New Roman" w:cs="Times New Roman"/>
          <w:sz w:val="24"/>
          <w:szCs w:val="24"/>
        </w:rPr>
        <w:t>can be undertaken to provide a smoother KAM intervention</w:t>
      </w:r>
      <w:r w:rsidR="00740953">
        <w:rPr>
          <w:rFonts w:ascii="Times New Roman" w:hAnsi="Times New Roman" w:cs="Times New Roman"/>
          <w:sz w:val="24"/>
          <w:szCs w:val="24"/>
        </w:rPr>
        <w:t xml:space="preserve">, including employee participation and education, communication, </w:t>
      </w:r>
      <w:r w:rsidR="006207BD">
        <w:rPr>
          <w:rFonts w:ascii="Times New Roman" w:hAnsi="Times New Roman" w:cs="Times New Roman"/>
          <w:sz w:val="24"/>
          <w:szCs w:val="24"/>
        </w:rPr>
        <w:t xml:space="preserve">negotiation and even </w:t>
      </w:r>
      <w:r w:rsidR="00033D15">
        <w:rPr>
          <w:rFonts w:ascii="Times New Roman" w:hAnsi="Times New Roman" w:cs="Times New Roman"/>
          <w:sz w:val="24"/>
          <w:szCs w:val="24"/>
        </w:rPr>
        <w:t xml:space="preserve">manipulation and coercion </w:t>
      </w:r>
      <w:r w:rsidR="006207BD">
        <w:rPr>
          <w:rFonts w:ascii="Times New Roman" w:hAnsi="Times New Roman" w:cs="Times New Roman"/>
          <w:sz w:val="24"/>
          <w:szCs w:val="24"/>
        </w:rPr>
        <w:t>(Kotter and Schlesinger, 1979; Nutt, 1998).</w:t>
      </w:r>
      <w:r w:rsidR="006257EB">
        <w:rPr>
          <w:rFonts w:ascii="Times New Roman" w:hAnsi="Times New Roman" w:cs="Times New Roman"/>
          <w:sz w:val="24"/>
          <w:szCs w:val="24"/>
        </w:rPr>
        <w:t xml:space="preserve"> For example, </w:t>
      </w:r>
      <w:r w:rsidR="00033D15">
        <w:rPr>
          <w:rFonts w:ascii="Times New Roman" w:hAnsi="Times New Roman" w:cs="Times New Roman"/>
          <w:sz w:val="24"/>
          <w:szCs w:val="24"/>
        </w:rPr>
        <w:t xml:space="preserve">increased </w:t>
      </w:r>
      <w:r w:rsidR="00466E55">
        <w:rPr>
          <w:rFonts w:ascii="Times New Roman" w:hAnsi="Times New Roman" w:cs="Times New Roman"/>
          <w:sz w:val="24"/>
          <w:szCs w:val="24"/>
        </w:rPr>
        <w:t xml:space="preserve">transparency, </w:t>
      </w:r>
      <w:r w:rsidR="0045005D">
        <w:rPr>
          <w:rFonts w:ascii="Times New Roman" w:hAnsi="Times New Roman" w:cs="Times New Roman"/>
          <w:sz w:val="24"/>
          <w:szCs w:val="24"/>
        </w:rPr>
        <w:t xml:space="preserve">clear targets, objectives and measurement, </w:t>
      </w:r>
      <w:r w:rsidR="00CD723C">
        <w:rPr>
          <w:rFonts w:ascii="Times New Roman" w:hAnsi="Times New Roman" w:cs="Times New Roman"/>
          <w:sz w:val="24"/>
          <w:szCs w:val="24"/>
        </w:rPr>
        <w:t xml:space="preserve">identifying KAM champions, </w:t>
      </w:r>
      <w:r w:rsidR="00BA24EC">
        <w:rPr>
          <w:rFonts w:ascii="Times New Roman" w:hAnsi="Times New Roman" w:cs="Times New Roman"/>
          <w:sz w:val="24"/>
          <w:szCs w:val="24"/>
        </w:rPr>
        <w:t>and building a business case for KAM</w:t>
      </w:r>
      <w:r w:rsidR="00033D15">
        <w:rPr>
          <w:rFonts w:ascii="Times New Roman" w:hAnsi="Times New Roman" w:cs="Times New Roman"/>
          <w:sz w:val="24"/>
          <w:szCs w:val="24"/>
        </w:rPr>
        <w:t>, will assist in transitioning to KAM</w:t>
      </w:r>
      <w:r w:rsidR="0045005D">
        <w:rPr>
          <w:rFonts w:ascii="Times New Roman" w:hAnsi="Times New Roman" w:cs="Times New Roman"/>
          <w:sz w:val="24"/>
          <w:szCs w:val="24"/>
        </w:rPr>
        <w:t>.</w:t>
      </w:r>
      <w:r w:rsidR="00033D15">
        <w:rPr>
          <w:rFonts w:ascii="Times New Roman" w:hAnsi="Times New Roman" w:cs="Times New Roman"/>
          <w:sz w:val="24"/>
          <w:szCs w:val="24"/>
        </w:rPr>
        <w:t xml:space="preserve"> </w:t>
      </w:r>
      <w:r w:rsidR="00033D15">
        <w:rPr>
          <w:rFonts w:ascii="Times New Roman" w:hAnsi="Times New Roman" w:cs="Times New Roman"/>
          <w:sz w:val="24"/>
          <w:szCs w:val="24"/>
        </w:rPr>
        <w:lastRenderedPageBreak/>
        <w:t xml:space="preserve">This latter point (building a business case for KAM) </w:t>
      </w:r>
      <w:r w:rsidR="00BA24EC">
        <w:rPr>
          <w:rFonts w:ascii="Times New Roman" w:hAnsi="Times New Roman" w:cs="Times New Roman"/>
          <w:sz w:val="24"/>
          <w:szCs w:val="24"/>
        </w:rPr>
        <w:t xml:space="preserve">is a crucial one. </w:t>
      </w:r>
      <w:r w:rsidR="00BA24EC" w:rsidRPr="005812A3">
        <w:rPr>
          <w:rFonts w:ascii="Times New Roman" w:hAnsi="Times New Roman" w:cs="Times New Roman"/>
          <w:i/>
          <w:sz w:val="24"/>
          <w:szCs w:val="24"/>
        </w:rPr>
        <w:t>Fitcorp</w:t>
      </w:r>
      <w:r w:rsidR="00BA24EC">
        <w:rPr>
          <w:rFonts w:ascii="Times New Roman" w:hAnsi="Times New Roman" w:cs="Times New Roman"/>
          <w:sz w:val="24"/>
          <w:szCs w:val="24"/>
        </w:rPr>
        <w:t xml:space="preserve">’s formalization of KAM resulted in excessive control and bureaucracy that damaged </w:t>
      </w:r>
      <w:r w:rsidR="005812A3">
        <w:rPr>
          <w:rFonts w:ascii="Times New Roman" w:hAnsi="Times New Roman" w:cs="Times New Roman"/>
          <w:sz w:val="24"/>
          <w:szCs w:val="24"/>
        </w:rPr>
        <w:t xml:space="preserve">its validity, emphasizing </w:t>
      </w:r>
      <w:r w:rsidR="00BA24EC">
        <w:rPr>
          <w:rFonts w:ascii="Times New Roman" w:hAnsi="Times New Roman" w:cs="Times New Roman"/>
          <w:sz w:val="24"/>
          <w:szCs w:val="24"/>
        </w:rPr>
        <w:t>a need to constantly evaluate the efficacy of KAM</w:t>
      </w:r>
      <w:r w:rsidR="003444A2">
        <w:rPr>
          <w:rFonts w:ascii="Times New Roman" w:hAnsi="Times New Roman" w:cs="Times New Roman"/>
          <w:sz w:val="24"/>
          <w:szCs w:val="24"/>
        </w:rPr>
        <w:t>, as well as its intended scope and extent</w:t>
      </w:r>
      <w:r w:rsidR="00BA24EC">
        <w:rPr>
          <w:rFonts w:ascii="Times New Roman" w:hAnsi="Times New Roman" w:cs="Times New Roman"/>
          <w:sz w:val="24"/>
          <w:szCs w:val="24"/>
        </w:rPr>
        <w:t>.</w:t>
      </w:r>
    </w:p>
    <w:p w:rsidR="00834AB4" w:rsidRDefault="00FC0C11" w:rsidP="00834AB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 significant managerial implication from the present study emphasizes the importance of und</w:t>
      </w:r>
      <w:r w:rsidR="009643D0">
        <w:rPr>
          <w:rFonts w:ascii="Times New Roman" w:hAnsi="Times New Roman" w:cs="Times New Roman"/>
          <w:sz w:val="24"/>
          <w:szCs w:val="24"/>
        </w:rPr>
        <w:t>erstanding and recognizing the motives</w:t>
      </w:r>
      <w:r>
        <w:rPr>
          <w:rFonts w:ascii="Times New Roman" w:hAnsi="Times New Roman" w:cs="Times New Roman"/>
          <w:sz w:val="24"/>
          <w:szCs w:val="24"/>
        </w:rPr>
        <w:t xml:space="preserve"> for </w:t>
      </w:r>
      <w:r w:rsidR="009643D0">
        <w:rPr>
          <w:rFonts w:ascii="Times New Roman" w:hAnsi="Times New Roman" w:cs="Times New Roman"/>
          <w:sz w:val="24"/>
          <w:szCs w:val="24"/>
        </w:rPr>
        <w:t>and signs of resistance</w:t>
      </w:r>
      <w:r>
        <w:rPr>
          <w:rFonts w:ascii="Times New Roman" w:hAnsi="Times New Roman" w:cs="Times New Roman"/>
          <w:sz w:val="24"/>
          <w:szCs w:val="24"/>
        </w:rPr>
        <w:t xml:space="preserve"> to KAM adoption as KAM may displace and relocate power </w:t>
      </w:r>
      <w:r w:rsidR="00520ED3">
        <w:rPr>
          <w:rFonts w:ascii="Times New Roman" w:hAnsi="Times New Roman" w:cs="Times New Roman"/>
          <w:sz w:val="24"/>
          <w:szCs w:val="24"/>
        </w:rPr>
        <w:t xml:space="preserve">(and </w:t>
      </w:r>
      <w:r>
        <w:rPr>
          <w:rFonts w:ascii="Times New Roman" w:hAnsi="Times New Roman" w:cs="Times New Roman"/>
          <w:sz w:val="24"/>
          <w:szCs w:val="24"/>
        </w:rPr>
        <w:t xml:space="preserve">recognizing </w:t>
      </w:r>
      <w:r w:rsidR="00520ED3">
        <w:rPr>
          <w:rFonts w:ascii="Times New Roman" w:hAnsi="Times New Roman" w:cs="Times New Roman"/>
          <w:sz w:val="24"/>
          <w:szCs w:val="24"/>
        </w:rPr>
        <w:t xml:space="preserve">that this might occur at different </w:t>
      </w:r>
      <w:r>
        <w:rPr>
          <w:rFonts w:ascii="Times New Roman" w:hAnsi="Times New Roman" w:cs="Times New Roman"/>
          <w:sz w:val="24"/>
          <w:szCs w:val="24"/>
        </w:rPr>
        <w:t xml:space="preserve">stages </w:t>
      </w:r>
      <w:r w:rsidR="00520ED3">
        <w:rPr>
          <w:rFonts w:ascii="Times New Roman" w:hAnsi="Times New Roman" w:cs="Times New Roman"/>
          <w:sz w:val="24"/>
          <w:szCs w:val="24"/>
        </w:rPr>
        <w:t>in its introduction)</w:t>
      </w:r>
      <w:r>
        <w:rPr>
          <w:rFonts w:ascii="Times New Roman" w:hAnsi="Times New Roman" w:cs="Times New Roman"/>
          <w:sz w:val="24"/>
          <w:szCs w:val="24"/>
        </w:rPr>
        <w:t>, and attempt to counteract them</w:t>
      </w:r>
      <w:r w:rsidR="009643D0">
        <w:rPr>
          <w:rFonts w:ascii="Times New Roman" w:hAnsi="Times New Roman" w:cs="Times New Roman"/>
          <w:sz w:val="24"/>
          <w:szCs w:val="24"/>
        </w:rPr>
        <w:t>.</w:t>
      </w:r>
      <w:r w:rsidR="008E33D4">
        <w:rPr>
          <w:rFonts w:ascii="Times New Roman" w:hAnsi="Times New Roman" w:cs="Times New Roman"/>
          <w:sz w:val="24"/>
          <w:szCs w:val="24"/>
        </w:rPr>
        <w:t xml:space="preserve"> This is </w:t>
      </w:r>
      <w:r>
        <w:rPr>
          <w:rFonts w:ascii="Times New Roman" w:hAnsi="Times New Roman" w:cs="Times New Roman"/>
          <w:sz w:val="24"/>
          <w:szCs w:val="24"/>
        </w:rPr>
        <w:t xml:space="preserve">an implication that is </w:t>
      </w:r>
      <w:r w:rsidR="008E33D4">
        <w:rPr>
          <w:rFonts w:ascii="Times New Roman" w:hAnsi="Times New Roman" w:cs="Times New Roman"/>
          <w:sz w:val="24"/>
          <w:szCs w:val="24"/>
        </w:rPr>
        <w:t xml:space="preserve">broader than KAM and </w:t>
      </w:r>
      <w:r>
        <w:rPr>
          <w:rFonts w:ascii="Times New Roman" w:hAnsi="Times New Roman" w:cs="Times New Roman"/>
          <w:sz w:val="24"/>
          <w:szCs w:val="24"/>
        </w:rPr>
        <w:t xml:space="preserve">has </w:t>
      </w:r>
      <w:r w:rsidR="00B413ED">
        <w:rPr>
          <w:rFonts w:ascii="Times New Roman" w:hAnsi="Times New Roman" w:cs="Times New Roman"/>
          <w:sz w:val="24"/>
          <w:szCs w:val="24"/>
        </w:rPr>
        <w:t>generalizability</w:t>
      </w:r>
      <w:r w:rsidR="008E33D4">
        <w:rPr>
          <w:rFonts w:ascii="Times New Roman" w:hAnsi="Times New Roman" w:cs="Times New Roman"/>
          <w:sz w:val="24"/>
          <w:szCs w:val="24"/>
        </w:rPr>
        <w:t xml:space="preserve"> to other major marketing-led initiatives such as a market orientation</w:t>
      </w:r>
      <w:r w:rsidR="006A2F6B">
        <w:rPr>
          <w:rFonts w:ascii="Times New Roman" w:hAnsi="Times New Roman" w:cs="Times New Roman"/>
          <w:sz w:val="24"/>
          <w:szCs w:val="24"/>
        </w:rPr>
        <w:t xml:space="preserve"> or marketing planning</w:t>
      </w:r>
      <w:r>
        <w:rPr>
          <w:rFonts w:ascii="Times New Roman" w:hAnsi="Times New Roman" w:cs="Times New Roman"/>
          <w:sz w:val="24"/>
          <w:szCs w:val="24"/>
        </w:rPr>
        <w:t>, whose efforts might be stymied by some actors</w:t>
      </w:r>
      <w:r w:rsidR="006A2F6B">
        <w:rPr>
          <w:rFonts w:ascii="Times New Roman" w:hAnsi="Times New Roman" w:cs="Times New Roman"/>
          <w:sz w:val="24"/>
          <w:szCs w:val="24"/>
        </w:rPr>
        <w:t>.</w:t>
      </w:r>
    </w:p>
    <w:p w:rsidR="006257EB" w:rsidRDefault="006257EB" w:rsidP="00834AB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If KAM is being driven by middle-management (in the case of </w:t>
      </w:r>
      <w:r w:rsidRPr="006257EB">
        <w:rPr>
          <w:rFonts w:ascii="Times New Roman" w:hAnsi="Times New Roman" w:cs="Times New Roman"/>
          <w:i/>
          <w:sz w:val="24"/>
          <w:szCs w:val="24"/>
        </w:rPr>
        <w:t>Fitcorp</w:t>
      </w:r>
      <w:r>
        <w:rPr>
          <w:rFonts w:ascii="Times New Roman" w:hAnsi="Times New Roman" w:cs="Times New Roman"/>
          <w:sz w:val="24"/>
          <w:szCs w:val="24"/>
        </w:rPr>
        <w:t>) then a clearer line of reporting should be maintained with the senior board to avoid accusations of usurping prevailing power structures.</w:t>
      </w:r>
      <w:r w:rsidR="0045005D">
        <w:rPr>
          <w:rFonts w:ascii="Times New Roman" w:hAnsi="Times New Roman" w:cs="Times New Roman"/>
          <w:sz w:val="24"/>
          <w:szCs w:val="24"/>
        </w:rPr>
        <w:t xml:space="preserve"> </w:t>
      </w:r>
      <w:r w:rsidR="0023529E">
        <w:rPr>
          <w:rFonts w:ascii="Times New Roman" w:hAnsi="Times New Roman" w:cs="Times New Roman"/>
          <w:sz w:val="24"/>
          <w:szCs w:val="24"/>
        </w:rPr>
        <w:t xml:space="preserve">Corporate boardrooms may perceive KAM to be </w:t>
      </w:r>
      <w:r w:rsidR="00066F7E">
        <w:rPr>
          <w:rFonts w:ascii="Times New Roman" w:hAnsi="Times New Roman" w:cs="Times New Roman"/>
          <w:sz w:val="24"/>
          <w:szCs w:val="24"/>
        </w:rPr>
        <w:t xml:space="preserve">an </w:t>
      </w:r>
      <w:r w:rsidR="0023529E" w:rsidRPr="00066F7E">
        <w:rPr>
          <w:rFonts w:ascii="Times New Roman" w:hAnsi="Times New Roman" w:cs="Times New Roman"/>
          <w:sz w:val="24"/>
          <w:szCs w:val="24"/>
        </w:rPr>
        <w:t xml:space="preserve">initiative that </w:t>
      </w:r>
      <w:r w:rsidR="00066F7E">
        <w:rPr>
          <w:rFonts w:ascii="Times New Roman" w:hAnsi="Times New Roman" w:cs="Times New Roman"/>
          <w:sz w:val="24"/>
          <w:szCs w:val="24"/>
        </w:rPr>
        <w:t xml:space="preserve">can be located within either sales or marketing departments; KAM </w:t>
      </w:r>
      <w:r w:rsidR="0023529E" w:rsidRPr="00066F7E">
        <w:rPr>
          <w:rFonts w:ascii="Times New Roman" w:hAnsi="Times New Roman" w:cs="Times New Roman"/>
          <w:sz w:val="24"/>
          <w:szCs w:val="24"/>
        </w:rPr>
        <w:t xml:space="preserve">in fact </w:t>
      </w:r>
      <w:r w:rsidR="00066F7E">
        <w:rPr>
          <w:rFonts w:ascii="Times New Roman" w:hAnsi="Times New Roman" w:cs="Times New Roman"/>
          <w:sz w:val="24"/>
          <w:szCs w:val="24"/>
        </w:rPr>
        <w:t xml:space="preserve">represents </w:t>
      </w:r>
      <w:r w:rsidR="0023529E" w:rsidRPr="00066F7E">
        <w:rPr>
          <w:rFonts w:ascii="Times New Roman" w:hAnsi="Times New Roman" w:cs="Times New Roman"/>
          <w:sz w:val="24"/>
          <w:szCs w:val="24"/>
        </w:rPr>
        <w:t xml:space="preserve">a </w:t>
      </w:r>
      <w:r w:rsidR="00066F7E">
        <w:rPr>
          <w:rFonts w:ascii="Times New Roman" w:hAnsi="Times New Roman" w:cs="Times New Roman"/>
          <w:sz w:val="24"/>
          <w:szCs w:val="24"/>
        </w:rPr>
        <w:t xml:space="preserve">substantial </w:t>
      </w:r>
      <w:r w:rsidR="0023529E" w:rsidRPr="00066F7E">
        <w:rPr>
          <w:rFonts w:ascii="Times New Roman" w:hAnsi="Times New Roman" w:cs="Times New Roman"/>
          <w:sz w:val="24"/>
          <w:szCs w:val="24"/>
        </w:rPr>
        <w:t xml:space="preserve">commitment </w:t>
      </w:r>
      <w:r w:rsidR="00066F7E">
        <w:rPr>
          <w:rFonts w:ascii="Times New Roman" w:hAnsi="Times New Roman" w:cs="Times New Roman"/>
          <w:sz w:val="24"/>
          <w:szCs w:val="24"/>
        </w:rPr>
        <w:t xml:space="preserve">to a small number of </w:t>
      </w:r>
      <w:r w:rsidR="0023529E" w:rsidRPr="00066F7E">
        <w:rPr>
          <w:rFonts w:ascii="Times New Roman" w:hAnsi="Times New Roman" w:cs="Times New Roman"/>
          <w:sz w:val="24"/>
          <w:szCs w:val="24"/>
        </w:rPr>
        <w:t>highly consolidated customer markets</w:t>
      </w:r>
      <w:r w:rsidR="00066F7E">
        <w:rPr>
          <w:rFonts w:ascii="Times New Roman" w:hAnsi="Times New Roman" w:cs="Times New Roman"/>
          <w:sz w:val="24"/>
          <w:szCs w:val="24"/>
        </w:rPr>
        <w:t xml:space="preserve"> that has strategic ramifications</w:t>
      </w:r>
      <w:r w:rsidR="00BF4BF9" w:rsidRPr="00066F7E">
        <w:rPr>
          <w:rFonts w:ascii="Times New Roman" w:hAnsi="Times New Roman" w:cs="Times New Roman"/>
          <w:sz w:val="24"/>
          <w:szCs w:val="24"/>
        </w:rPr>
        <w:t>.</w:t>
      </w:r>
      <w:r w:rsidR="00BB283C" w:rsidRPr="00066F7E">
        <w:rPr>
          <w:rFonts w:ascii="Times New Roman" w:hAnsi="Times New Roman" w:cs="Times New Roman"/>
          <w:sz w:val="24"/>
          <w:szCs w:val="24"/>
        </w:rPr>
        <w:t xml:space="preserve"> </w:t>
      </w:r>
      <w:r w:rsidR="00BD1E63" w:rsidRPr="00066F7E">
        <w:rPr>
          <w:rFonts w:ascii="Times New Roman" w:hAnsi="Times New Roman" w:cs="Times New Roman"/>
          <w:sz w:val="24"/>
          <w:szCs w:val="24"/>
        </w:rPr>
        <w:t>Finally, it</w:t>
      </w:r>
      <w:r w:rsidR="00BD1E63">
        <w:rPr>
          <w:rFonts w:ascii="Times New Roman" w:hAnsi="Times New Roman" w:cs="Times New Roman"/>
          <w:sz w:val="24"/>
          <w:szCs w:val="24"/>
        </w:rPr>
        <w:t xml:space="preserve"> should be recognized that </w:t>
      </w:r>
      <w:r w:rsidR="00BB283C">
        <w:rPr>
          <w:rFonts w:ascii="Times New Roman" w:hAnsi="Times New Roman" w:cs="Times New Roman"/>
          <w:sz w:val="24"/>
          <w:szCs w:val="24"/>
        </w:rPr>
        <w:t xml:space="preserve">KAM is not an end point in itself, </w:t>
      </w:r>
      <w:r w:rsidR="00A904E9">
        <w:rPr>
          <w:rFonts w:ascii="Times New Roman" w:hAnsi="Times New Roman" w:cs="Times New Roman"/>
          <w:sz w:val="24"/>
          <w:szCs w:val="24"/>
        </w:rPr>
        <w:t xml:space="preserve">but </w:t>
      </w:r>
      <w:r w:rsidR="00593FBD">
        <w:rPr>
          <w:rFonts w:ascii="Times New Roman" w:hAnsi="Times New Roman" w:cs="Times New Roman"/>
          <w:sz w:val="24"/>
          <w:szCs w:val="24"/>
        </w:rPr>
        <w:t xml:space="preserve">rather </w:t>
      </w:r>
      <w:r w:rsidR="007761F9">
        <w:rPr>
          <w:rFonts w:ascii="Times New Roman" w:hAnsi="Times New Roman" w:cs="Times New Roman"/>
          <w:sz w:val="24"/>
          <w:szCs w:val="24"/>
        </w:rPr>
        <w:t xml:space="preserve">a </w:t>
      </w:r>
      <w:r w:rsidR="00D10656">
        <w:rPr>
          <w:rFonts w:ascii="Times New Roman" w:hAnsi="Times New Roman" w:cs="Times New Roman"/>
          <w:sz w:val="24"/>
          <w:szCs w:val="24"/>
        </w:rPr>
        <w:t xml:space="preserve">commitment </w:t>
      </w:r>
      <w:r w:rsidR="00A904E9">
        <w:rPr>
          <w:rFonts w:ascii="Times New Roman" w:hAnsi="Times New Roman" w:cs="Times New Roman"/>
          <w:sz w:val="24"/>
          <w:szCs w:val="24"/>
        </w:rPr>
        <w:t>to a state of flux</w:t>
      </w:r>
      <w:r w:rsidR="00DF3AFE">
        <w:rPr>
          <w:rFonts w:ascii="Times New Roman" w:hAnsi="Times New Roman" w:cs="Times New Roman"/>
          <w:sz w:val="24"/>
          <w:szCs w:val="24"/>
        </w:rPr>
        <w:t xml:space="preserve">, and </w:t>
      </w:r>
      <w:r w:rsidR="00BB283C">
        <w:rPr>
          <w:rFonts w:ascii="Times New Roman" w:hAnsi="Times New Roman" w:cs="Times New Roman"/>
          <w:sz w:val="24"/>
          <w:szCs w:val="24"/>
        </w:rPr>
        <w:t>only the starting point on the part of suppliers in dealing with powerful customers.</w:t>
      </w:r>
    </w:p>
    <w:p w:rsidR="00AD0923" w:rsidRDefault="00AD0923">
      <w:pPr>
        <w:rPr>
          <w:rFonts w:ascii="Times New Roman" w:hAnsi="Times New Roman"/>
          <w:b/>
          <w:sz w:val="24"/>
          <w:szCs w:val="24"/>
        </w:rPr>
      </w:pPr>
      <w:r>
        <w:rPr>
          <w:rFonts w:ascii="Times New Roman" w:hAnsi="Times New Roman"/>
          <w:b/>
          <w:sz w:val="24"/>
          <w:szCs w:val="24"/>
        </w:rPr>
        <w:br w:type="page"/>
      </w:r>
    </w:p>
    <w:p w:rsidR="007C5BDA" w:rsidRPr="007C5BDA" w:rsidRDefault="007C5BDA" w:rsidP="007C5BDA">
      <w:pPr>
        <w:spacing w:after="0" w:line="360" w:lineRule="auto"/>
        <w:rPr>
          <w:rFonts w:ascii="Times New Roman" w:eastAsia="MS Mincho" w:hAnsi="Times New Roman" w:cs="Times New Roman"/>
          <w:b/>
          <w:sz w:val="24"/>
          <w:szCs w:val="24"/>
        </w:rPr>
      </w:pPr>
      <w:r w:rsidRPr="007C5BDA">
        <w:rPr>
          <w:rFonts w:ascii="Times New Roman" w:eastAsia="MS Mincho" w:hAnsi="Times New Roman" w:cs="Times New Roman"/>
          <w:b/>
          <w:sz w:val="24"/>
          <w:szCs w:val="24"/>
        </w:rPr>
        <w:lastRenderedPageBreak/>
        <w:t>References</w:t>
      </w:r>
    </w:p>
    <w:p w:rsidR="007C5BDA" w:rsidRPr="007C5BDA" w:rsidRDefault="007C5BDA" w:rsidP="007C5BDA">
      <w:pPr>
        <w:spacing w:after="0" w:line="240" w:lineRule="auto"/>
        <w:ind w:left="720" w:hanging="720"/>
        <w:rPr>
          <w:rFonts w:ascii="Times New Roman" w:eastAsia="MS Mincho" w:hAnsi="Times New Roman" w:cs="Times New Roman"/>
          <w:color w:val="000000"/>
          <w:sz w:val="24"/>
          <w:szCs w:val="24"/>
        </w:rPr>
      </w:pPr>
      <w:r w:rsidRPr="007C5BDA">
        <w:rPr>
          <w:rFonts w:ascii="Times New Roman" w:eastAsia="MS Mincho" w:hAnsi="Times New Roman" w:cs="Times New Roman"/>
          <w:color w:val="000000"/>
          <w:sz w:val="24"/>
          <w:szCs w:val="24"/>
        </w:rPr>
        <w:t xml:space="preserve">Abraham, R. (2000). Organizational cynicism: bases and consequences. </w:t>
      </w:r>
      <w:r w:rsidRPr="007C5BDA">
        <w:rPr>
          <w:rFonts w:ascii="Times New Roman" w:eastAsia="MS Mincho" w:hAnsi="Times New Roman" w:cs="Times New Roman"/>
          <w:i/>
          <w:color w:val="000000"/>
          <w:sz w:val="24"/>
          <w:szCs w:val="24"/>
        </w:rPr>
        <w:t>Genetic, Social, and General Psychology,</w:t>
      </w:r>
      <w:r w:rsidRPr="007C5BDA">
        <w:rPr>
          <w:rFonts w:ascii="Times New Roman" w:eastAsia="MS Mincho" w:hAnsi="Times New Roman" w:cs="Times New Roman"/>
          <w:color w:val="000000"/>
          <w:sz w:val="24"/>
          <w:szCs w:val="24"/>
        </w:rPr>
        <w:t xml:space="preserve"> 126 (3), 269-292.</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A</w:t>
      </w:r>
      <w:r w:rsidRPr="007C5BDA">
        <w:rPr>
          <w:rFonts w:ascii="Times New Roman" w:eastAsia="MS Mincho" w:hAnsi="Times New Roman" w:cs="Times New Roman"/>
          <w:sz w:val="24"/>
          <w:szCs w:val="24"/>
        </w:rPr>
        <w:t xml:space="preserve">bratt, R. &amp; Kelly, P.M. (2002). Customer-supplier partnerships: perceptions of a successful </w:t>
      </w:r>
      <w:r w:rsidRPr="007C5BDA">
        <w:rPr>
          <w:rFonts w:ascii="Times New Roman" w:eastAsia="MS Mincho" w:hAnsi="Times New Roman" w:cs="Times New Roman"/>
          <w:bCs/>
          <w:sz w:val="24"/>
          <w:szCs w:val="24"/>
        </w:rPr>
        <w:t>key account management</w:t>
      </w:r>
      <w:r w:rsidRPr="007C5BDA">
        <w:rPr>
          <w:rFonts w:ascii="Times New Roman" w:eastAsia="MS Mincho" w:hAnsi="Times New Roman" w:cs="Times New Roman"/>
          <w:sz w:val="24"/>
          <w:szCs w:val="24"/>
        </w:rPr>
        <w:t xml:space="preserve"> program. </w:t>
      </w:r>
      <w:r w:rsidRPr="007C5BDA">
        <w:rPr>
          <w:rFonts w:ascii="Times New Roman" w:eastAsia="MS Mincho" w:hAnsi="Times New Roman" w:cs="Times New Roman"/>
          <w:i/>
          <w:sz w:val="24"/>
          <w:szCs w:val="24"/>
        </w:rPr>
        <w:t xml:space="preserve">Industrial Marketing </w:t>
      </w:r>
      <w:r w:rsidRPr="007C5BDA">
        <w:rPr>
          <w:rFonts w:ascii="Times New Roman" w:eastAsia="MS Mincho" w:hAnsi="Times New Roman" w:cs="Times New Roman"/>
          <w:bCs/>
          <w:i/>
          <w:sz w:val="24"/>
          <w:szCs w:val="24"/>
        </w:rPr>
        <w:t>Management</w:t>
      </w:r>
      <w:r w:rsidRPr="007C5BDA">
        <w:rPr>
          <w:rFonts w:ascii="Times New Roman" w:eastAsia="MS Mincho" w:hAnsi="Times New Roman" w:cs="Times New Roman"/>
          <w:sz w:val="24"/>
          <w:szCs w:val="24"/>
        </w:rPr>
        <w:t>, 31 (4), 467-76.</w:t>
      </w:r>
    </w:p>
    <w:p w:rsidR="007C5BDA" w:rsidRPr="007C5BDA" w:rsidRDefault="007C5BDA" w:rsidP="007C5BDA">
      <w:pPr>
        <w:spacing w:after="0" w:line="240" w:lineRule="auto"/>
        <w:ind w:left="720" w:hanging="720"/>
        <w:rPr>
          <w:rFonts w:ascii="Times New Roman" w:eastAsia="MS Mincho" w:hAnsi="Times New Roman" w:cs="Times New Roman"/>
          <w:sz w:val="24"/>
          <w:szCs w:val="24"/>
          <w:lang w:val="en-US" w:eastAsia="en-US"/>
        </w:rPr>
      </w:pPr>
      <w:r w:rsidRPr="007C5BDA">
        <w:rPr>
          <w:rFonts w:ascii="Times New Roman" w:eastAsia="MS Mincho" w:hAnsi="Times New Roman" w:cs="Times New Roman"/>
          <w:sz w:val="24"/>
          <w:szCs w:val="24"/>
          <w:lang w:val="en-US" w:eastAsia="en-US"/>
        </w:rPr>
        <w:t xml:space="preserve">Ackroyd, S. &amp; Thompson, P. (1999). </w:t>
      </w:r>
      <w:r w:rsidRPr="007C5BDA">
        <w:rPr>
          <w:rFonts w:ascii="Times New Roman" w:eastAsia="MS Mincho" w:hAnsi="Times New Roman" w:cs="Times New Roman"/>
          <w:i/>
          <w:iCs/>
          <w:sz w:val="24"/>
          <w:szCs w:val="24"/>
          <w:lang w:val="en-US" w:eastAsia="en-US"/>
        </w:rPr>
        <w:t xml:space="preserve">Organizational misbehaviour. </w:t>
      </w:r>
      <w:r w:rsidRPr="007C5BDA">
        <w:rPr>
          <w:rFonts w:ascii="Times New Roman" w:eastAsia="MS Mincho" w:hAnsi="Times New Roman" w:cs="Times New Roman"/>
          <w:sz w:val="24"/>
          <w:szCs w:val="24"/>
          <w:lang w:val="en-US" w:eastAsia="en-US"/>
        </w:rPr>
        <w:t>London: Sage.</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Adler, P.S. (2008) ‘CMS: resist the three complacencies!’, </w:t>
      </w:r>
      <w:r w:rsidRPr="007C5BDA">
        <w:rPr>
          <w:rFonts w:ascii="Times New Roman" w:eastAsia="MS Mincho" w:hAnsi="Times New Roman" w:cs="Times New Roman"/>
          <w:i/>
          <w:iCs/>
          <w:sz w:val="24"/>
          <w:szCs w:val="24"/>
        </w:rPr>
        <w:t xml:space="preserve">Organization </w:t>
      </w:r>
      <w:r w:rsidRPr="007C5BDA">
        <w:rPr>
          <w:rFonts w:ascii="Times New Roman" w:eastAsia="MS Mincho" w:hAnsi="Times New Roman" w:cs="Times New Roman"/>
          <w:sz w:val="24"/>
          <w:szCs w:val="24"/>
        </w:rPr>
        <w:t>15(6): 925–926.</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Ansoff, H. (1968). </w:t>
      </w:r>
      <w:r w:rsidRPr="007C5BDA">
        <w:rPr>
          <w:rFonts w:ascii="Times New Roman" w:eastAsia="MS Mincho" w:hAnsi="Times New Roman" w:cs="Times New Roman"/>
          <w:i/>
          <w:sz w:val="24"/>
          <w:szCs w:val="24"/>
        </w:rPr>
        <w:t>Corporate strategy: Analytical approach to business policy</w:t>
      </w:r>
      <w:r w:rsidRPr="007C5BDA">
        <w:rPr>
          <w:rFonts w:ascii="Times New Roman" w:eastAsia="MS Mincho" w:hAnsi="Times New Roman" w:cs="Times New Roman"/>
          <w:sz w:val="24"/>
          <w:szCs w:val="24"/>
        </w:rPr>
        <w:t xml:space="preserve">, Penguin.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Barker, J.R. (1993). Tightening the iron cage: concertive control in self-managing teams. </w:t>
      </w:r>
      <w:r w:rsidRPr="007C5BDA">
        <w:rPr>
          <w:rFonts w:ascii="Times New Roman" w:eastAsia="MS Mincho" w:hAnsi="Times New Roman" w:cs="Times New Roman"/>
          <w:i/>
          <w:sz w:val="24"/>
          <w:szCs w:val="24"/>
        </w:rPr>
        <w:t>Administrative Science Quarterly,</w:t>
      </w:r>
      <w:r w:rsidRPr="007C5BDA">
        <w:rPr>
          <w:rFonts w:ascii="Times New Roman" w:eastAsia="MS Mincho" w:hAnsi="Times New Roman" w:cs="Times New Roman"/>
          <w:sz w:val="24"/>
          <w:szCs w:val="24"/>
        </w:rPr>
        <w:t xml:space="preserve"> 38, 408-437.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Beer, M. &amp; Nohria, N. (2000). </w:t>
      </w:r>
      <w:r w:rsidRPr="007C5BDA">
        <w:rPr>
          <w:rFonts w:ascii="Times New Roman" w:eastAsia="MS Mincho" w:hAnsi="Times New Roman" w:cs="Times New Roman"/>
          <w:i/>
          <w:sz w:val="24"/>
          <w:szCs w:val="24"/>
        </w:rPr>
        <w:t>Cracking the code of change</w:t>
      </w:r>
      <w:r w:rsidRPr="007C5BDA">
        <w:rPr>
          <w:rFonts w:ascii="Times New Roman" w:eastAsia="MS Mincho" w:hAnsi="Times New Roman" w:cs="Times New Roman"/>
          <w:sz w:val="24"/>
          <w:szCs w:val="24"/>
        </w:rPr>
        <w:t xml:space="preserve">. Harvard Business Review, (June-July), 133-141.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Bluhm, D.J., Harman, W., Lee, T.W., &amp; Mitchell, T.R. (2011). Qualitative research in management: a decade of progress. </w:t>
      </w:r>
      <w:r w:rsidRPr="007C5BDA">
        <w:rPr>
          <w:rFonts w:ascii="Times New Roman" w:eastAsia="MS Mincho" w:hAnsi="Times New Roman" w:cs="Times New Roman"/>
          <w:i/>
          <w:sz w:val="24"/>
          <w:szCs w:val="24"/>
        </w:rPr>
        <w:t>Journal of Management Studies</w:t>
      </w:r>
      <w:r w:rsidRPr="007C5BDA">
        <w:rPr>
          <w:rFonts w:ascii="Times New Roman" w:eastAsia="MS Mincho" w:hAnsi="Times New Roman" w:cs="Times New Roman"/>
          <w:sz w:val="24"/>
          <w:szCs w:val="24"/>
        </w:rPr>
        <w:t xml:space="preserve">, 48, 1866-1891.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Boye, M.W. &amp; Slora, K.B. (1993). The severity and prevalence of deviant employee Activity Within Supermarkets. </w:t>
      </w:r>
      <w:r w:rsidRPr="007C5BDA">
        <w:rPr>
          <w:rFonts w:ascii="Times New Roman" w:eastAsia="MS Mincho" w:hAnsi="Times New Roman" w:cs="Times New Roman"/>
          <w:i/>
          <w:sz w:val="24"/>
          <w:szCs w:val="24"/>
        </w:rPr>
        <w:t>Journal of Business and Psychology</w:t>
      </w:r>
      <w:r w:rsidRPr="007C5BDA">
        <w:rPr>
          <w:rFonts w:ascii="Times New Roman" w:eastAsia="MS Mincho" w:hAnsi="Times New Roman" w:cs="Times New Roman"/>
          <w:sz w:val="24"/>
          <w:szCs w:val="24"/>
        </w:rPr>
        <w:t xml:space="preserve">, 8 (2), 245-258.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Borghini, S., Golfetto, F., &amp; Rinallo, D. (2006). Ongoing search among industrial buyers, </w:t>
      </w:r>
      <w:r w:rsidRPr="007C5BDA">
        <w:rPr>
          <w:rFonts w:ascii="Times New Roman" w:eastAsia="MS Mincho" w:hAnsi="Times New Roman" w:cs="Times New Roman"/>
          <w:i/>
          <w:sz w:val="24"/>
          <w:szCs w:val="24"/>
        </w:rPr>
        <w:t>Journal of Business Research</w:t>
      </w:r>
      <w:r w:rsidRPr="007C5BDA">
        <w:rPr>
          <w:rFonts w:ascii="Times New Roman" w:eastAsia="MS Mincho" w:hAnsi="Times New Roman" w:cs="Times New Roman"/>
          <w:sz w:val="24"/>
          <w:szCs w:val="24"/>
        </w:rPr>
        <w:t xml:space="preserve">, 59, (10-11), 1151-1159.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lang w:val="de-DE"/>
        </w:rPr>
        <w:t xml:space="preserve">Brehmer, P-O. &amp; Rehme, J. (2009). </w:t>
      </w:r>
      <w:r w:rsidRPr="007C5BDA">
        <w:rPr>
          <w:rFonts w:ascii="Times New Roman" w:eastAsia="MS Mincho" w:hAnsi="Times New Roman" w:cs="Times New Roman"/>
          <w:sz w:val="24"/>
          <w:szCs w:val="24"/>
        </w:rPr>
        <w:t xml:space="preserve">Proactive and reactive: drivers for key account management programmes. </w:t>
      </w:r>
      <w:r w:rsidRPr="007C5BDA">
        <w:rPr>
          <w:rFonts w:ascii="Times New Roman" w:eastAsia="MS Mincho" w:hAnsi="Times New Roman" w:cs="Times New Roman"/>
          <w:i/>
          <w:sz w:val="24"/>
          <w:szCs w:val="24"/>
        </w:rPr>
        <w:t>European Journal of Marketing</w:t>
      </w:r>
      <w:r w:rsidRPr="007C5BDA">
        <w:rPr>
          <w:rFonts w:ascii="Times New Roman" w:eastAsia="MS Mincho" w:hAnsi="Times New Roman" w:cs="Times New Roman"/>
          <w:sz w:val="24"/>
          <w:szCs w:val="24"/>
        </w:rPr>
        <w:t xml:space="preserve">, 43 (7-8), 961-984.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Brown, G. (1977). </w:t>
      </w:r>
      <w:r w:rsidRPr="007C5BDA">
        <w:rPr>
          <w:rFonts w:ascii="Times New Roman" w:eastAsia="MS Mincho" w:hAnsi="Times New Roman" w:cs="Times New Roman"/>
          <w:i/>
          <w:sz w:val="24"/>
          <w:szCs w:val="24"/>
        </w:rPr>
        <w:t>Sabotage.</w:t>
      </w:r>
      <w:r w:rsidRPr="007C5BDA">
        <w:rPr>
          <w:rFonts w:ascii="Times New Roman" w:eastAsia="MS Mincho" w:hAnsi="Times New Roman" w:cs="Times New Roman"/>
          <w:sz w:val="24"/>
          <w:szCs w:val="24"/>
        </w:rPr>
        <w:t xml:space="preserve"> Nottingham: Spokesman Books. </w:t>
      </w:r>
    </w:p>
    <w:p w:rsidR="007C5BDA" w:rsidRPr="007C5BDA" w:rsidRDefault="007C5BDA" w:rsidP="007C5BDA">
      <w:pPr>
        <w:spacing w:after="0" w:line="240" w:lineRule="auto"/>
        <w:ind w:left="720" w:hanging="720"/>
        <w:rPr>
          <w:rFonts w:ascii="Times New Roman" w:eastAsia="MS Mincho" w:hAnsi="Times New Roman" w:cs="Times New Roman"/>
          <w:sz w:val="24"/>
          <w:szCs w:val="24"/>
          <w:lang w:val="en-US" w:eastAsia="en-US"/>
        </w:rPr>
      </w:pPr>
      <w:r w:rsidRPr="007C5BDA">
        <w:rPr>
          <w:rFonts w:ascii="Times New Roman" w:eastAsia="MS Mincho" w:hAnsi="Times New Roman" w:cs="Times New Roman"/>
          <w:sz w:val="24"/>
          <w:szCs w:val="24"/>
          <w:lang w:val="en-US" w:eastAsia="en-US"/>
        </w:rPr>
        <w:t xml:space="preserve">Casey, C. (1999). “Come, join our family”: discipline and integration in corporate organizational culture. </w:t>
      </w:r>
      <w:r w:rsidRPr="007C5BDA">
        <w:rPr>
          <w:rFonts w:ascii="Times New Roman" w:eastAsia="MS Mincho" w:hAnsi="Times New Roman" w:cs="Times New Roman"/>
          <w:i/>
          <w:iCs/>
          <w:sz w:val="24"/>
          <w:szCs w:val="24"/>
          <w:lang w:val="en-US" w:eastAsia="en-US"/>
        </w:rPr>
        <w:t xml:space="preserve">Human Relations, </w:t>
      </w:r>
      <w:r w:rsidRPr="007C5BDA">
        <w:rPr>
          <w:rFonts w:ascii="Times New Roman" w:eastAsia="MS Mincho" w:hAnsi="Times New Roman" w:cs="Times New Roman"/>
          <w:sz w:val="24"/>
          <w:szCs w:val="24"/>
          <w:lang w:val="en-US" w:eastAsia="en-US"/>
        </w:rPr>
        <w:t>52 (2), 155–78.</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Cheverton, P. (2004). </w:t>
      </w:r>
      <w:r w:rsidRPr="007C5BDA">
        <w:rPr>
          <w:rFonts w:ascii="Times New Roman" w:eastAsia="MS Mincho" w:hAnsi="Times New Roman" w:cs="Times New Roman"/>
          <w:i/>
          <w:sz w:val="24"/>
          <w:szCs w:val="24"/>
        </w:rPr>
        <w:t>Key account management: a complete action kit of tools and techniques for achieving profitable key supplier status</w:t>
      </w:r>
      <w:r w:rsidRPr="007C5BDA">
        <w:rPr>
          <w:rFonts w:ascii="Times New Roman" w:eastAsia="MS Mincho" w:hAnsi="Times New Roman" w:cs="Times New Roman"/>
          <w:sz w:val="24"/>
          <w:szCs w:val="24"/>
        </w:rPr>
        <w:t>, (3</w:t>
      </w:r>
      <w:r w:rsidRPr="007C5BDA">
        <w:rPr>
          <w:rFonts w:ascii="Times New Roman" w:eastAsia="MS Mincho" w:hAnsi="Times New Roman" w:cs="Times New Roman"/>
          <w:sz w:val="24"/>
          <w:szCs w:val="24"/>
          <w:vertAlign w:val="superscript"/>
        </w:rPr>
        <w:t>rd</w:t>
      </w:r>
      <w:r w:rsidRPr="007C5BDA">
        <w:rPr>
          <w:rFonts w:ascii="Times New Roman" w:eastAsia="MS Mincho" w:hAnsi="Times New Roman" w:cs="Times New Roman"/>
          <w:sz w:val="24"/>
          <w:szCs w:val="24"/>
        </w:rPr>
        <w:t xml:space="preserve"> Ed.), Sterling, VA: Kogan Page.</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Colarelli, S. M., Alampay, M. R., &amp; Canali, K. G. (2002). Letters of recommendation: an evolutionary perspective. </w:t>
      </w:r>
      <w:r w:rsidRPr="007C5BDA">
        <w:rPr>
          <w:rFonts w:ascii="Times New Roman" w:eastAsia="MS Mincho" w:hAnsi="Times New Roman" w:cs="Times New Roman"/>
          <w:i/>
          <w:sz w:val="24"/>
          <w:szCs w:val="24"/>
        </w:rPr>
        <w:t>Human Relations</w:t>
      </w:r>
      <w:r w:rsidRPr="007C5BDA">
        <w:rPr>
          <w:rFonts w:ascii="Times New Roman" w:eastAsia="MS Mincho" w:hAnsi="Times New Roman" w:cs="Times New Roman"/>
          <w:sz w:val="24"/>
          <w:szCs w:val="24"/>
        </w:rPr>
        <w:t>, 55, 315–344.</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Colletti, J.A. &amp; Tubridy, G.S. (1987). Effective major account sales management. </w:t>
      </w:r>
      <w:r w:rsidRPr="007C5BDA">
        <w:rPr>
          <w:rFonts w:ascii="Times New Roman" w:eastAsia="MS Mincho" w:hAnsi="Times New Roman" w:cs="Times New Roman"/>
          <w:i/>
          <w:sz w:val="24"/>
          <w:szCs w:val="24"/>
        </w:rPr>
        <w:t>Journal of Personal Selling and Sales Management</w:t>
      </w:r>
      <w:r w:rsidRPr="007C5BDA">
        <w:rPr>
          <w:rFonts w:ascii="Times New Roman" w:eastAsia="MS Mincho" w:hAnsi="Times New Roman" w:cs="Times New Roman"/>
          <w:sz w:val="24"/>
          <w:szCs w:val="24"/>
        </w:rPr>
        <w:t>, 7 (2), 1 –10.</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Cova, B. &amp; Salle, R. (2003) </w:t>
      </w:r>
      <w:r w:rsidRPr="007C5BDA">
        <w:rPr>
          <w:rFonts w:ascii="Times New Roman" w:eastAsia="MS Mincho" w:hAnsi="Times New Roman" w:cs="Times New Roman"/>
          <w:i/>
          <w:sz w:val="24"/>
          <w:szCs w:val="24"/>
        </w:rPr>
        <w:t>Le Marketing d’affaires</w:t>
      </w:r>
      <w:r w:rsidRPr="007C5BDA">
        <w:rPr>
          <w:rFonts w:ascii="Times New Roman" w:eastAsia="MS Mincho" w:hAnsi="Times New Roman" w:cs="Times New Roman"/>
          <w:sz w:val="24"/>
          <w:szCs w:val="24"/>
        </w:rPr>
        <w:t>. Dunod: Paris.</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Crino, M.D. (1994). Employee sabotage: a random or preventable phenomenon? </w:t>
      </w:r>
      <w:r w:rsidRPr="007C5BDA">
        <w:rPr>
          <w:rFonts w:ascii="Times New Roman" w:eastAsia="MS Mincho" w:hAnsi="Times New Roman" w:cs="Times New Roman"/>
          <w:i/>
          <w:color w:val="000000"/>
          <w:sz w:val="24"/>
          <w:szCs w:val="24"/>
        </w:rPr>
        <w:t>Journal of Managerial Issues,</w:t>
      </w:r>
      <w:r w:rsidRPr="007C5BDA">
        <w:rPr>
          <w:rFonts w:ascii="Times New Roman" w:eastAsia="MS Mincho" w:hAnsi="Times New Roman" w:cs="Times New Roman"/>
          <w:color w:val="000000"/>
          <w:sz w:val="24"/>
          <w:szCs w:val="24"/>
        </w:rPr>
        <w:t xml:space="preserve"> 6 (3), 311-330.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Davies, I. A. &amp; Ryals, L.J. (2009). A stage model for transitioning to KAM. </w:t>
      </w:r>
      <w:r w:rsidRPr="007C5BDA">
        <w:rPr>
          <w:rFonts w:ascii="Times New Roman" w:eastAsia="MS Mincho" w:hAnsi="Times New Roman" w:cs="Times New Roman"/>
          <w:i/>
          <w:sz w:val="24"/>
          <w:szCs w:val="24"/>
        </w:rPr>
        <w:t>Journal of Marketing Management</w:t>
      </w:r>
      <w:r w:rsidRPr="007C5BDA">
        <w:rPr>
          <w:rFonts w:ascii="Times New Roman" w:eastAsia="MS Mincho" w:hAnsi="Times New Roman" w:cs="Times New Roman"/>
          <w:sz w:val="24"/>
          <w:szCs w:val="24"/>
        </w:rPr>
        <w:t>, 25 (9-10), 1027-1048.</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E872A4">
        <w:rPr>
          <w:rFonts w:ascii="Times New Roman" w:eastAsia="MS Mincho" w:hAnsi="Times New Roman" w:cs="Times New Roman"/>
          <w:sz w:val="24"/>
          <w:szCs w:val="24"/>
          <w:lang w:val="de-DE"/>
        </w:rPr>
        <w:t xml:space="preserve">Dean, J.W. Jr., Brandes, P., &amp; Dharwadkar, R. (1998). </w:t>
      </w:r>
      <w:r w:rsidRPr="007C5BDA">
        <w:rPr>
          <w:rFonts w:ascii="Times New Roman" w:eastAsia="MS Mincho" w:hAnsi="Times New Roman" w:cs="Times New Roman"/>
          <w:sz w:val="24"/>
          <w:szCs w:val="24"/>
        </w:rPr>
        <w:t xml:space="preserve">Organizational cynicism. </w:t>
      </w:r>
      <w:r w:rsidRPr="007C5BDA">
        <w:rPr>
          <w:rFonts w:ascii="Times New Roman" w:eastAsia="MS Mincho" w:hAnsi="Times New Roman" w:cs="Times New Roman"/>
          <w:i/>
          <w:sz w:val="24"/>
          <w:szCs w:val="24"/>
        </w:rPr>
        <w:t>Academy of Management Review,</w:t>
      </w:r>
      <w:r w:rsidRPr="007C5BDA">
        <w:rPr>
          <w:rFonts w:ascii="Times New Roman" w:eastAsia="MS Mincho" w:hAnsi="Times New Roman" w:cs="Times New Roman"/>
          <w:sz w:val="24"/>
          <w:szCs w:val="24"/>
        </w:rPr>
        <w:t xml:space="preserve"> 23 (2), 341-352.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Delamont, S. (2004b). Participant observation. In C. Seale, G. Gobo, J.F. Gubrium, &amp; D. Silverman (eds.) </w:t>
      </w:r>
      <w:r w:rsidRPr="007C5BDA">
        <w:rPr>
          <w:rFonts w:ascii="Times New Roman" w:eastAsia="MS Mincho" w:hAnsi="Times New Roman" w:cs="Times New Roman"/>
          <w:i/>
          <w:sz w:val="24"/>
          <w:szCs w:val="24"/>
        </w:rPr>
        <w:t>Qualitative Research Practice</w:t>
      </w:r>
      <w:r w:rsidRPr="007C5BDA">
        <w:rPr>
          <w:rFonts w:ascii="Times New Roman" w:eastAsia="MS Mincho" w:hAnsi="Times New Roman" w:cs="Times New Roman"/>
          <w:sz w:val="24"/>
          <w:szCs w:val="24"/>
        </w:rPr>
        <w:t>, London: Sage.</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lang w:val="en-US" w:eastAsia="en-US"/>
        </w:rPr>
        <w:t xml:space="preserve">DeMore, S.W., Fisher, J.D., &amp; Baron, R.M. (1988), The equity control model as a predictor of vandalism among college students. </w:t>
      </w:r>
      <w:r w:rsidRPr="007C5BDA">
        <w:rPr>
          <w:rFonts w:ascii="Times New Roman" w:eastAsia="MS Mincho" w:hAnsi="Times New Roman" w:cs="Times New Roman"/>
          <w:i/>
          <w:sz w:val="24"/>
          <w:szCs w:val="24"/>
          <w:lang w:val="en-US" w:eastAsia="en-US"/>
        </w:rPr>
        <w:t>Journal of Applied Social Psychology,</w:t>
      </w:r>
      <w:r w:rsidRPr="007C5BDA">
        <w:rPr>
          <w:rFonts w:ascii="Times New Roman" w:eastAsia="MS Mincho" w:hAnsi="Times New Roman" w:cs="Times New Roman"/>
          <w:sz w:val="24"/>
          <w:szCs w:val="24"/>
          <w:lang w:val="en-US" w:eastAsia="en-US"/>
        </w:rPr>
        <w:t xml:space="preserve"> 18, 80-91.</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E872A4">
        <w:rPr>
          <w:rFonts w:ascii="Times New Roman" w:eastAsia="MS Mincho" w:hAnsi="Times New Roman" w:cs="Times New Roman"/>
          <w:sz w:val="24"/>
          <w:szCs w:val="24"/>
          <w:lang w:val="de-DE" w:eastAsia="en-US"/>
        </w:rPr>
        <w:t xml:space="preserve">Dent, E.B. &amp; Goldberg, S.G. (1999). </w:t>
      </w:r>
      <w:r w:rsidRPr="007C5BDA">
        <w:rPr>
          <w:rFonts w:ascii="Times New Roman" w:eastAsia="MS Mincho" w:hAnsi="Times New Roman" w:cs="Times New Roman"/>
          <w:sz w:val="24"/>
          <w:szCs w:val="24"/>
          <w:lang w:val="en-US" w:eastAsia="en-US"/>
        </w:rPr>
        <w:t xml:space="preserve">Challenging “resistance to change”. </w:t>
      </w:r>
      <w:r w:rsidRPr="007C5BDA">
        <w:rPr>
          <w:rFonts w:ascii="Times New Roman" w:eastAsia="MS Mincho" w:hAnsi="Times New Roman" w:cs="Times New Roman"/>
          <w:i/>
          <w:sz w:val="24"/>
          <w:szCs w:val="24"/>
          <w:lang w:val="en-US" w:eastAsia="en-US"/>
        </w:rPr>
        <w:t>The Journal of Applied Behavioral Science</w:t>
      </w:r>
      <w:r w:rsidRPr="007C5BDA">
        <w:rPr>
          <w:rFonts w:ascii="Times New Roman" w:eastAsia="MS Mincho" w:hAnsi="Times New Roman" w:cs="Times New Roman"/>
          <w:sz w:val="24"/>
          <w:szCs w:val="24"/>
          <w:lang w:val="en-US" w:eastAsia="en-US"/>
        </w:rPr>
        <w:t xml:space="preserve">, 35 (1), 25-41.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Denzin, N.K. (1997). </w:t>
      </w:r>
      <w:r w:rsidRPr="007C5BDA">
        <w:rPr>
          <w:rFonts w:ascii="Times New Roman" w:eastAsia="MS Mincho" w:hAnsi="Times New Roman" w:cs="Times New Roman"/>
          <w:i/>
          <w:sz w:val="24"/>
          <w:szCs w:val="24"/>
        </w:rPr>
        <w:t>Interpretive ethnography: Ethnographic Practices for the 21</w:t>
      </w:r>
      <w:r w:rsidRPr="007C5BDA">
        <w:rPr>
          <w:rFonts w:ascii="Times New Roman" w:eastAsia="MS Mincho" w:hAnsi="Times New Roman" w:cs="Times New Roman"/>
          <w:i/>
          <w:sz w:val="24"/>
          <w:szCs w:val="24"/>
          <w:vertAlign w:val="superscript"/>
        </w:rPr>
        <w:t>st</w:t>
      </w:r>
      <w:r w:rsidRPr="007C5BDA">
        <w:rPr>
          <w:rFonts w:ascii="Times New Roman" w:eastAsia="MS Mincho" w:hAnsi="Times New Roman" w:cs="Times New Roman"/>
          <w:i/>
          <w:sz w:val="24"/>
          <w:szCs w:val="24"/>
        </w:rPr>
        <w:t xml:space="preserve"> Century</w:t>
      </w:r>
      <w:r w:rsidRPr="007C5BDA">
        <w:rPr>
          <w:rFonts w:ascii="Times New Roman" w:eastAsia="MS Mincho" w:hAnsi="Times New Roman" w:cs="Times New Roman"/>
          <w:sz w:val="24"/>
          <w:szCs w:val="24"/>
        </w:rPr>
        <w:t>. Thousand Oaks, CA: Sage.</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Denzin, N.K. &amp; Lincoln, Y.S. (2005). Emancipatory discourses and the ethics and politics of interpretation. In N.K. Denzin, &amp;Y.S. Lincoln (eds.) </w:t>
      </w:r>
      <w:r w:rsidRPr="007C5BDA">
        <w:rPr>
          <w:rFonts w:ascii="Times New Roman" w:eastAsia="MS Mincho" w:hAnsi="Times New Roman" w:cs="Times New Roman"/>
          <w:i/>
          <w:sz w:val="24"/>
          <w:szCs w:val="24"/>
        </w:rPr>
        <w:t>Handbook of Qualitative Research</w:t>
      </w:r>
      <w:r w:rsidRPr="007C5BDA">
        <w:rPr>
          <w:rFonts w:ascii="Times New Roman" w:eastAsia="MS Mincho" w:hAnsi="Times New Roman" w:cs="Times New Roman"/>
          <w:sz w:val="24"/>
          <w:szCs w:val="24"/>
        </w:rPr>
        <w:t>, 3</w:t>
      </w:r>
      <w:r w:rsidRPr="007C5BDA">
        <w:rPr>
          <w:rFonts w:ascii="Times New Roman" w:eastAsia="MS Mincho" w:hAnsi="Times New Roman" w:cs="Times New Roman"/>
          <w:sz w:val="24"/>
          <w:szCs w:val="24"/>
          <w:vertAlign w:val="superscript"/>
        </w:rPr>
        <w:t>rd</w:t>
      </w:r>
      <w:r w:rsidRPr="007C5BDA">
        <w:rPr>
          <w:rFonts w:ascii="Times New Roman" w:eastAsia="MS Mincho" w:hAnsi="Times New Roman" w:cs="Times New Roman"/>
          <w:sz w:val="24"/>
          <w:szCs w:val="24"/>
        </w:rPr>
        <w:t xml:space="preserve"> edn., Thousand Oaks, CA: Sage.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lastRenderedPageBreak/>
        <w:t xml:space="preserve">Dubois, A. &amp; Gadde, L-E. (2002). Systematic combining: an abductive approach to case research. </w:t>
      </w:r>
      <w:r w:rsidRPr="007C5BDA">
        <w:rPr>
          <w:rFonts w:ascii="Times New Roman" w:eastAsia="MS Mincho" w:hAnsi="Times New Roman" w:cs="Times New Roman"/>
          <w:i/>
          <w:sz w:val="24"/>
          <w:szCs w:val="24"/>
        </w:rPr>
        <w:t>Journal of Business Research</w:t>
      </w:r>
      <w:r w:rsidRPr="007C5BDA">
        <w:rPr>
          <w:rFonts w:ascii="Times New Roman" w:eastAsia="MS Mincho" w:hAnsi="Times New Roman" w:cs="Times New Roman"/>
          <w:sz w:val="24"/>
          <w:szCs w:val="24"/>
        </w:rPr>
        <w:t>, 55 (7), 553-560.</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Edwards, P.K. &amp; Scullion, H. (1982). </w:t>
      </w:r>
      <w:r w:rsidRPr="007C5BDA">
        <w:rPr>
          <w:rFonts w:ascii="Times New Roman" w:eastAsia="MS Mincho" w:hAnsi="Times New Roman" w:cs="Times New Roman"/>
          <w:bCs/>
          <w:i/>
          <w:sz w:val="24"/>
          <w:szCs w:val="24"/>
          <w:lang w:val="en-US" w:eastAsia="en-US"/>
        </w:rPr>
        <w:t>The social organization of industrial conflict: control and resistance in the workplace,</w:t>
      </w:r>
      <w:r w:rsidRPr="007C5BDA">
        <w:rPr>
          <w:rFonts w:ascii="Times New Roman" w:eastAsia="MS Mincho" w:hAnsi="Times New Roman" w:cs="Times New Roman"/>
          <w:bCs/>
          <w:sz w:val="24"/>
          <w:szCs w:val="24"/>
          <w:lang w:val="en-US" w:eastAsia="en-US"/>
        </w:rPr>
        <w:t xml:space="preserve"> Blackwell: Oxford.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bCs/>
          <w:sz w:val="24"/>
          <w:szCs w:val="24"/>
          <w:lang w:val="en-US" w:eastAsia="en-US"/>
        </w:rPr>
        <w:t xml:space="preserve">Eisenhardt, K. (1989a). Building theories from case study research. </w:t>
      </w:r>
      <w:r w:rsidRPr="007C5BDA">
        <w:rPr>
          <w:rFonts w:ascii="Times New Roman" w:eastAsia="MS Mincho" w:hAnsi="Times New Roman" w:cs="Times New Roman"/>
          <w:bCs/>
          <w:i/>
          <w:sz w:val="24"/>
          <w:szCs w:val="24"/>
          <w:lang w:val="en-US" w:eastAsia="en-US"/>
        </w:rPr>
        <w:t>Academy of Management Review</w:t>
      </w:r>
      <w:r w:rsidRPr="007C5BDA">
        <w:rPr>
          <w:rFonts w:ascii="Times New Roman" w:eastAsia="MS Mincho" w:hAnsi="Times New Roman" w:cs="Times New Roman"/>
          <w:bCs/>
          <w:sz w:val="24"/>
          <w:szCs w:val="24"/>
          <w:lang w:val="en-US" w:eastAsia="en-US"/>
        </w:rPr>
        <w:t xml:space="preserve">, 14, 532-50.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bCs/>
          <w:sz w:val="24"/>
          <w:szCs w:val="24"/>
          <w:lang w:val="en-US" w:eastAsia="en-US"/>
        </w:rPr>
        <w:t xml:space="preserve">Ezzamel, M. &amp; Willmot, H. (1998). Accounting for teamwork: a critical study of group-based systems of organizational control. </w:t>
      </w:r>
      <w:r w:rsidRPr="007C5BDA">
        <w:rPr>
          <w:rFonts w:ascii="Times New Roman" w:eastAsia="MS Mincho" w:hAnsi="Times New Roman" w:cs="Times New Roman"/>
          <w:bCs/>
          <w:i/>
          <w:sz w:val="24"/>
          <w:szCs w:val="24"/>
          <w:lang w:val="en-US" w:eastAsia="en-US"/>
        </w:rPr>
        <w:t>Administrative Science Quarterly</w:t>
      </w:r>
      <w:r w:rsidRPr="007C5BDA">
        <w:rPr>
          <w:rFonts w:ascii="Times New Roman" w:eastAsia="MS Mincho" w:hAnsi="Times New Roman" w:cs="Times New Roman"/>
          <w:bCs/>
          <w:sz w:val="24"/>
          <w:szCs w:val="24"/>
          <w:lang w:val="en-US" w:eastAsia="en-US"/>
        </w:rPr>
        <w:t xml:space="preserve">, 43 (2), 358-396.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bCs/>
          <w:sz w:val="24"/>
          <w:szCs w:val="24"/>
          <w:lang w:val="en-US" w:eastAsia="en-US"/>
        </w:rPr>
        <w:t xml:space="preserve">Ezzamel, M., Willmott, H., &amp; Worthington, F. (2004). Accounting and management-labour relations: the politics of production in the ‘factory with a problem’. </w:t>
      </w:r>
      <w:r w:rsidRPr="007C5BDA">
        <w:rPr>
          <w:rFonts w:ascii="Times New Roman" w:eastAsia="MS Mincho" w:hAnsi="Times New Roman" w:cs="Times New Roman"/>
          <w:bCs/>
          <w:i/>
          <w:sz w:val="24"/>
          <w:szCs w:val="24"/>
          <w:lang w:val="en-US" w:eastAsia="en-US"/>
        </w:rPr>
        <w:t>Accounting, Organizations, and Society</w:t>
      </w:r>
      <w:r w:rsidRPr="007C5BDA">
        <w:rPr>
          <w:rFonts w:ascii="Times New Roman" w:eastAsia="MS Mincho" w:hAnsi="Times New Roman" w:cs="Times New Roman"/>
          <w:bCs/>
          <w:sz w:val="24"/>
          <w:szCs w:val="24"/>
          <w:lang w:val="en-US" w:eastAsia="en-US"/>
        </w:rPr>
        <w:t xml:space="preserve">, 29 (3-4), 269-302.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E872A4">
        <w:rPr>
          <w:rFonts w:ascii="Times New Roman" w:eastAsia="MS Mincho" w:hAnsi="Times New Roman" w:cs="Times New Roman"/>
          <w:sz w:val="24"/>
          <w:szCs w:val="24"/>
          <w:lang w:val="de-DE"/>
        </w:rPr>
        <w:t xml:space="preserve">Feldman, M.S., Bell, J., &amp; Berger, M.T. (2003). </w:t>
      </w:r>
      <w:r w:rsidRPr="007C5BDA">
        <w:rPr>
          <w:rFonts w:ascii="Times New Roman" w:eastAsia="MS Mincho" w:hAnsi="Times New Roman" w:cs="Times New Roman"/>
          <w:i/>
          <w:sz w:val="24"/>
          <w:szCs w:val="24"/>
        </w:rPr>
        <w:t>Gaining access: a practical and theoretical guide for qualitative researchers</w:t>
      </w:r>
      <w:r w:rsidRPr="007C5BDA">
        <w:rPr>
          <w:rFonts w:ascii="Times New Roman" w:eastAsia="MS Mincho" w:hAnsi="Times New Roman" w:cs="Times New Roman"/>
          <w:sz w:val="24"/>
          <w:szCs w:val="24"/>
        </w:rPr>
        <w:t xml:space="preserve">, Walnut Creek, CA: Altamira.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lang w:val="en-US" w:eastAsia="en-US"/>
        </w:rPr>
        <w:t xml:space="preserve">Fleming, P., &amp; Sewell, G. (2002). Looking for the good soldier Sveijk: alternative modalities of resistance in the contemporary workplace. </w:t>
      </w:r>
      <w:r w:rsidRPr="007C5BDA">
        <w:rPr>
          <w:rFonts w:ascii="Times New Roman" w:eastAsia="MS Mincho" w:hAnsi="Times New Roman" w:cs="Times New Roman"/>
          <w:i/>
          <w:iCs/>
          <w:sz w:val="24"/>
          <w:szCs w:val="24"/>
          <w:lang w:val="en-US" w:eastAsia="en-US"/>
        </w:rPr>
        <w:t xml:space="preserve">Sociology, </w:t>
      </w:r>
      <w:r w:rsidRPr="007C5BDA">
        <w:rPr>
          <w:rFonts w:ascii="Times New Roman" w:eastAsia="MS Mincho" w:hAnsi="Times New Roman" w:cs="Times New Roman"/>
          <w:iCs/>
          <w:sz w:val="24"/>
          <w:szCs w:val="24"/>
          <w:lang w:val="en-US" w:eastAsia="en-US"/>
        </w:rPr>
        <w:t>36 (4</w:t>
      </w:r>
      <w:r w:rsidRPr="007C5BDA">
        <w:rPr>
          <w:rFonts w:ascii="Times New Roman" w:eastAsia="MS Mincho" w:hAnsi="Times New Roman" w:cs="Times New Roman"/>
          <w:i/>
          <w:iCs/>
          <w:sz w:val="24"/>
          <w:szCs w:val="24"/>
          <w:lang w:val="en-US" w:eastAsia="en-US"/>
        </w:rPr>
        <w:t xml:space="preserve">), </w:t>
      </w:r>
      <w:r w:rsidRPr="007C5BDA">
        <w:rPr>
          <w:rFonts w:ascii="Times New Roman" w:eastAsia="MS Mincho" w:hAnsi="Times New Roman" w:cs="Times New Roman"/>
          <w:sz w:val="24"/>
          <w:szCs w:val="24"/>
          <w:lang w:val="en-US" w:eastAsia="en-US"/>
        </w:rPr>
        <w:t>857-874.</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lang w:val="en-US" w:eastAsia="en-US"/>
        </w:rPr>
        <w:t xml:space="preserve">Fleming, P. &amp; Spicer, A. (2003). Working at a cynical distance: implications for power, subjectivity and resistance. </w:t>
      </w:r>
      <w:r w:rsidRPr="007C5BDA">
        <w:rPr>
          <w:rFonts w:ascii="Times New Roman" w:eastAsia="MS Mincho" w:hAnsi="Times New Roman" w:cs="Times New Roman"/>
          <w:i/>
          <w:iCs/>
          <w:sz w:val="24"/>
          <w:szCs w:val="24"/>
          <w:lang w:val="en-US" w:eastAsia="en-US"/>
        </w:rPr>
        <w:t xml:space="preserve">Organization, </w:t>
      </w:r>
      <w:r w:rsidRPr="007C5BDA">
        <w:rPr>
          <w:rFonts w:ascii="Times New Roman" w:eastAsia="MS Mincho" w:hAnsi="Times New Roman" w:cs="Times New Roman"/>
          <w:iCs/>
          <w:sz w:val="24"/>
          <w:szCs w:val="24"/>
          <w:lang w:val="en-US" w:eastAsia="en-US"/>
        </w:rPr>
        <w:t xml:space="preserve">10 </w:t>
      </w:r>
      <w:r w:rsidRPr="007C5BDA">
        <w:rPr>
          <w:rFonts w:ascii="Times New Roman" w:eastAsia="MS Mincho" w:hAnsi="Times New Roman" w:cs="Times New Roman"/>
          <w:i/>
          <w:iCs/>
          <w:sz w:val="24"/>
          <w:szCs w:val="24"/>
          <w:lang w:val="en-US" w:eastAsia="en-US"/>
        </w:rPr>
        <w:t xml:space="preserve">(1), </w:t>
      </w:r>
      <w:r w:rsidRPr="007C5BDA">
        <w:rPr>
          <w:rFonts w:ascii="Times New Roman" w:eastAsia="MS Mincho" w:hAnsi="Times New Roman" w:cs="Times New Roman"/>
          <w:sz w:val="24"/>
          <w:szCs w:val="24"/>
          <w:lang w:val="en-US" w:eastAsia="en-US"/>
        </w:rPr>
        <w:t>157-180.</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Fleming, P. &amp; Spicer, A. (2008). </w:t>
      </w:r>
      <w:r w:rsidRPr="007C5BDA">
        <w:rPr>
          <w:rFonts w:ascii="Times New Roman" w:eastAsia="MS Mincho" w:hAnsi="Times New Roman" w:cs="Times New Roman"/>
          <w:bCs/>
          <w:color w:val="302B2B"/>
          <w:sz w:val="24"/>
          <w:szCs w:val="24"/>
          <w:lang w:val="en-US" w:eastAsia="en-US"/>
        </w:rPr>
        <w:t xml:space="preserve">Beyond power and resistance new approaches to organizational politics, </w:t>
      </w:r>
      <w:r w:rsidRPr="007C5BDA">
        <w:rPr>
          <w:rFonts w:ascii="Times New Roman" w:eastAsia="MS Mincho" w:hAnsi="Times New Roman" w:cs="Times New Roman"/>
          <w:bCs/>
          <w:i/>
          <w:color w:val="302B2B"/>
          <w:sz w:val="24"/>
          <w:szCs w:val="24"/>
          <w:lang w:val="en-US" w:eastAsia="en-US"/>
        </w:rPr>
        <w:t>Management Communication Quarterly</w:t>
      </w:r>
      <w:r w:rsidRPr="007C5BDA">
        <w:rPr>
          <w:rFonts w:ascii="Times New Roman" w:eastAsia="MS Mincho" w:hAnsi="Times New Roman" w:cs="Times New Roman"/>
          <w:bCs/>
          <w:color w:val="302B2B"/>
          <w:sz w:val="24"/>
          <w:szCs w:val="24"/>
          <w:lang w:val="en-US" w:eastAsia="en-US"/>
        </w:rPr>
        <w:t xml:space="preserve">, 2 (3), 301-309.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bCs/>
          <w:color w:val="302B2B"/>
          <w:sz w:val="24"/>
          <w:szCs w:val="24"/>
          <w:lang w:val="en-US" w:eastAsia="en-US"/>
        </w:rPr>
        <w:t xml:space="preserve">French, J.R.P. Jr. &amp; Raven, B. (1968). The bases for social power. In D. Cartright (Ed.), </w:t>
      </w:r>
      <w:r w:rsidRPr="007C5BDA">
        <w:rPr>
          <w:rFonts w:ascii="Times New Roman" w:eastAsia="MS Mincho" w:hAnsi="Times New Roman" w:cs="Times New Roman"/>
          <w:bCs/>
          <w:i/>
          <w:color w:val="302B2B"/>
          <w:sz w:val="24"/>
          <w:szCs w:val="24"/>
          <w:lang w:val="en-US" w:eastAsia="en-US"/>
        </w:rPr>
        <w:t>Studies in Social Power</w:t>
      </w:r>
      <w:r w:rsidRPr="007C5BDA">
        <w:rPr>
          <w:rFonts w:ascii="Times New Roman" w:eastAsia="MS Mincho" w:hAnsi="Times New Roman" w:cs="Times New Roman"/>
          <w:bCs/>
          <w:color w:val="302B2B"/>
          <w:sz w:val="24"/>
          <w:szCs w:val="24"/>
          <w:lang w:val="en-US" w:eastAsia="en-US"/>
        </w:rPr>
        <w:t xml:space="preserve">. Ann Abor, Mich: University of Michigan Press.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lang w:val="en-US" w:eastAsia="en-US"/>
        </w:rPr>
        <w:t xml:space="preserve">Friedman, A. (1977). </w:t>
      </w:r>
      <w:r w:rsidRPr="007C5BDA">
        <w:rPr>
          <w:rFonts w:ascii="Times New Roman" w:eastAsia="MS Mincho" w:hAnsi="Times New Roman" w:cs="Times New Roman"/>
          <w:i/>
          <w:iCs/>
          <w:sz w:val="24"/>
          <w:szCs w:val="24"/>
          <w:lang w:val="en-US" w:eastAsia="en-US"/>
        </w:rPr>
        <w:t xml:space="preserve">Industry and labour, </w:t>
      </w:r>
      <w:r w:rsidRPr="007C5BDA">
        <w:rPr>
          <w:rFonts w:ascii="Times New Roman" w:eastAsia="MS Mincho" w:hAnsi="Times New Roman" w:cs="Times New Roman"/>
          <w:sz w:val="24"/>
          <w:szCs w:val="24"/>
          <w:lang w:val="en-US" w:eastAsia="en-US"/>
        </w:rPr>
        <w:t>London: Macmillan.</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lang w:val="en-US" w:eastAsia="en-US"/>
        </w:rPr>
        <w:t xml:space="preserve">Ford, J.D., Ford, L.W., &amp; D’Amelio, A. (2008). Resistance to change: the rest of the story. </w:t>
      </w:r>
      <w:r w:rsidRPr="007C5BDA">
        <w:rPr>
          <w:rFonts w:ascii="Times New Roman" w:eastAsia="MS Mincho" w:hAnsi="Times New Roman" w:cs="Times New Roman"/>
          <w:i/>
          <w:sz w:val="24"/>
          <w:szCs w:val="24"/>
          <w:lang w:val="en-US" w:eastAsia="en-US"/>
        </w:rPr>
        <w:t>Academy of Management Review</w:t>
      </w:r>
      <w:r w:rsidRPr="007C5BDA">
        <w:rPr>
          <w:rFonts w:ascii="Times New Roman" w:eastAsia="MS Mincho" w:hAnsi="Times New Roman" w:cs="Times New Roman"/>
          <w:sz w:val="24"/>
          <w:szCs w:val="24"/>
          <w:lang w:val="en-US" w:eastAsia="en-US"/>
        </w:rPr>
        <w:t xml:space="preserve">, 33 (2), 362-377.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lang w:val="en-US" w:eastAsia="en-US"/>
        </w:rPr>
        <w:t xml:space="preserve">Gabriel, Y. (1999). Beyond happy families: a critical re-evaluation of the control-resistance identity triangle. </w:t>
      </w:r>
      <w:r w:rsidRPr="007C5BDA">
        <w:rPr>
          <w:rFonts w:ascii="Times New Roman" w:eastAsia="MS Mincho" w:hAnsi="Times New Roman" w:cs="Times New Roman"/>
          <w:i/>
          <w:iCs/>
          <w:sz w:val="24"/>
          <w:szCs w:val="24"/>
          <w:lang w:val="en-US" w:eastAsia="en-US"/>
        </w:rPr>
        <w:t xml:space="preserve">Human Relations, </w:t>
      </w:r>
      <w:r w:rsidRPr="007C5BDA">
        <w:rPr>
          <w:rFonts w:ascii="Times New Roman" w:eastAsia="MS Mincho" w:hAnsi="Times New Roman" w:cs="Times New Roman"/>
          <w:iCs/>
          <w:sz w:val="24"/>
          <w:szCs w:val="24"/>
          <w:lang w:val="en-US" w:eastAsia="en-US"/>
        </w:rPr>
        <w:t xml:space="preserve">52, </w:t>
      </w:r>
      <w:r w:rsidRPr="007C5BDA">
        <w:rPr>
          <w:rFonts w:ascii="Times New Roman" w:eastAsia="MS Mincho" w:hAnsi="Times New Roman" w:cs="Times New Roman"/>
          <w:sz w:val="24"/>
          <w:szCs w:val="24"/>
          <w:lang w:val="en-US" w:eastAsia="en-US"/>
        </w:rPr>
        <w:t>179-203.</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lang w:val="en-US" w:eastAsia="en-US"/>
        </w:rPr>
        <w:t xml:space="preserve">Gibbert, M., Ruigrok, B, &amp; Wicki, B. (2008). What passes as rigorous case study? </w:t>
      </w:r>
      <w:r w:rsidRPr="007C5BDA">
        <w:rPr>
          <w:rFonts w:ascii="Times New Roman" w:eastAsia="MS Mincho" w:hAnsi="Times New Roman" w:cs="Times New Roman"/>
          <w:i/>
          <w:sz w:val="24"/>
          <w:szCs w:val="24"/>
          <w:lang w:val="en-US" w:eastAsia="en-US"/>
        </w:rPr>
        <w:t>Strategic Management Journal,</w:t>
      </w:r>
      <w:r w:rsidRPr="007C5BDA">
        <w:rPr>
          <w:rFonts w:ascii="Times New Roman" w:eastAsia="MS Mincho" w:hAnsi="Times New Roman" w:cs="Times New Roman"/>
          <w:sz w:val="24"/>
          <w:szCs w:val="24"/>
          <w:lang w:val="en-US" w:eastAsia="en-US"/>
        </w:rPr>
        <w:t xml:space="preserve"> 29 (13), 1465-1474.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Greenberg, J. (1990). Employee theft as a reaction to underpayment inequality: the hidden cost of pay cuts. </w:t>
      </w:r>
      <w:r w:rsidRPr="007C5BDA">
        <w:rPr>
          <w:rFonts w:ascii="Times New Roman" w:eastAsia="MS Mincho" w:hAnsi="Times New Roman" w:cs="Times New Roman"/>
          <w:i/>
          <w:sz w:val="24"/>
          <w:szCs w:val="24"/>
        </w:rPr>
        <w:t>Journal of Applied Psychology</w:t>
      </w:r>
      <w:r w:rsidRPr="007C5BDA">
        <w:rPr>
          <w:rFonts w:ascii="Times New Roman" w:eastAsia="MS Mincho" w:hAnsi="Times New Roman" w:cs="Times New Roman"/>
          <w:sz w:val="24"/>
          <w:szCs w:val="24"/>
        </w:rPr>
        <w:t xml:space="preserve">, 75, 561-568.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bCs/>
          <w:color w:val="000000"/>
          <w:sz w:val="24"/>
          <w:szCs w:val="24"/>
        </w:rPr>
        <w:t xml:space="preserve">Guenzi, P., Pardo, C., &amp; Georges, L. (2007). </w:t>
      </w:r>
      <w:r w:rsidRPr="007C5BDA">
        <w:rPr>
          <w:rFonts w:ascii="Times New Roman" w:eastAsia="MS Mincho" w:hAnsi="Times New Roman" w:cs="Times New Roman"/>
          <w:color w:val="000000"/>
          <w:sz w:val="24"/>
          <w:szCs w:val="24"/>
        </w:rPr>
        <w:t xml:space="preserve">Relational selling strategy and key account managers’ relational behaviors: An exploratory study. </w:t>
      </w:r>
      <w:r w:rsidRPr="007C5BDA">
        <w:rPr>
          <w:rFonts w:ascii="Times New Roman" w:eastAsia="MS Mincho" w:hAnsi="Times New Roman" w:cs="Times New Roman"/>
          <w:i/>
          <w:sz w:val="24"/>
          <w:szCs w:val="24"/>
        </w:rPr>
        <w:t>Industrial Marketing Management</w:t>
      </w:r>
      <w:r w:rsidRPr="007C5BDA">
        <w:rPr>
          <w:rFonts w:ascii="Times New Roman" w:eastAsia="MS Mincho" w:hAnsi="Times New Roman" w:cs="Times New Roman"/>
          <w:sz w:val="24"/>
          <w:szCs w:val="24"/>
        </w:rPr>
        <w:t>, 36 (1), 121-133.</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Guenzi, P., Georges, L., &amp; Pardo, P. (2009). The impact of strategic account managers’ behaviours on relational outcomes: an empirical study, </w:t>
      </w:r>
      <w:r w:rsidRPr="007C5BDA">
        <w:rPr>
          <w:rFonts w:ascii="Times New Roman" w:eastAsia="MS Mincho" w:hAnsi="Times New Roman" w:cs="Times New Roman"/>
          <w:i/>
          <w:sz w:val="24"/>
          <w:szCs w:val="24"/>
        </w:rPr>
        <w:t>Industrial Marketing Management</w:t>
      </w:r>
      <w:r w:rsidRPr="007C5BDA">
        <w:rPr>
          <w:rFonts w:ascii="Times New Roman" w:eastAsia="MS Mincho" w:hAnsi="Times New Roman" w:cs="Times New Roman"/>
          <w:sz w:val="24"/>
          <w:szCs w:val="24"/>
        </w:rPr>
        <w:t xml:space="preserve">, 38 (3), 300-311.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Gummesson , E. (2003). All research is interpretive!, </w:t>
      </w:r>
      <w:r w:rsidRPr="007C5BDA">
        <w:rPr>
          <w:rFonts w:ascii="Times New Roman" w:eastAsia="MS Mincho" w:hAnsi="Times New Roman" w:cs="Times New Roman"/>
          <w:i/>
          <w:sz w:val="24"/>
          <w:szCs w:val="24"/>
        </w:rPr>
        <w:t>Journal of Business &amp; Industrial Marketing,</w:t>
      </w:r>
      <w:r w:rsidRPr="007C5BDA">
        <w:rPr>
          <w:rFonts w:ascii="Times New Roman" w:eastAsia="MS Mincho" w:hAnsi="Times New Roman" w:cs="Times New Roman"/>
          <w:sz w:val="24"/>
          <w:szCs w:val="24"/>
        </w:rPr>
        <w:t xml:space="preserve"> 18 (6/7), 482-492.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Håkansson H, &amp; Snehota I. (1998). The burden of relationships or who’s next. In:P. Naude &amp; W. Turnbull, (eds). </w:t>
      </w:r>
      <w:r w:rsidRPr="007C5BDA">
        <w:rPr>
          <w:rFonts w:ascii="Times New Roman" w:eastAsia="MS Mincho" w:hAnsi="Times New Roman" w:cs="Times New Roman"/>
          <w:i/>
          <w:sz w:val="24"/>
          <w:szCs w:val="24"/>
        </w:rPr>
        <w:t>Network dynamics in international marketing</w:t>
      </w:r>
      <w:r w:rsidRPr="007C5BDA">
        <w:rPr>
          <w:rFonts w:ascii="Times New Roman" w:eastAsia="MS Mincho" w:hAnsi="Times New Roman" w:cs="Times New Roman"/>
          <w:sz w:val="24"/>
          <w:szCs w:val="24"/>
        </w:rPr>
        <w:t>, Oxford: Pergamon, 16– 25.</w:t>
      </w:r>
    </w:p>
    <w:p w:rsidR="007C5BDA" w:rsidRPr="007C5BDA" w:rsidRDefault="007C5BDA" w:rsidP="007C5BDA">
      <w:pPr>
        <w:spacing w:after="0" w:line="240" w:lineRule="auto"/>
        <w:ind w:left="720" w:hanging="720"/>
        <w:rPr>
          <w:rFonts w:ascii="Times New Roman" w:eastAsia="MS Mincho" w:hAnsi="Times New Roman" w:cs="Times New Roman"/>
          <w:bCs/>
          <w:color w:val="000000"/>
          <w:sz w:val="24"/>
          <w:szCs w:val="24"/>
          <w:lang w:val="en-US"/>
        </w:rPr>
      </w:pPr>
      <w:r w:rsidRPr="007C5BDA">
        <w:rPr>
          <w:rFonts w:ascii="Times New Roman" w:eastAsia="MS Mincho" w:hAnsi="Times New Roman" w:cs="Times New Roman"/>
          <w:bCs/>
          <w:color w:val="000000"/>
          <w:sz w:val="24"/>
          <w:szCs w:val="24"/>
          <w:lang w:val="en-US"/>
        </w:rPr>
        <w:t xml:space="preserve">Hammersley. M. (1992). </w:t>
      </w:r>
      <w:r w:rsidRPr="007C5BDA">
        <w:rPr>
          <w:rFonts w:ascii="Times New Roman" w:eastAsia="MS Mincho" w:hAnsi="Times New Roman" w:cs="Times New Roman"/>
          <w:bCs/>
          <w:i/>
          <w:color w:val="000000"/>
          <w:sz w:val="24"/>
          <w:szCs w:val="24"/>
          <w:lang w:val="en-US"/>
        </w:rPr>
        <w:t>What’s wrong with ethnography?,</w:t>
      </w:r>
      <w:r w:rsidRPr="007C5BDA">
        <w:rPr>
          <w:rFonts w:ascii="Times New Roman" w:eastAsia="MS Mincho" w:hAnsi="Times New Roman" w:cs="Times New Roman"/>
          <w:bCs/>
          <w:color w:val="000000"/>
          <w:sz w:val="24"/>
          <w:szCs w:val="24"/>
          <w:lang w:val="en-US"/>
        </w:rPr>
        <w:t xml:space="preserve"> London: Routledge.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bCs/>
          <w:sz w:val="24"/>
          <w:szCs w:val="24"/>
          <w:lang w:val="en-US"/>
        </w:rPr>
        <w:t xml:space="preserve">Hammersley, M. (2004). Get Real! A defence of realism, in H. Piper &amp; I. Stronach (eds) </w:t>
      </w:r>
      <w:r w:rsidRPr="007C5BDA">
        <w:rPr>
          <w:rFonts w:ascii="Times New Roman" w:eastAsia="MS Mincho" w:hAnsi="Times New Roman" w:cs="Times New Roman"/>
          <w:bCs/>
          <w:i/>
          <w:sz w:val="24"/>
          <w:szCs w:val="24"/>
          <w:lang w:val="en-US"/>
        </w:rPr>
        <w:t>Educational research: difference and diversity</w:t>
      </w:r>
      <w:r w:rsidRPr="007C5BDA">
        <w:rPr>
          <w:rFonts w:ascii="Times New Roman" w:eastAsia="MS Mincho" w:hAnsi="Times New Roman" w:cs="Times New Roman"/>
          <w:bCs/>
          <w:sz w:val="24"/>
          <w:szCs w:val="24"/>
          <w:lang w:val="en-US"/>
        </w:rPr>
        <w:t xml:space="preserve">, Aldershot, UK: Ashgate.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Hammersley, M., &amp; Atkinson, P. (2007). </w:t>
      </w:r>
      <w:r w:rsidRPr="007C5BDA">
        <w:rPr>
          <w:rFonts w:ascii="Times New Roman" w:eastAsia="MS Mincho" w:hAnsi="Times New Roman" w:cs="Times New Roman"/>
          <w:i/>
          <w:color w:val="000000"/>
          <w:sz w:val="24"/>
          <w:szCs w:val="24"/>
        </w:rPr>
        <w:t>Ethnography: principles in practice,</w:t>
      </w:r>
      <w:r w:rsidRPr="007C5BDA">
        <w:rPr>
          <w:rFonts w:ascii="Times New Roman" w:eastAsia="MS Mincho" w:hAnsi="Times New Roman" w:cs="Times New Roman"/>
          <w:color w:val="000000"/>
          <w:sz w:val="24"/>
          <w:szCs w:val="24"/>
        </w:rPr>
        <w:t xml:space="preserve"> Routledge, Oxford</w:t>
      </w:r>
      <w:r w:rsidRPr="007C5BDA">
        <w:rPr>
          <w:rFonts w:ascii="Times New Roman" w:eastAsia="MS Mincho" w:hAnsi="Times New Roman" w:cs="Times New Roman"/>
          <w:sz w:val="24"/>
          <w:szCs w:val="24"/>
        </w:rPr>
        <w:t>.</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Harris, L.C. (1996). Cultural obstacles to market orientation. </w:t>
      </w:r>
      <w:r w:rsidRPr="007C5BDA">
        <w:rPr>
          <w:rFonts w:ascii="Times New Roman" w:eastAsia="MS Mincho" w:hAnsi="Times New Roman" w:cs="Times New Roman"/>
          <w:i/>
          <w:color w:val="000000"/>
          <w:sz w:val="24"/>
          <w:szCs w:val="24"/>
        </w:rPr>
        <w:t>Journal of Marketing Practice: Applied Marketing Science,</w:t>
      </w:r>
      <w:r w:rsidRPr="007C5BDA">
        <w:rPr>
          <w:rFonts w:ascii="Times New Roman" w:eastAsia="MS Mincho" w:hAnsi="Times New Roman" w:cs="Times New Roman"/>
          <w:color w:val="000000"/>
          <w:sz w:val="24"/>
          <w:szCs w:val="24"/>
        </w:rPr>
        <w:t xml:space="preserve"> 4 (2), 36-52.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Harris, L. C. (2002). Developing market orientation: an exploration of differences in management approaches. </w:t>
      </w:r>
      <w:r w:rsidRPr="007C5BDA">
        <w:rPr>
          <w:rFonts w:ascii="Times New Roman" w:eastAsia="MS Mincho" w:hAnsi="Times New Roman" w:cs="Times New Roman"/>
          <w:i/>
          <w:color w:val="000000"/>
          <w:sz w:val="24"/>
          <w:szCs w:val="24"/>
        </w:rPr>
        <w:t>Journal of Marketing Management,</w:t>
      </w:r>
      <w:r w:rsidRPr="007C5BDA">
        <w:rPr>
          <w:rFonts w:ascii="Times New Roman" w:eastAsia="MS Mincho" w:hAnsi="Times New Roman" w:cs="Times New Roman"/>
          <w:color w:val="000000"/>
          <w:sz w:val="24"/>
          <w:szCs w:val="24"/>
        </w:rPr>
        <w:t xml:space="preserve"> 18 (7-8), 603-632. </w:t>
      </w:r>
    </w:p>
    <w:p w:rsidR="007C5BDA" w:rsidRPr="007C5BDA" w:rsidRDefault="007C5BDA" w:rsidP="007C5BDA">
      <w:pPr>
        <w:spacing w:after="0" w:line="240" w:lineRule="auto"/>
        <w:ind w:left="720" w:hanging="720"/>
        <w:rPr>
          <w:rFonts w:ascii="Times New Roman" w:eastAsia="MS Mincho" w:hAnsi="Times New Roman" w:cs="Times New Roman"/>
          <w:i/>
          <w:sz w:val="24"/>
          <w:szCs w:val="24"/>
        </w:rPr>
      </w:pPr>
      <w:r w:rsidRPr="007C5BDA">
        <w:rPr>
          <w:rFonts w:ascii="Times New Roman" w:eastAsia="MS Mincho" w:hAnsi="Times New Roman" w:cs="Times New Roman"/>
          <w:color w:val="000000"/>
          <w:sz w:val="24"/>
          <w:szCs w:val="24"/>
        </w:rPr>
        <w:lastRenderedPageBreak/>
        <w:t xml:space="preserve">Harris, L.C., &amp; Piercy, N. (1998). Barriers to marketing development in the barristers’ profession. </w:t>
      </w:r>
      <w:r w:rsidRPr="007C5BDA">
        <w:rPr>
          <w:rFonts w:ascii="Times New Roman" w:eastAsia="MS Mincho" w:hAnsi="Times New Roman" w:cs="Times New Roman"/>
          <w:i/>
          <w:color w:val="000000"/>
          <w:sz w:val="24"/>
          <w:szCs w:val="24"/>
        </w:rPr>
        <w:t>Services Industries Journal,</w:t>
      </w:r>
      <w:r w:rsidRPr="007C5BDA">
        <w:rPr>
          <w:rFonts w:ascii="Times New Roman" w:eastAsia="MS Mincho" w:hAnsi="Times New Roman" w:cs="Times New Roman"/>
          <w:color w:val="000000"/>
          <w:sz w:val="24"/>
          <w:szCs w:val="24"/>
        </w:rPr>
        <w:t xml:space="preserve"> 18 (4), 19-37.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Heckscher, C. (1994). </w:t>
      </w:r>
      <w:r w:rsidRPr="007C5BDA">
        <w:rPr>
          <w:rFonts w:ascii="Times New Roman" w:eastAsia="MS Mincho" w:hAnsi="Times New Roman" w:cs="Times New Roman"/>
          <w:i/>
          <w:color w:val="000000"/>
          <w:sz w:val="24"/>
          <w:szCs w:val="24"/>
        </w:rPr>
        <w:t>Defining the post bureaucratic type</w:t>
      </w:r>
      <w:r w:rsidRPr="007C5BDA">
        <w:rPr>
          <w:rFonts w:ascii="Times New Roman" w:eastAsia="MS Mincho" w:hAnsi="Times New Roman" w:cs="Times New Roman"/>
          <w:color w:val="000000"/>
          <w:sz w:val="24"/>
          <w:szCs w:val="24"/>
        </w:rPr>
        <w:t xml:space="preserve">. Sage, Thousand Oaks: CA.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Hertz, S. &amp; Vilgon, M. (2002). </w:t>
      </w:r>
      <w:r w:rsidRPr="007C5BDA">
        <w:rPr>
          <w:rFonts w:ascii="Times New Roman" w:eastAsia="MS Mincho" w:hAnsi="Times New Roman" w:cs="Times New Roman"/>
          <w:bCs/>
          <w:color w:val="000000"/>
          <w:sz w:val="24"/>
          <w:szCs w:val="24"/>
        </w:rPr>
        <w:t xml:space="preserve">The ‘burden’ of key customer relationships. </w:t>
      </w:r>
      <w:r w:rsidRPr="007C5BDA">
        <w:rPr>
          <w:rFonts w:ascii="Times New Roman" w:eastAsia="MS Mincho" w:hAnsi="Times New Roman" w:cs="Times New Roman"/>
          <w:color w:val="000000"/>
          <w:sz w:val="24"/>
          <w:szCs w:val="24"/>
        </w:rPr>
        <w:t>Work-in-progress, 18</w:t>
      </w:r>
      <w:r w:rsidRPr="007C5BDA">
        <w:rPr>
          <w:rFonts w:ascii="Times New Roman" w:eastAsia="MS Mincho" w:hAnsi="Times New Roman" w:cs="Times New Roman"/>
          <w:color w:val="000000"/>
          <w:sz w:val="24"/>
          <w:szCs w:val="24"/>
          <w:vertAlign w:val="superscript"/>
        </w:rPr>
        <w:t>th</w:t>
      </w:r>
      <w:r w:rsidRPr="007C5BDA">
        <w:rPr>
          <w:rFonts w:ascii="Times New Roman" w:eastAsia="MS Mincho" w:hAnsi="Times New Roman" w:cs="Times New Roman"/>
          <w:color w:val="000000"/>
          <w:sz w:val="24"/>
          <w:szCs w:val="24"/>
        </w:rPr>
        <w:t xml:space="preserve"> Annual IMP </w:t>
      </w:r>
      <w:r w:rsidRPr="007C5BDA">
        <w:rPr>
          <w:rFonts w:ascii="Times New Roman" w:eastAsia="MS Mincho" w:hAnsi="Times New Roman" w:cs="Times New Roman"/>
          <w:sz w:val="24"/>
          <w:szCs w:val="24"/>
        </w:rPr>
        <w:t>Conference, Dijon, France.</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Hoholm, T. &amp; Araujo, L. (2011). Studying innovation processes in real-time: the promises and challenges of ethnography, </w:t>
      </w:r>
      <w:r w:rsidRPr="007C5BDA">
        <w:rPr>
          <w:rFonts w:ascii="Times New Roman" w:eastAsia="MS Mincho" w:hAnsi="Times New Roman" w:cs="Times New Roman"/>
          <w:i/>
          <w:sz w:val="24"/>
          <w:szCs w:val="24"/>
        </w:rPr>
        <w:t>Industrial Marketing Management</w:t>
      </w:r>
      <w:r w:rsidRPr="007C5BDA">
        <w:rPr>
          <w:rFonts w:ascii="Times New Roman" w:eastAsia="MS Mincho" w:hAnsi="Times New Roman" w:cs="Times New Roman"/>
          <w:sz w:val="24"/>
          <w:szCs w:val="24"/>
        </w:rPr>
        <w:t xml:space="preserve">, 40 (6), 933-939.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Hollinger, R.C. (1986). Acts against the workplace: social bonding and employee deviance. </w:t>
      </w:r>
      <w:r w:rsidRPr="007C5BDA">
        <w:rPr>
          <w:rFonts w:ascii="Times New Roman" w:eastAsia="MS Mincho" w:hAnsi="Times New Roman" w:cs="Times New Roman"/>
          <w:i/>
          <w:sz w:val="24"/>
          <w:szCs w:val="24"/>
        </w:rPr>
        <w:t>Deviant Behaviour,</w:t>
      </w:r>
      <w:r w:rsidRPr="007C5BDA">
        <w:rPr>
          <w:rFonts w:ascii="Times New Roman" w:eastAsia="MS Mincho" w:hAnsi="Times New Roman" w:cs="Times New Roman"/>
          <w:sz w:val="24"/>
          <w:szCs w:val="24"/>
        </w:rPr>
        <w:t xml:space="preserve"> 7 (1), 53-75.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E872A4">
        <w:rPr>
          <w:rFonts w:ascii="Times New Roman" w:eastAsia="MS Mincho" w:hAnsi="Times New Roman" w:cs="Times New Roman"/>
          <w:sz w:val="24"/>
          <w:szCs w:val="24"/>
          <w:lang w:val="de-DE"/>
        </w:rPr>
        <w:t xml:space="preserve">Homburg, C., Workman, J.P., Jr &amp; Jensen, O. (2002). </w:t>
      </w:r>
      <w:r w:rsidRPr="007C5BDA">
        <w:rPr>
          <w:rFonts w:ascii="Times New Roman" w:eastAsia="MS Mincho" w:hAnsi="Times New Roman" w:cs="Times New Roman"/>
          <w:sz w:val="24"/>
          <w:szCs w:val="24"/>
        </w:rPr>
        <w:t xml:space="preserve">A configurational perspective on </w:t>
      </w:r>
      <w:r w:rsidRPr="007C5BDA">
        <w:rPr>
          <w:rFonts w:ascii="Times New Roman" w:eastAsia="MS Mincho" w:hAnsi="Times New Roman" w:cs="Times New Roman"/>
          <w:bCs/>
          <w:sz w:val="24"/>
          <w:szCs w:val="24"/>
        </w:rPr>
        <w:t>key account management.</w:t>
      </w:r>
      <w:r w:rsidRPr="007C5BDA">
        <w:rPr>
          <w:rFonts w:ascii="Times New Roman" w:eastAsia="MS Mincho" w:hAnsi="Times New Roman" w:cs="Times New Roman"/>
          <w:sz w:val="24"/>
          <w:szCs w:val="24"/>
        </w:rPr>
        <w:t xml:space="preserve"> </w:t>
      </w:r>
      <w:r w:rsidRPr="007C5BDA">
        <w:rPr>
          <w:rFonts w:ascii="Times New Roman" w:eastAsia="MS Mincho" w:hAnsi="Times New Roman" w:cs="Times New Roman"/>
          <w:i/>
          <w:sz w:val="24"/>
          <w:szCs w:val="24"/>
        </w:rPr>
        <w:t>Journal of Marketing</w:t>
      </w:r>
      <w:r w:rsidRPr="007C5BDA">
        <w:rPr>
          <w:rFonts w:ascii="Times New Roman" w:eastAsia="MS Mincho" w:hAnsi="Times New Roman" w:cs="Times New Roman"/>
          <w:sz w:val="24"/>
          <w:szCs w:val="24"/>
        </w:rPr>
        <w:t>, 66 (2), 38-60.</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Hutt, M.D., Johnston, W.J., &amp; Ronchetto, J.R. Jr. (1985). Selling centers and buying centers: formulating strategic exchange patterns. </w:t>
      </w:r>
      <w:r w:rsidRPr="007C5BDA">
        <w:rPr>
          <w:rFonts w:ascii="Times New Roman" w:eastAsia="MS Mincho" w:hAnsi="Times New Roman" w:cs="Times New Roman"/>
          <w:i/>
          <w:color w:val="000000"/>
          <w:sz w:val="24"/>
          <w:szCs w:val="24"/>
        </w:rPr>
        <w:t>Journal of Personal Selling and Sales Management</w:t>
      </w:r>
      <w:r w:rsidRPr="007C5BDA">
        <w:rPr>
          <w:rFonts w:ascii="Times New Roman" w:eastAsia="MS Mincho" w:hAnsi="Times New Roman" w:cs="Times New Roman"/>
          <w:color w:val="000000"/>
          <w:sz w:val="24"/>
          <w:szCs w:val="24"/>
        </w:rPr>
        <w:t>, 5 (1), 33-40.</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Knights, D. and Willmott, H. (1992). Conceptualizing Leadership Processes: A Study of Senior Managers in a Financial Services Company. </w:t>
      </w:r>
      <w:r w:rsidRPr="007C5BDA">
        <w:rPr>
          <w:rFonts w:ascii="Times New Roman" w:eastAsia="MS Mincho" w:hAnsi="Times New Roman" w:cs="Times New Roman"/>
          <w:i/>
          <w:color w:val="000000"/>
          <w:sz w:val="24"/>
          <w:szCs w:val="24"/>
        </w:rPr>
        <w:t>Journal of Management Studies</w:t>
      </w:r>
      <w:r w:rsidRPr="007C5BDA">
        <w:rPr>
          <w:rFonts w:ascii="Times New Roman" w:eastAsia="MS Mincho" w:hAnsi="Times New Roman" w:cs="Times New Roman"/>
          <w:color w:val="000000"/>
          <w:sz w:val="24"/>
          <w:szCs w:val="24"/>
        </w:rPr>
        <w:t xml:space="preserve">, 29 (6), 761-782.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Kvale, S. (1996). An introduction to qualitative research interviewing. Sage: Thousand Oaks, California.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Kelley, S.W. (1990). Customer orientation of bank employees and culture. </w:t>
      </w:r>
      <w:r w:rsidRPr="007C5BDA">
        <w:rPr>
          <w:rFonts w:ascii="Times New Roman" w:eastAsia="MS Mincho" w:hAnsi="Times New Roman" w:cs="Times New Roman"/>
          <w:i/>
          <w:sz w:val="24"/>
          <w:szCs w:val="24"/>
        </w:rPr>
        <w:t>International Journal of Bank Marketing,</w:t>
      </w:r>
      <w:r w:rsidRPr="007C5BDA">
        <w:rPr>
          <w:rFonts w:ascii="Times New Roman" w:eastAsia="MS Mincho" w:hAnsi="Times New Roman" w:cs="Times New Roman"/>
          <w:sz w:val="24"/>
          <w:szCs w:val="24"/>
        </w:rPr>
        <w:t xml:space="preserve"> 8 (6), 25-9.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lang w:val="en-US" w:eastAsia="en-US"/>
        </w:rPr>
        <w:t xml:space="preserve">Kotter, J.P. &amp; Schlesinger, L.A. (1979) Choosing strategies for change. </w:t>
      </w:r>
      <w:r w:rsidRPr="007C5BDA">
        <w:rPr>
          <w:rFonts w:ascii="Times New Roman" w:eastAsia="MS Mincho" w:hAnsi="Times New Roman" w:cs="Times New Roman"/>
          <w:i/>
          <w:iCs/>
          <w:sz w:val="24"/>
          <w:szCs w:val="24"/>
          <w:lang w:val="en-US" w:eastAsia="en-US"/>
        </w:rPr>
        <w:t xml:space="preserve">Harvard Business Review, </w:t>
      </w:r>
      <w:r w:rsidRPr="007C5BDA">
        <w:rPr>
          <w:rFonts w:ascii="Times New Roman" w:eastAsia="MS Mincho" w:hAnsi="Times New Roman" w:cs="Times New Roman"/>
          <w:sz w:val="24"/>
          <w:szCs w:val="24"/>
          <w:lang w:val="en-US" w:eastAsia="en-US"/>
        </w:rPr>
        <w:t>March-April, 106-14.</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Kraut, R.E., Fish, R.S., Root, R.W., &amp; Chalfonte, B.L. (1990). Informal communication in organizations: form, function and technology. In S. Oskamp &amp; S. Spacapan, (Eds.), </w:t>
      </w:r>
      <w:r w:rsidRPr="007C5BDA">
        <w:rPr>
          <w:rFonts w:ascii="Times New Roman" w:eastAsia="MS Mincho" w:hAnsi="Times New Roman" w:cs="Times New Roman"/>
          <w:i/>
          <w:iCs/>
          <w:sz w:val="24"/>
          <w:szCs w:val="24"/>
        </w:rPr>
        <w:t xml:space="preserve">Human reactions to technology: Claremont Symposium on Applied Social Psychology </w:t>
      </w:r>
      <w:r w:rsidRPr="007C5BDA">
        <w:rPr>
          <w:rFonts w:ascii="Times New Roman" w:eastAsia="MS Mincho" w:hAnsi="Times New Roman" w:cs="Times New Roman"/>
          <w:sz w:val="24"/>
          <w:szCs w:val="24"/>
        </w:rPr>
        <w:t>(pp. 145-199). Beverly Hills, CA: Sage Publications.</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Law, J. (2004). </w:t>
      </w:r>
      <w:r w:rsidRPr="007C5BDA">
        <w:rPr>
          <w:rFonts w:ascii="Times New Roman" w:eastAsia="MS Mincho" w:hAnsi="Times New Roman" w:cs="Times New Roman"/>
          <w:i/>
          <w:sz w:val="24"/>
          <w:szCs w:val="24"/>
        </w:rPr>
        <w:t>After Method: mess in social science research</w:t>
      </w:r>
      <w:r w:rsidRPr="007C5BDA">
        <w:rPr>
          <w:rFonts w:ascii="Times New Roman" w:eastAsia="MS Mincho" w:hAnsi="Times New Roman" w:cs="Times New Roman"/>
          <w:sz w:val="24"/>
          <w:szCs w:val="24"/>
        </w:rPr>
        <w:t>. Abingdon: Routledge.</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Leonardi, P. (2007). Activating the informational capabilities of information technology for organizational change. </w:t>
      </w:r>
      <w:r w:rsidRPr="007C5BDA">
        <w:rPr>
          <w:rFonts w:ascii="Times New Roman" w:eastAsia="MS Mincho" w:hAnsi="Times New Roman" w:cs="Times New Roman"/>
          <w:i/>
          <w:color w:val="000000"/>
          <w:sz w:val="24"/>
          <w:szCs w:val="24"/>
        </w:rPr>
        <w:t>Organization Science</w:t>
      </w:r>
      <w:r w:rsidRPr="007C5BDA">
        <w:rPr>
          <w:rFonts w:ascii="Times New Roman" w:eastAsia="MS Mincho" w:hAnsi="Times New Roman" w:cs="Times New Roman"/>
          <w:color w:val="000000"/>
          <w:sz w:val="24"/>
          <w:szCs w:val="24"/>
        </w:rPr>
        <w:t xml:space="preserve">, 18 (5), 813-831.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Leonardi, P., Neesley, T.B., &amp; Gerber, M. (2012). How managers use multiple media: discrepant events, power, and timing in redundant communication. </w:t>
      </w:r>
      <w:r w:rsidRPr="007C5BDA">
        <w:rPr>
          <w:rFonts w:ascii="Times New Roman" w:eastAsia="MS Mincho" w:hAnsi="Times New Roman" w:cs="Times New Roman"/>
          <w:i/>
          <w:color w:val="000000"/>
          <w:sz w:val="24"/>
          <w:szCs w:val="24"/>
        </w:rPr>
        <w:t>Organization Science</w:t>
      </w:r>
      <w:r w:rsidRPr="007C5BDA">
        <w:rPr>
          <w:rFonts w:ascii="Times New Roman" w:eastAsia="MS Mincho" w:hAnsi="Times New Roman" w:cs="Times New Roman"/>
          <w:color w:val="000000"/>
          <w:sz w:val="24"/>
          <w:szCs w:val="24"/>
        </w:rPr>
        <w:t xml:space="preserve">, 23 (1), 98-117. </w:t>
      </w:r>
    </w:p>
    <w:p w:rsidR="007C5BDA" w:rsidRPr="007C5BDA" w:rsidRDefault="007C5BDA" w:rsidP="007C5BDA">
      <w:pPr>
        <w:spacing w:after="0" w:line="240" w:lineRule="auto"/>
        <w:ind w:left="720" w:hanging="720"/>
        <w:rPr>
          <w:rFonts w:ascii="Times New Roman" w:eastAsia="MS Mincho" w:hAnsi="Times New Roman" w:cs="Times New Roman"/>
          <w:color w:val="000000"/>
          <w:sz w:val="24"/>
          <w:szCs w:val="24"/>
        </w:rPr>
      </w:pPr>
      <w:r w:rsidRPr="007C5BDA">
        <w:rPr>
          <w:rFonts w:ascii="Times New Roman" w:eastAsia="MS Mincho" w:hAnsi="Times New Roman" w:cs="Times New Roman"/>
          <w:color w:val="000000"/>
          <w:sz w:val="24"/>
          <w:szCs w:val="24"/>
        </w:rPr>
        <w:t xml:space="preserve">Lings, I. N. (1999). Balancing internal and external market orientations. </w:t>
      </w:r>
      <w:r w:rsidRPr="007C5BDA">
        <w:rPr>
          <w:rFonts w:ascii="Times New Roman" w:eastAsia="MS Mincho" w:hAnsi="Times New Roman" w:cs="Times New Roman"/>
          <w:i/>
          <w:color w:val="000000"/>
          <w:sz w:val="24"/>
          <w:szCs w:val="24"/>
        </w:rPr>
        <w:t>Journal of Marketing Management</w:t>
      </w:r>
      <w:r w:rsidRPr="007C5BDA">
        <w:rPr>
          <w:rFonts w:ascii="Times New Roman" w:eastAsia="MS Mincho" w:hAnsi="Times New Roman" w:cs="Times New Roman"/>
          <w:color w:val="000000"/>
          <w:sz w:val="24"/>
          <w:szCs w:val="24"/>
        </w:rPr>
        <w:t xml:space="preserve">, 15 (4), 239-263. </w:t>
      </w:r>
    </w:p>
    <w:p w:rsidR="007C5BDA" w:rsidRPr="007C5BDA" w:rsidRDefault="007C5BDA" w:rsidP="007C5BDA">
      <w:pPr>
        <w:spacing w:after="0" w:line="240" w:lineRule="auto"/>
        <w:ind w:left="720" w:hanging="720"/>
        <w:rPr>
          <w:rFonts w:ascii="Times New Roman" w:eastAsia="MS Mincho" w:hAnsi="Times New Roman" w:cs="Times New Roman"/>
          <w:color w:val="000000"/>
          <w:sz w:val="24"/>
          <w:szCs w:val="24"/>
        </w:rPr>
      </w:pPr>
      <w:r w:rsidRPr="007C5BDA">
        <w:rPr>
          <w:rFonts w:ascii="Times New Roman" w:eastAsia="MS Mincho" w:hAnsi="Times New Roman" w:cs="Times New Roman"/>
          <w:color w:val="000000"/>
          <w:sz w:val="24"/>
          <w:szCs w:val="24"/>
        </w:rPr>
        <w:t xml:space="preserve">Lofland J. (1971). </w:t>
      </w:r>
      <w:r w:rsidRPr="007C5BDA">
        <w:rPr>
          <w:rFonts w:ascii="Times New Roman" w:eastAsia="MS Mincho" w:hAnsi="Times New Roman" w:cs="Times New Roman"/>
          <w:i/>
          <w:color w:val="000000"/>
          <w:sz w:val="24"/>
          <w:szCs w:val="24"/>
        </w:rPr>
        <w:t>Analyzing social settings: a guide to qualitative observation and analysis</w:t>
      </w:r>
      <w:r w:rsidRPr="007C5BDA">
        <w:rPr>
          <w:rFonts w:ascii="Times New Roman" w:eastAsia="MS Mincho" w:hAnsi="Times New Roman" w:cs="Times New Roman"/>
          <w:color w:val="000000"/>
          <w:sz w:val="24"/>
          <w:szCs w:val="24"/>
        </w:rPr>
        <w:t xml:space="preserve">, Belmont, CA: Wadsworth.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Lofland J. (1976). </w:t>
      </w:r>
      <w:r w:rsidRPr="007C5BDA">
        <w:rPr>
          <w:rFonts w:ascii="Times New Roman" w:eastAsia="MS Mincho" w:hAnsi="Times New Roman" w:cs="Times New Roman"/>
          <w:i/>
          <w:color w:val="000000"/>
          <w:sz w:val="24"/>
          <w:szCs w:val="24"/>
        </w:rPr>
        <w:t>Doing social life: the qualitative study of human interaction in natural settings</w:t>
      </w:r>
      <w:r w:rsidRPr="007C5BDA">
        <w:rPr>
          <w:rFonts w:ascii="Times New Roman" w:eastAsia="MS Mincho" w:hAnsi="Times New Roman" w:cs="Times New Roman"/>
          <w:color w:val="000000"/>
          <w:sz w:val="24"/>
          <w:szCs w:val="24"/>
        </w:rPr>
        <w:t xml:space="preserve">, New York: Wiley.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Lofland, J. &amp; Lofland, L.H. (1984). </w:t>
      </w:r>
      <w:r w:rsidRPr="007C5BDA">
        <w:rPr>
          <w:rFonts w:ascii="Times New Roman" w:eastAsia="MS Mincho" w:hAnsi="Times New Roman" w:cs="Times New Roman"/>
          <w:i/>
          <w:sz w:val="24"/>
          <w:szCs w:val="24"/>
        </w:rPr>
        <w:t>Analysing social settings</w:t>
      </w:r>
      <w:r w:rsidRPr="007C5BDA">
        <w:rPr>
          <w:rFonts w:ascii="Times New Roman" w:eastAsia="MS Mincho" w:hAnsi="Times New Roman" w:cs="Times New Roman"/>
          <w:sz w:val="24"/>
          <w:szCs w:val="24"/>
        </w:rPr>
        <w:t>, 2</w:t>
      </w:r>
      <w:r w:rsidRPr="007C5BDA">
        <w:rPr>
          <w:rFonts w:ascii="Times New Roman" w:eastAsia="MS Mincho" w:hAnsi="Times New Roman" w:cs="Times New Roman"/>
          <w:sz w:val="24"/>
          <w:szCs w:val="24"/>
          <w:vertAlign w:val="superscript"/>
        </w:rPr>
        <w:t>nd</w:t>
      </w:r>
      <w:r w:rsidRPr="007C5BDA">
        <w:rPr>
          <w:rFonts w:ascii="Times New Roman" w:eastAsia="MS Mincho" w:hAnsi="Times New Roman" w:cs="Times New Roman"/>
          <w:sz w:val="24"/>
          <w:szCs w:val="24"/>
        </w:rPr>
        <w:t xml:space="preserve"> edn., Belmont, CA: Wadsworth.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Lofland, J., Snow, D.A., Anderson. L., &amp; Lofland, L.H. (2006). </w:t>
      </w:r>
      <w:r w:rsidRPr="007C5BDA">
        <w:rPr>
          <w:rFonts w:ascii="Times New Roman" w:eastAsia="MS Mincho" w:hAnsi="Times New Roman" w:cs="Times New Roman"/>
          <w:i/>
          <w:sz w:val="24"/>
          <w:szCs w:val="24"/>
        </w:rPr>
        <w:t>Analysing social settings: a guide to qualitative observation and analysis</w:t>
      </w:r>
      <w:r w:rsidRPr="007C5BDA">
        <w:rPr>
          <w:rFonts w:ascii="Times New Roman" w:eastAsia="MS Mincho" w:hAnsi="Times New Roman" w:cs="Times New Roman"/>
          <w:sz w:val="24"/>
          <w:szCs w:val="24"/>
        </w:rPr>
        <w:t>, 4</w:t>
      </w:r>
      <w:r w:rsidRPr="007C5BDA">
        <w:rPr>
          <w:rFonts w:ascii="Times New Roman" w:eastAsia="MS Mincho" w:hAnsi="Times New Roman" w:cs="Times New Roman"/>
          <w:sz w:val="24"/>
          <w:szCs w:val="24"/>
          <w:vertAlign w:val="superscript"/>
        </w:rPr>
        <w:t>th</w:t>
      </w:r>
      <w:r w:rsidRPr="007C5BDA">
        <w:rPr>
          <w:rFonts w:ascii="Times New Roman" w:eastAsia="MS Mincho" w:hAnsi="Times New Roman" w:cs="Times New Roman"/>
          <w:sz w:val="24"/>
          <w:szCs w:val="24"/>
        </w:rPr>
        <w:t xml:space="preserve"> edn., Belmont, CA: Wadsworth.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lang w:val="de-DE"/>
        </w:rPr>
        <w:t xml:space="preserve">Lüscher, L.S. &amp; Lewis, M.W. (2008). </w:t>
      </w:r>
      <w:r w:rsidRPr="007C5BDA">
        <w:rPr>
          <w:rFonts w:ascii="Times New Roman" w:eastAsia="MS Mincho" w:hAnsi="Times New Roman" w:cs="Times New Roman"/>
          <w:sz w:val="24"/>
          <w:szCs w:val="24"/>
        </w:rPr>
        <w:t xml:space="preserve">Organizational change and managerial sensemaking: working through paradox. </w:t>
      </w:r>
      <w:r w:rsidRPr="007C5BDA">
        <w:rPr>
          <w:rFonts w:ascii="Times New Roman" w:eastAsia="MS Mincho" w:hAnsi="Times New Roman" w:cs="Times New Roman"/>
          <w:i/>
          <w:sz w:val="24"/>
          <w:szCs w:val="24"/>
        </w:rPr>
        <w:t>Academy of Management Journal</w:t>
      </w:r>
      <w:r w:rsidRPr="007C5BDA">
        <w:rPr>
          <w:rFonts w:ascii="Times New Roman" w:eastAsia="MS Mincho" w:hAnsi="Times New Roman" w:cs="Times New Roman"/>
          <w:sz w:val="24"/>
          <w:szCs w:val="24"/>
        </w:rPr>
        <w:t>, 51 (2), 221-240.</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McDonald, M., Millman, T. &amp; Rogers, B. (1997). Key account management: theory, practice and challenges. </w:t>
      </w:r>
      <w:r w:rsidRPr="007C5BDA">
        <w:rPr>
          <w:rFonts w:ascii="Times New Roman" w:eastAsia="MS Mincho" w:hAnsi="Times New Roman" w:cs="Times New Roman"/>
          <w:i/>
          <w:color w:val="000000"/>
          <w:sz w:val="24"/>
          <w:szCs w:val="24"/>
        </w:rPr>
        <w:t>Journal of Marketing Management</w:t>
      </w:r>
      <w:r w:rsidRPr="007C5BDA">
        <w:rPr>
          <w:rFonts w:ascii="Times New Roman" w:eastAsia="MS Mincho" w:hAnsi="Times New Roman" w:cs="Times New Roman"/>
          <w:color w:val="000000"/>
          <w:sz w:val="24"/>
          <w:szCs w:val="24"/>
        </w:rPr>
        <w:t>, 13 (</w:t>
      </w:r>
      <w:r w:rsidRPr="007C5BDA">
        <w:rPr>
          <w:rFonts w:ascii="Times New Roman" w:eastAsia="MS Mincho" w:hAnsi="Times New Roman" w:cs="Times New Roman"/>
          <w:sz w:val="24"/>
          <w:szCs w:val="24"/>
        </w:rPr>
        <w:t>8</w:t>
      </w:r>
      <w:r w:rsidRPr="007C5BDA">
        <w:rPr>
          <w:rFonts w:ascii="Times New Roman" w:eastAsia="MS Mincho" w:hAnsi="Times New Roman" w:cs="Times New Roman"/>
          <w:color w:val="000000"/>
          <w:sz w:val="24"/>
          <w:szCs w:val="24"/>
        </w:rPr>
        <w:t>), 737-757.</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McDonald, M. &amp; Wilson, K. (1989). Processual issues in key account management: underpinning the customer-facing organization. </w:t>
      </w:r>
      <w:r w:rsidRPr="007C5BDA">
        <w:rPr>
          <w:rFonts w:ascii="Times New Roman" w:eastAsia="MS Mincho" w:hAnsi="Times New Roman" w:cs="Times New Roman"/>
          <w:i/>
          <w:sz w:val="24"/>
          <w:szCs w:val="24"/>
        </w:rPr>
        <w:t>Journal of Business and Industrial Marketing</w:t>
      </w:r>
      <w:r w:rsidRPr="007C5BDA">
        <w:rPr>
          <w:rFonts w:ascii="Times New Roman" w:eastAsia="MS Mincho" w:hAnsi="Times New Roman" w:cs="Times New Roman"/>
          <w:sz w:val="24"/>
          <w:szCs w:val="24"/>
        </w:rPr>
        <w:t>, 14 (4), 328-337.</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lastRenderedPageBreak/>
        <w:t xml:space="preserve">McGrath, J.E. &amp; Brinberg, D. (1983). External validity and the research process: a comment on the Calder/Lynch dialogue. </w:t>
      </w:r>
      <w:r w:rsidRPr="007C5BDA">
        <w:rPr>
          <w:rFonts w:ascii="Times New Roman" w:eastAsia="MS Mincho" w:hAnsi="Times New Roman" w:cs="Times New Roman"/>
          <w:i/>
          <w:sz w:val="24"/>
          <w:szCs w:val="24"/>
        </w:rPr>
        <w:t>Journal of Consumer Research</w:t>
      </w:r>
      <w:r w:rsidRPr="007C5BDA">
        <w:rPr>
          <w:rFonts w:ascii="Times New Roman" w:eastAsia="MS Mincho" w:hAnsi="Times New Roman" w:cs="Times New Roman"/>
          <w:sz w:val="24"/>
          <w:szCs w:val="24"/>
        </w:rPr>
        <w:t>, 10 (1), 115-124.</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Millman, T. &amp; Wilson, K. (1996). Developing </w:t>
      </w:r>
      <w:r w:rsidRPr="007C5BDA">
        <w:rPr>
          <w:rFonts w:ascii="Times New Roman" w:eastAsia="MS Mincho" w:hAnsi="Times New Roman" w:cs="Times New Roman"/>
          <w:bCs/>
          <w:sz w:val="24"/>
          <w:szCs w:val="24"/>
        </w:rPr>
        <w:t>key account management</w:t>
      </w:r>
      <w:r w:rsidRPr="007C5BDA">
        <w:rPr>
          <w:rFonts w:ascii="Times New Roman" w:eastAsia="MS Mincho" w:hAnsi="Times New Roman" w:cs="Times New Roman"/>
          <w:sz w:val="24"/>
          <w:szCs w:val="24"/>
        </w:rPr>
        <w:t xml:space="preserve"> competencies. </w:t>
      </w:r>
      <w:r w:rsidRPr="007C5BDA">
        <w:rPr>
          <w:rFonts w:ascii="Times New Roman" w:eastAsia="MS Mincho" w:hAnsi="Times New Roman" w:cs="Times New Roman"/>
          <w:i/>
          <w:sz w:val="24"/>
          <w:szCs w:val="24"/>
        </w:rPr>
        <w:t>Journal of Marketing and Applied Marketing Science</w:t>
      </w:r>
      <w:r w:rsidRPr="007C5BDA">
        <w:rPr>
          <w:rFonts w:ascii="Times New Roman" w:eastAsia="MS Mincho" w:hAnsi="Times New Roman" w:cs="Times New Roman"/>
          <w:sz w:val="24"/>
          <w:szCs w:val="24"/>
        </w:rPr>
        <w:t>, 2 (2), 7-22.</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Millman, T.F. &amp; Wilson, K. (1999), Processual issues in key account management: underpinning the customer facing organization, </w:t>
      </w:r>
      <w:r w:rsidRPr="007C5BDA">
        <w:rPr>
          <w:rFonts w:ascii="Times New Roman" w:eastAsia="MS Mincho" w:hAnsi="Times New Roman" w:cs="Times New Roman"/>
          <w:i/>
          <w:sz w:val="24"/>
          <w:szCs w:val="24"/>
        </w:rPr>
        <w:t>Journal of Business and Industrial Marketing</w:t>
      </w:r>
      <w:r w:rsidRPr="007C5BDA">
        <w:rPr>
          <w:rFonts w:ascii="Times New Roman" w:eastAsia="MS Mincho" w:hAnsi="Times New Roman" w:cs="Times New Roman"/>
          <w:sz w:val="24"/>
          <w:szCs w:val="24"/>
        </w:rPr>
        <w:t>, 1 (4), 328-37.</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lang w:val="en-US" w:eastAsia="en-US"/>
        </w:rPr>
        <w:t xml:space="preserve">Mumby, D. K. (2005). Theorizing resistance in organization studies: A dialectical approach. </w:t>
      </w:r>
      <w:r w:rsidRPr="007C5BDA">
        <w:rPr>
          <w:rFonts w:ascii="Times New Roman" w:eastAsia="MS Mincho" w:hAnsi="Times New Roman" w:cs="Times New Roman"/>
          <w:i/>
          <w:iCs/>
          <w:sz w:val="24"/>
          <w:szCs w:val="24"/>
          <w:lang w:val="en-US" w:eastAsia="en-US"/>
        </w:rPr>
        <w:t xml:space="preserve">Management Communication Quarterly, </w:t>
      </w:r>
      <w:r w:rsidRPr="007C5BDA">
        <w:rPr>
          <w:rFonts w:ascii="Times New Roman" w:eastAsia="MS Mincho" w:hAnsi="Times New Roman" w:cs="Times New Roman"/>
          <w:iCs/>
          <w:sz w:val="24"/>
          <w:szCs w:val="24"/>
          <w:lang w:val="en-US" w:eastAsia="en-US"/>
        </w:rPr>
        <w:t xml:space="preserve">19, </w:t>
      </w:r>
      <w:r w:rsidRPr="007C5BDA">
        <w:rPr>
          <w:rFonts w:ascii="Times New Roman" w:eastAsia="MS Mincho" w:hAnsi="Times New Roman" w:cs="Times New Roman"/>
          <w:sz w:val="24"/>
          <w:szCs w:val="24"/>
          <w:lang w:val="en-US" w:eastAsia="en-US"/>
        </w:rPr>
        <w:t>1-26.</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Mungham, C. &amp; Thomas, P.A. (1981). Studying lawyers: aspects of the theory, method, and politics of social research. </w:t>
      </w:r>
      <w:r w:rsidRPr="007C5BDA">
        <w:rPr>
          <w:rFonts w:ascii="Times New Roman" w:eastAsia="MS Mincho" w:hAnsi="Times New Roman" w:cs="Times New Roman"/>
          <w:i/>
          <w:color w:val="000000"/>
          <w:sz w:val="24"/>
          <w:szCs w:val="24"/>
        </w:rPr>
        <w:t>British Journal of Law and Society</w:t>
      </w:r>
      <w:r w:rsidRPr="007C5BDA">
        <w:rPr>
          <w:rFonts w:ascii="Times New Roman" w:eastAsia="MS Mincho" w:hAnsi="Times New Roman" w:cs="Times New Roman"/>
          <w:color w:val="000000"/>
          <w:sz w:val="24"/>
          <w:szCs w:val="24"/>
        </w:rPr>
        <w:t>, 8 (1), 79-96.</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Murphy, K.R. (1993). </w:t>
      </w:r>
      <w:r w:rsidRPr="007C5BDA">
        <w:rPr>
          <w:rFonts w:ascii="Times New Roman" w:eastAsia="MS Mincho" w:hAnsi="Times New Roman" w:cs="Times New Roman"/>
          <w:i/>
          <w:color w:val="000000"/>
          <w:sz w:val="24"/>
          <w:szCs w:val="24"/>
        </w:rPr>
        <w:t>Honesty in the Workplace.</w:t>
      </w:r>
      <w:r w:rsidRPr="007C5BDA">
        <w:rPr>
          <w:rFonts w:ascii="Times New Roman" w:eastAsia="MS Mincho" w:hAnsi="Times New Roman" w:cs="Times New Roman"/>
          <w:color w:val="000000"/>
          <w:sz w:val="24"/>
          <w:szCs w:val="24"/>
        </w:rPr>
        <w:t xml:space="preserve"> Brooks/Cole: Pacific Grove, Calif. </w:t>
      </w:r>
    </w:p>
    <w:p w:rsidR="007C5BDA" w:rsidRPr="007C5BDA" w:rsidRDefault="007C5BDA" w:rsidP="007C5BDA">
      <w:pPr>
        <w:spacing w:after="0" w:line="240" w:lineRule="auto"/>
        <w:ind w:left="720" w:hanging="720"/>
        <w:rPr>
          <w:rFonts w:ascii="Times New Roman" w:eastAsia="MS Mincho" w:hAnsi="Times New Roman" w:cs="Times New Roman"/>
          <w:sz w:val="24"/>
          <w:szCs w:val="24"/>
          <w:lang w:val="en-US" w:eastAsia="en-US"/>
        </w:rPr>
      </w:pPr>
      <w:r w:rsidRPr="007C5BDA">
        <w:rPr>
          <w:rFonts w:ascii="Times New Roman" w:eastAsia="MS Mincho" w:hAnsi="Times New Roman" w:cs="Times New Roman"/>
          <w:sz w:val="24"/>
          <w:szCs w:val="24"/>
          <w:lang w:val="en-US" w:eastAsia="en-US"/>
        </w:rPr>
        <w:t xml:space="preserve">Nutt, P. C. (1998). Framing strategic decisions. </w:t>
      </w:r>
      <w:r w:rsidRPr="007C5BDA">
        <w:rPr>
          <w:rFonts w:ascii="Times New Roman" w:eastAsia="MS Mincho" w:hAnsi="Times New Roman" w:cs="Times New Roman"/>
          <w:bCs/>
          <w:i/>
          <w:iCs/>
          <w:sz w:val="24"/>
          <w:szCs w:val="24"/>
          <w:lang w:val="en-US" w:eastAsia="en-US"/>
        </w:rPr>
        <w:t xml:space="preserve">Organization Science, </w:t>
      </w:r>
      <w:r w:rsidRPr="007C5BDA">
        <w:rPr>
          <w:rFonts w:ascii="Times New Roman" w:eastAsia="MS Mincho" w:hAnsi="Times New Roman" w:cs="Times New Roman"/>
          <w:sz w:val="24"/>
          <w:szCs w:val="24"/>
          <w:lang w:val="en-US" w:eastAsia="en-US"/>
        </w:rPr>
        <w:t>9, 195–216.</w:t>
      </w:r>
    </w:p>
    <w:p w:rsidR="007C5BDA" w:rsidRPr="007C5BDA" w:rsidRDefault="007C5BDA" w:rsidP="007C5BDA">
      <w:pPr>
        <w:spacing w:after="0" w:line="240" w:lineRule="auto"/>
        <w:ind w:left="720" w:hanging="720"/>
        <w:rPr>
          <w:rFonts w:ascii="Times New Roman" w:eastAsia="MS Mincho" w:hAnsi="Times New Roman" w:cs="Times New Roman"/>
          <w:sz w:val="24"/>
          <w:szCs w:val="24"/>
          <w:lang w:val="en-US" w:eastAsia="en-US"/>
        </w:rPr>
      </w:pPr>
      <w:r w:rsidRPr="007C5BDA">
        <w:rPr>
          <w:rFonts w:ascii="Times New Roman" w:eastAsia="MS Mincho" w:hAnsi="Times New Roman" w:cs="Times New Roman"/>
          <w:sz w:val="24"/>
          <w:szCs w:val="24"/>
          <w:lang w:val="en-US" w:eastAsia="en-US"/>
        </w:rPr>
        <w:t xml:space="preserve">Ojasalo, J. (2001). Key account management at company and individual levels in business-to-business relationships, </w:t>
      </w:r>
      <w:r w:rsidRPr="007C5BDA">
        <w:rPr>
          <w:rFonts w:ascii="Times New Roman" w:eastAsia="MS Mincho" w:hAnsi="Times New Roman" w:cs="Times New Roman"/>
          <w:i/>
          <w:sz w:val="24"/>
          <w:szCs w:val="24"/>
          <w:lang w:val="en-US" w:eastAsia="en-US"/>
        </w:rPr>
        <w:t>Journal of Business &amp; Industrial Management</w:t>
      </w:r>
      <w:r w:rsidRPr="007C5BDA">
        <w:rPr>
          <w:rFonts w:ascii="Times New Roman" w:eastAsia="MS Mincho" w:hAnsi="Times New Roman" w:cs="Times New Roman"/>
          <w:sz w:val="24"/>
          <w:szCs w:val="24"/>
          <w:lang w:val="en-US" w:eastAsia="en-US"/>
        </w:rPr>
        <w:t xml:space="preserve">, 16 (3), 199-220.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lang w:val="en-US" w:eastAsia="en-US"/>
        </w:rPr>
        <w:t xml:space="preserve">Ojasalo, J. (2002). Key account management in information-sensitive services, </w:t>
      </w:r>
      <w:r w:rsidRPr="007C5BDA">
        <w:rPr>
          <w:rFonts w:ascii="Times New Roman" w:eastAsia="MS Mincho" w:hAnsi="Times New Roman" w:cs="Times New Roman"/>
          <w:i/>
          <w:sz w:val="24"/>
          <w:szCs w:val="24"/>
          <w:lang w:val="en-US" w:eastAsia="en-US"/>
        </w:rPr>
        <w:t>Journal of Retail and Consusmer Services</w:t>
      </w:r>
      <w:r w:rsidRPr="007C5BDA">
        <w:rPr>
          <w:rFonts w:ascii="Times New Roman" w:eastAsia="MS Mincho" w:hAnsi="Times New Roman" w:cs="Times New Roman"/>
          <w:sz w:val="24"/>
          <w:szCs w:val="24"/>
          <w:lang w:val="en-US" w:eastAsia="en-US"/>
        </w:rPr>
        <w:t xml:space="preserve">, 9 (5), 269-276.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Pardo, C., Salle, R., &amp; Spencer, R. (1995). The key accountization of the firm - a Case study. </w:t>
      </w:r>
      <w:r w:rsidRPr="007C5BDA">
        <w:rPr>
          <w:rFonts w:ascii="Times New Roman" w:eastAsia="MS Mincho" w:hAnsi="Times New Roman" w:cs="Times New Roman"/>
          <w:i/>
          <w:iCs/>
          <w:sz w:val="24"/>
          <w:szCs w:val="24"/>
        </w:rPr>
        <w:t>Industrial Marketing Management</w:t>
      </w:r>
      <w:r w:rsidRPr="007C5BDA">
        <w:rPr>
          <w:rFonts w:ascii="Times New Roman" w:eastAsia="MS Mincho" w:hAnsi="Times New Roman" w:cs="Times New Roman"/>
          <w:sz w:val="24"/>
          <w:szCs w:val="24"/>
        </w:rPr>
        <w:t>, 22 (2), 123-134.</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Pardo, C. (1999). Key account management in the business-to business field: a french overview. </w:t>
      </w:r>
      <w:r w:rsidRPr="007C5BDA">
        <w:rPr>
          <w:rFonts w:ascii="Times New Roman" w:eastAsia="MS Mincho" w:hAnsi="Times New Roman" w:cs="Times New Roman"/>
          <w:i/>
          <w:color w:val="000000"/>
          <w:sz w:val="24"/>
          <w:szCs w:val="24"/>
        </w:rPr>
        <w:t>Journal of Business and Industrial Marketing</w:t>
      </w:r>
      <w:r w:rsidRPr="007C5BDA">
        <w:rPr>
          <w:rFonts w:ascii="Times New Roman" w:eastAsia="MS Mincho" w:hAnsi="Times New Roman" w:cs="Times New Roman"/>
          <w:color w:val="000000"/>
          <w:sz w:val="24"/>
          <w:szCs w:val="24"/>
        </w:rPr>
        <w:t>, 14 (4), 276-290.</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Pardo, C. Henneberg, S.C. Mouzas, S., &amp; Naude, P. (2006). Unpicking the Meaning of Value in Key Account Management. </w:t>
      </w:r>
      <w:r w:rsidRPr="007C5BDA">
        <w:rPr>
          <w:rFonts w:ascii="Times New Roman" w:eastAsia="MS Mincho" w:hAnsi="Times New Roman" w:cs="Times New Roman"/>
          <w:i/>
          <w:color w:val="000000"/>
          <w:sz w:val="24"/>
          <w:szCs w:val="24"/>
        </w:rPr>
        <w:t>European Journal of Marketing</w:t>
      </w:r>
      <w:r w:rsidRPr="007C5BDA">
        <w:rPr>
          <w:rFonts w:ascii="Times New Roman" w:eastAsia="MS Mincho" w:hAnsi="Times New Roman" w:cs="Times New Roman"/>
          <w:color w:val="000000"/>
          <w:sz w:val="24"/>
          <w:szCs w:val="24"/>
        </w:rPr>
        <w:t>, 40 (11/12), 1360-1374.</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Pettigrew, A.M. (1979). On studying organisational cultures, </w:t>
      </w:r>
      <w:r w:rsidRPr="007C5BDA">
        <w:rPr>
          <w:rFonts w:ascii="Times New Roman" w:eastAsia="MS Mincho" w:hAnsi="Times New Roman" w:cs="Times New Roman"/>
          <w:i/>
          <w:color w:val="000000"/>
          <w:sz w:val="24"/>
          <w:szCs w:val="24"/>
        </w:rPr>
        <w:t>Administrative Science Quarterly,</w:t>
      </w:r>
      <w:r w:rsidRPr="007C5BDA">
        <w:rPr>
          <w:rFonts w:ascii="Times New Roman" w:eastAsia="MS Mincho" w:hAnsi="Times New Roman" w:cs="Times New Roman"/>
          <w:color w:val="000000"/>
          <w:sz w:val="24"/>
          <w:szCs w:val="24"/>
        </w:rPr>
        <w:t xml:space="preserve"> 24 (4), 570-581. </w:t>
      </w:r>
    </w:p>
    <w:p w:rsidR="007C5BDA" w:rsidRPr="007C5BDA" w:rsidRDefault="007C5BDA" w:rsidP="007C5BDA">
      <w:pPr>
        <w:spacing w:after="0" w:line="240" w:lineRule="auto"/>
        <w:ind w:left="720" w:hanging="720"/>
        <w:rPr>
          <w:rFonts w:ascii="Times New Roman" w:eastAsia="MS Mincho" w:hAnsi="Times New Roman" w:cs="Times New Roman"/>
          <w:color w:val="000000"/>
          <w:sz w:val="24"/>
          <w:szCs w:val="24"/>
        </w:rPr>
      </w:pPr>
      <w:r w:rsidRPr="007C5BDA">
        <w:rPr>
          <w:rFonts w:ascii="Times New Roman" w:eastAsia="MS Mincho" w:hAnsi="Times New Roman" w:cs="Times New Roman"/>
          <w:color w:val="000000"/>
          <w:sz w:val="24"/>
          <w:szCs w:val="24"/>
        </w:rPr>
        <w:t xml:space="preserve">Pettigrew, A.M. (1985). </w:t>
      </w:r>
      <w:r w:rsidRPr="007C5BDA">
        <w:rPr>
          <w:rFonts w:ascii="Times New Roman" w:eastAsia="MS Mincho" w:hAnsi="Times New Roman" w:cs="Times New Roman"/>
          <w:i/>
          <w:color w:val="000000"/>
          <w:sz w:val="24"/>
          <w:szCs w:val="24"/>
        </w:rPr>
        <w:t>The awakening giant: continuity and change in imperial chemicals industries.</w:t>
      </w:r>
      <w:r w:rsidRPr="007C5BDA">
        <w:rPr>
          <w:rFonts w:ascii="Times New Roman" w:eastAsia="MS Mincho" w:hAnsi="Times New Roman" w:cs="Times New Roman"/>
          <w:color w:val="000000"/>
          <w:sz w:val="24"/>
          <w:szCs w:val="24"/>
        </w:rPr>
        <w:t xml:space="preserve"> Blackwell: Oxford.</w:t>
      </w:r>
    </w:p>
    <w:p w:rsidR="007C5BDA" w:rsidRPr="007C5BDA" w:rsidRDefault="007C5BDA" w:rsidP="007C5BDA">
      <w:pPr>
        <w:spacing w:after="0" w:line="240" w:lineRule="auto"/>
        <w:ind w:left="720" w:hanging="720"/>
        <w:rPr>
          <w:rFonts w:ascii="Times New Roman" w:eastAsia="MS Mincho" w:hAnsi="Times New Roman" w:cs="Times New Roman"/>
          <w:color w:val="000000"/>
          <w:sz w:val="24"/>
          <w:szCs w:val="24"/>
        </w:rPr>
      </w:pPr>
      <w:r w:rsidRPr="007C5BDA">
        <w:rPr>
          <w:rFonts w:ascii="Times New Roman" w:eastAsia="MS Mincho" w:hAnsi="Times New Roman" w:cs="Times New Roman"/>
          <w:color w:val="000000"/>
          <w:sz w:val="24"/>
          <w:szCs w:val="24"/>
        </w:rPr>
        <w:t xml:space="preserve">Pettigrew, A.M. (1987). Context and action in the transformation of the firm. </w:t>
      </w:r>
      <w:r w:rsidRPr="007C5BDA">
        <w:rPr>
          <w:rFonts w:ascii="Times New Roman" w:eastAsia="MS Mincho" w:hAnsi="Times New Roman" w:cs="Times New Roman"/>
          <w:i/>
          <w:color w:val="000000"/>
          <w:sz w:val="24"/>
          <w:szCs w:val="24"/>
        </w:rPr>
        <w:t>Journal of Management Studies</w:t>
      </w:r>
      <w:r w:rsidRPr="007C5BDA">
        <w:rPr>
          <w:rFonts w:ascii="Times New Roman" w:eastAsia="MS Mincho" w:hAnsi="Times New Roman" w:cs="Times New Roman"/>
          <w:color w:val="000000"/>
          <w:sz w:val="24"/>
          <w:szCs w:val="24"/>
        </w:rPr>
        <w:t>, 24, 649-70.</w:t>
      </w:r>
    </w:p>
    <w:p w:rsidR="007C5BDA" w:rsidRPr="007C5BDA" w:rsidRDefault="007C5BDA" w:rsidP="007C5BDA">
      <w:pPr>
        <w:spacing w:after="0" w:line="240" w:lineRule="auto"/>
        <w:ind w:left="720" w:hanging="720"/>
        <w:rPr>
          <w:rFonts w:ascii="Times New Roman" w:eastAsia="MS Mincho" w:hAnsi="Times New Roman" w:cs="Times New Roman"/>
          <w:color w:val="000000"/>
          <w:sz w:val="24"/>
          <w:szCs w:val="24"/>
        </w:rPr>
      </w:pPr>
      <w:r w:rsidRPr="007C5BDA">
        <w:rPr>
          <w:rFonts w:ascii="Times New Roman" w:eastAsia="MS Mincho" w:hAnsi="Times New Roman" w:cs="Times New Roman"/>
          <w:color w:val="000000"/>
          <w:sz w:val="24"/>
          <w:szCs w:val="24"/>
        </w:rPr>
        <w:t xml:space="preserve">Pettigrew, A.M. (2012). Context and action in the transformation of the firm: a reprise. </w:t>
      </w:r>
      <w:r w:rsidRPr="007C5BDA">
        <w:rPr>
          <w:rFonts w:ascii="Times New Roman" w:eastAsia="MS Mincho" w:hAnsi="Times New Roman" w:cs="Times New Roman"/>
          <w:i/>
          <w:color w:val="000000"/>
          <w:sz w:val="24"/>
          <w:szCs w:val="24"/>
        </w:rPr>
        <w:t>Journal of Management Studies,</w:t>
      </w:r>
      <w:r w:rsidRPr="007C5BDA">
        <w:rPr>
          <w:rFonts w:ascii="Times New Roman" w:eastAsia="MS Mincho" w:hAnsi="Times New Roman" w:cs="Times New Roman"/>
          <w:color w:val="000000"/>
          <w:sz w:val="24"/>
          <w:szCs w:val="24"/>
        </w:rPr>
        <w:t xml:space="preserve"> 49 (7), 1304-1328.</w:t>
      </w:r>
    </w:p>
    <w:p w:rsidR="007C5BDA" w:rsidRPr="007C5BDA" w:rsidRDefault="007C5BDA" w:rsidP="007C5BDA">
      <w:pPr>
        <w:spacing w:after="0" w:line="240" w:lineRule="auto"/>
        <w:ind w:left="720" w:hanging="720"/>
        <w:rPr>
          <w:rFonts w:ascii="Times New Roman" w:eastAsia="MS Mincho" w:hAnsi="Times New Roman" w:cs="Times New Roman"/>
          <w:iCs/>
          <w:sz w:val="24"/>
          <w:szCs w:val="24"/>
        </w:rPr>
      </w:pPr>
      <w:r w:rsidRPr="007C5BDA">
        <w:rPr>
          <w:rFonts w:ascii="Times New Roman" w:eastAsia="MS Mincho" w:hAnsi="Times New Roman" w:cs="Times New Roman"/>
          <w:bCs/>
          <w:iCs/>
          <w:sz w:val="24"/>
          <w:szCs w:val="24"/>
        </w:rPr>
        <w:t xml:space="preserve">Piercy, N. (1989). Information control and the power and politics of marketing. </w:t>
      </w:r>
      <w:r w:rsidRPr="007C5BDA">
        <w:rPr>
          <w:rFonts w:ascii="Times New Roman" w:eastAsia="MS Mincho" w:hAnsi="Times New Roman" w:cs="Times New Roman"/>
          <w:bCs/>
          <w:i/>
          <w:iCs/>
          <w:sz w:val="24"/>
          <w:szCs w:val="24"/>
        </w:rPr>
        <w:t>Journal of Business Research</w:t>
      </w:r>
      <w:r w:rsidRPr="007C5BDA">
        <w:rPr>
          <w:rFonts w:ascii="Times New Roman" w:eastAsia="MS Mincho" w:hAnsi="Times New Roman" w:cs="Times New Roman"/>
          <w:bCs/>
          <w:iCs/>
          <w:sz w:val="24"/>
          <w:szCs w:val="24"/>
        </w:rPr>
        <w:t xml:space="preserve">, 18 (3), 229-243.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bCs/>
          <w:iCs/>
          <w:sz w:val="24"/>
          <w:szCs w:val="24"/>
        </w:rPr>
        <w:t>Piercy</w:t>
      </w:r>
      <w:r w:rsidRPr="007C5BDA">
        <w:rPr>
          <w:rFonts w:ascii="Times New Roman" w:eastAsia="MS Mincho" w:hAnsi="Times New Roman" w:cs="Times New Roman"/>
          <w:sz w:val="24"/>
          <w:szCs w:val="24"/>
        </w:rPr>
        <w:t xml:space="preserve">, N. &amp; </w:t>
      </w:r>
      <w:r w:rsidRPr="007C5BDA">
        <w:rPr>
          <w:rFonts w:ascii="Times New Roman" w:eastAsia="MS Mincho" w:hAnsi="Times New Roman" w:cs="Times New Roman"/>
          <w:bCs/>
          <w:iCs/>
          <w:sz w:val="24"/>
          <w:szCs w:val="24"/>
        </w:rPr>
        <w:t>Lane</w:t>
      </w:r>
      <w:r w:rsidRPr="007C5BDA">
        <w:rPr>
          <w:rFonts w:ascii="Times New Roman" w:eastAsia="MS Mincho" w:hAnsi="Times New Roman" w:cs="Times New Roman"/>
          <w:sz w:val="24"/>
          <w:szCs w:val="24"/>
        </w:rPr>
        <w:t xml:space="preserve">, N. (2006a). The underlying vulnerabilities in key account management strategies. </w:t>
      </w:r>
      <w:r w:rsidRPr="007C5BDA">
        <w:rPr>
          <w:rFonts w:ascii="Times New Roman" w:eastAsia="MS Mincho" w:hAnsi="Times New Roman" w:cs="Times New Roman"/>
          <w:i/>
          <w:sz w:val="24"/>
          <w:szCs w:val="24"/>
        </w:rPr>
        <w:t>European Management Journal</w:t>
      </w:r>
      <w:r w:rsidRPr="007C5BDA">
        <w:rPr>
          <w:rFonts w:ascii="Times New Roman" w:eastAsia="MS Mincho" w:hAnsi="Times New Roman" w:cs="Times New Roman"/>
          <w:sz w:val="24"/>
          <w:szCs w:val="24"/>
        </w:rPr>
        <w:t>, 24 (2/3), 151-162.</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iCs/>
          <w:sz w:val="24"/>
          <w:szCs w:val="24"/>
        </w:rPr>
        <w:t>Piercy</w:t>
      </w:r>
      <w:r w:rsidRPr="007C5BDA">
        <w:rPr>
          <w:rFonts w:ascii="Times New Roman" w:eastAsia="MS Mincho" w:hAnsi="Times New Roman" w:cs="Times New Roman"/>
          <w:sz w:val="24"/>
          <w:szCs w:val="24"/>
        </w:rPr>
        <w:t xml:space="preserve">, N. &amp; Lane, N. (2006b). The hidden risks in strategic account management strategy. </w:t>
      </w:r>
      <w:r w:rsidRPr="007C5BDA">
        <w:rPr>
          <w:rFonts w:ascii="Times New Roman" w:eastAsia="MS Mincho" w:hAnsi="Times New Roman" w:cs="Times New Roman"/>
          <w:i/>
          <w:sz w:val="24"/>
          <w:szCs w:val="24"/>
        </w:rPr>
        <w:t>The Journal of Business Strategy</w:t>
      </w:r>
      <w:r w:rsidRPr="007C5BDA">
        <w:rPr>
          <w:rFonts w:ascii="Times New Roman" w:eastAsia="MS Mincho" w:hAnsi="Times New Roman" w:cs="Times New Roman"/>
          <w:sz w:val="24"/>
          <w:szCs w:val="24"/>
        </w:rPr>
        <w:t>, 27 (1), 18-27.</w:t>
      </w:r>
    </w:p>
    <w:p w:rsidR="007C5BDA" w:rsidRPr="007C5BDA" w:rsidRDefault="007C5BDA" w:rsidP="007C5BDA">
      <w:pPr>
        <w:spacing w:after="0" w:line="240" w:lineRule="auto"/>
        <w:ind w:left="720" w:hanging="720"/>
        <w:rPr>
          <w:rFonts w:ascii="Times New Roman" w:eastAsia="MS Mincho" w:hAnsi="Times New Roman" w:cs="Times New Roman"/>
          <w:color w:val="000000"/>
          <w:sz w:val="24"/>
          <w:szCs w:val="24"/>
        </w:rPr>
      </w:pPr>
      <w:r w:rsidRPr="007C5BDA">
        <w:rPr>
          <w:rFonts w:ascii="Times New Roman" w:eastAsia="MS Mincho" w:hAnsi="Times New Roman" w:cs="Times New Roman"/>
          <w:color w:val="000000"/>
          <w:sz w:val="24"/>
          <w:szCs w:val="24"/>
        </w:rPr>
        <w:t xml:space="preserve">Piercy, N. &amp; Morgan, N. (1994). The marketing planning process: behavioural problems compared to analytical techniques in explaining marketing plan credibility, </w:t>
      </w:r>
      <w:r w:rsidRPr="007C5BDA">
        <w:rPr>
          <w:rFonts w:ascii="Times New Roman" w:eastAsia="MS Mincho" w:hAnsi="Times New Roman" w:cs="Times New Roman"/>
          <w:i/>
          <w:color w:val="000000"/>
          <w:sz w:val="24"/>
          <w:szCs w:val="24"/>
        </w:rPr>
        <w:t>Journal of Business Research</w:t>
      </w:r>
      <w:r w:rsidRPr="007C5BDA">
        <w:rPr>
          <w:rFonts w:ascii="Times New Roman" w:eastAsia="MS Mincho" w:hAnsi="Times New Roman" w:cs="Times New Roman"/>
          <w:color w:val="000000"/>
          <w:sz w:val="24"/>
          <w:szCs w:val="24"/>
        </w:rPr>
        <w:t xml:space="preserve">, 29 (3), 167-178. </w:t>
      </w:r>
    </w:p>
    <w:p w:rsidR="007C5BDA" w:rsidRPr="007C5BDA" w:rsidRDefault="007C5BDA" w:rsidP="007C5BDA">
      <w:pPr>
        <w:spacing w:after="0" w:line="240" w:lineRule="auto"/>
        <w:ind w:left="720" w:hanging="720"/>
        <w:rPr>
          <w:rFonts w:ascii="Times New Roman" w:eastAsia="MS Mincho" w:hAnsi="Times New Roman" w:cs="Times New Roman"/>
          <w:color w:val="000000"/>
          <w:sz w:val="24"/>
          <w:szCs w:val="24"/>
        </w:rPr>
      </w:pPr>
      <w:r w:rsidRPr="007C5BDA">
        <w:rPr>
          <w:rFonts w:ascii="Times New Roman" w:eastAsia="MS Mincho" w:hAnsi="Times New Roman" w:cs="Times New Roman"/>
          <w:color w:val="000000"/>
          <w:sz w:val="24"/>
          <w:szCs w:val="24"/>
        </w:rPr>
        <w:t xml:space="preserve">Poole, S. &amp; Van de Ven, A.H. (2010). Empirical methods for research in organization decision making processes. In Nutt, P.C. &amp; Wilson, D.C. (Eds.), </w:t>
      </w:r>
      <w:r w:rsidRPr="007C5BDA">
        <w:rPr>
          <w:rFonts w:ascii="Times New Roman" w:eastAsia="MS Mincho" w:hAnsi="Times New Roman" w:cs="Times New Roman"/>
          <w:i/>
          <w:color w:val="000000"/>
          <w:sz w:val="24"/>
          <w:szCs w:val="24"/>
        </w:rPr>
        <w:t>Handbook for Decision Making</w:t>
      </w:r>
      <w:r w:rsidRPr="007C5BDA">
        <w:rPr>
          <w:rFonts w:ascii="Times New Roman" w:eastAsia="MS Mincho" w:hAnsi="Times New Roman" w:cs="Times New Roman"/>
          <w:color w:val="000000"/>
          <w:sz w:val="24"/>
          <w:szCs w:val="24"/>
        </w:rPr>
        <w:t>. Chichester: Wiley, 543-580.</w:t>
      </w:r>
    </w:p>
    <w:p w:rsidR="007C5BDA" w:rsidRPr="007C5BDA" w:rsidRDefault="007C5BDA" w:rsidP="007C5BDA">
      <w:pPr>
        <w:spacing w:after="0" w:line="240" w:lineRule="auto"/>
        <w:ind w:left="720" w:hanging="720"/>
        <w:rPr>
          <w:rFonts w:ascii="Times New Roman" w:eastAsia="MS Mincho" w:hAnsi="Times New Roman" w:cs="Times New Roman"/>
          <w:sz w:val="24"/>
          <w:szCs w:val="24"/>
          <w:lang w:val="en-US" w:eastAsia="en-US"/>
        </w:rPr>
      </w:pPr>
      <w:r w:rsidRPr="007C5BDA">
        <w:rPr>
          <w:rFonts w:ascii="Times New Roman" w:eastAsia="MS Mincho" w:hAnsi="Times New Roman" w:cs="Times New Roman"/>
          <w:sz w:val="24"/>
          <w:szCs w:val="24"/>
          <w:lang w:val="en-US" w:eastAsia="en-US"/>
        </w:rPr>
        <w:t xml:space="preserve">Pugh, D. (1993). Understanding and managing change. In C. Mabey &amp; B. Mayon (Eds.), </w:t>
      </w:r>
      <w:r w:rsidRPr="007C5BDA">
        <w:rPr>
          <w:rFonts w:ascii="Times New Roman" w:eastAsia="MS Mincho" w:hAnsi="Times New Roman" w:cs="Times New Roman"/>
          <w:i/>
          <w:sz w:val="24"/>
          <w:szCs w:val="24"/>
          <w:lang w:val="en-US" w:eastAsia="en-US"/>
        </w:rPr>
        <w:t>Managing Change</w:t>
      </w:r>
      <w:r w:rsidRPr="007C5BDA">
        <w:rPr>
          <w:rFonts w:ascii="Times New Roman" w:eastAsia="MS Mincho" w:hAnsi="Times New Roman" w:cs="Times New Roman"/>
          <w:sz w:val="24"/>
          <w:szCs w:val="24"/>
          <w:lang w:val="en-US" w:eastAsia="en-US"/>
        </w:rPr>
        <w:t xml:space="preserve"> (2nd ed.), 108-112. London: Paul Chapman, in association with the Open University.</w:t>
      </w:r>
    </w:p>
    <w:p w:rsidR="007C5BDA" w:rsidRPr="007C5BDA" w:rsidRDefault="007C5BDA" w:rsidP="007C5BDA">
      <w:pPr>
        <w:spacing w:after="0" w:line="240" w:lineRule="auto"/>
        <w:ind w:left="720" w:hanging="720"/>
        <w:rPr>
          <w:rFonts w:ascii="Times New Roman" w:eastAsia="MS Mincho" w:hAnsi="Times New Roman" w:cs="Times New Roman"/>
          <w:sz w:val="24"/>
          <w:szCs w:val="24"/>
          <w:lang w:val="en-US" w:eastAsia="en-US"/>
        </w:rPr>
      </w:pPr>
      <w:r w:rsidRPr="007C5BDA">
        <w:rPr>
          <w:rFonts w:ascii="Times New Roman" w:eastAsia="MS Mincho" w:hAnsi="Times New Roman" w:cs="Times New Roman"/>
          <w:sz w:val="24"/>
          <w:szCs w:val="24"/>
          <w:lang w:val="en-US" w:eastAsia="en-US"/>
        </w:rPr>
        <w:lastRenderedPageBreak/>
        <w:t xml:space="preserve">Rinallo, D. &amp; Golfetto, F. (2006). Representing marketing: the shaping of fashion trends by French and Italian fabric companies, </w:t>
      </w:r>
      <w:r w:rsidRPr="007C5BDA">
        <w:rPr>
          <w:rFonts w:ascii="Times New Roman" w:eastAsia="MS Mincho" w:hAnsi="Times New Roman" w:cs="Times New Roman"/>
          <w:i/>
          <w:sz w:val="24"/>
          <w:szCs w:val="24"/>
          <w:lang w:val="en-US" w:eastAsia="en-US"/>
        </w:rPr>
        <w:t>Industrial Marketing Management</w:t>
      </w:r>
      <w:r w:rsidRPr="007C5BDA">
        <w:rPr>
          <w:rFonts w:ascii="Times New Roman" w:eastAsia="MS Mincho" w:hAnsi="Times New Roman" w:cs="Times New Roman"/>
          <w:sz w:val="24"/>
          <w:szCs w:val="24"/>
          <w:lang w:val="en-US" w:eastAsia="en-US"/>
        </w:rPr>
        <w:t xml:space="preserve">, 35 (7), 856-869. </w:t>
      </w:r>
    </w:p>
    <w:p w:rsidR="007C5BDA" w:rsidRPr="007C5BDA" w:rsidRDefault="007C5BDA" w:rsidP="007C5BDA">
      <w:pPr>
        <w:spacing w:after="0" w:line="240" w:lineRule="auto"/>
        <w:ind w:left="720" w:hanging="720"/>
        <w:rPr>
          <w:rFonts w:ascii="Times New Roman" w:eastAsia="MS Mincho" w:hAnsi="Times New Roman" w:cs="Times New Roman"/>
          <w:color w:val="000000"/>
          <w:sz w:val="24"/>
          <w:szCs w:val="24"/>
        </w:rPr>
      </w:pPr>
      <w:r w:rsidRPr="007C5BDA">
        <w:rPr>
          <w:rFonts w:ascii="Times New Roman" w:eastAsia="MS Mincho" w:hAnsi="Times New Roman" w:cs="Times New Roman"/>
          <w:color w:val="000000"/>
          <w:sz w:val="24"/>
          <w:szCs w:val="24"/>
        </w:rPr>
        <w:t xml:space="preserve">Sashittal, H.C. &amp; Jassawalla, A.R. (2001). Marketing implementation in smaller organizations: definition, framework, and propositional inventory. </w:t>
      </w:r>
      <w:r w:rsidRPr="007C5BDA">
        <w:rPr>
          <w:rFonts w:ascii="Times New Roman" w:eastAsia="MS Mincho" w:hAnsi="Times New Roman" w:cs="Times New Roman"/>
          <w:i/>
          <w:color w:val="000000"/>
          <w:sz w:val="24"/>
          <w:szCs w:val="24"/>
        </w:rPr>
        <w:t>Journal of the Academy of Marketing Science,</w:t>
      </w:r>
      <w:r w:rsidRPr="007C5BDA">
        <w:rPr>
          <w:rFonts w:ascii="Times New Roman" w:eastAsia="MS Mincho" w:hAnsi="Times New Roman" w:cs="Times New Roman"/>
          <w:color w:val="000000"/>
          <w:sz w:val="24"/>
          <w:szCs w:val="24"/>
        </w:rPr>
        <w:t xml:space="preserve"> 29 (1), 50-69.</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Schutz, A. (1964). The stranger: an essay in social psychology, in A. Schutz (Ed.) </w:t>
      </w:r>
      <w:r w:rsidRPr="007C5BDA">
        <w:rPr>
          <w:rFonts w:ascii="Times New Roman" w:eastAsia="MS Mincho" w:hAnsi="Times New Roman" w:cs="Times New Roman"/>
          <w:i/>
          <w:sz w:val="24"/>
          <w:szCs w:val="24"/>
        </w:rPr>
        <w:t>Collected papers, vol. II</w:t>
      </w:r>
      <w:r w:rsidRPr="007C5BDA">
        <w:rPr>
          <w:rFonts w:ascii="Times New Roman" w:eastAsia="MS Mincho" w:hAnsi="Times New Roman" w:cs="Times New Roman"/>
          <w:sz w:val="24"/>
          <w:szCs w:val="24"/>
        </w:rPr>
        <w:t>, The Hague, Martinus Nijhoff.</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Shipley, D. (1994). Achieving cross-functional co-ordination for marketing implementation. </w:t>
      </w:r>
      <w:r w:rsidRPr="007C5BDA">
        <w:rPr>
          <w:rFonts w:ascii="Times New Roman" w:eastAsia="MS Mincho" w:hAnsi="Times New Roman" w:cs="Times New Roman"/>
          <w:i/>
          <w:sz w:val="24"/>
          <w:szCs w:val="24"/>
        </w:rPr>
        <w:t>Management Decision,</w:t>
      </w:r>
      <w:r w:rsidRPr="007C5BDA">
        <w:rPr>
          <w:rFonts w:ascii="Times New Roman" w:eastAsia="MS Mincho" w:hAnsi="Times New Roman" w:cs="Times New Roman"/>
          <w:sz w:val="24"/>
          <w:szCs w:val="24"/>
        </w:rPr>
        <w:t xml:space="preserve"> 32 (8), 17-20.</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Silverman, D. (2004). </w:t>
      </w:r>
      <w:r w:rsidRPr="007C5BDA">
        <w:rPr>
          <w:rFonts w:ascii="Times New Roman" w:eastAsia="MS Mincho" w:hAnsi="Times New Roman" w:cs="Times New Roman"/>
          <w:i/>
          <w:sz w:val="24"/>
          <w:szCs w:val="24"/>
        </w:rPr>
        <w:t>Doing qualitative research 2</w:t>
      </w:r>
      <w:r w:rsidRPr="007C5BDA">
        <w:rPr>
          <w:rFonts w:ascii="Times New Roman" w:eastAsia="MS Mincho" w:hAnsi="Times New Roman" w:cs="Times New Roman"/>
          <w:i/>
          <w:sz w:val="24"/>
          <w:szCs w:val="24"/>
          <w:vertAlign w:val="superscript"/>
        </w:rPr>
        <w:t>nd</w:t>
      </w:r>
      <w:r w:rsidRPr="007C5BDA">
        <w:rPr>
          <w:rFonts w:ascii="Times New Roman" w:eastAsia="MS Mincho" w:hAnsi="Times New Roman" w:cs="Times New Roman"/>
          <w:i/>
          <w:sz w:val="24"/>
          <w:szCs w:val="24"/>
        </w:rPr>
        <w:t xml:space="preserve"> Edition</w:t>
      </w:r>
      <w:r w:rsidRPr="007C5BDA">
        <w:rPr>
          <w:rFonts w:ascii="Times New Roman" w:eastAsia="MS Mincho" w:hAnsi="Times New Roman" w:cs="Times New Roman"/>
          <w:sz w:val="24"/>
          <w:szCs w:val="24"/>
        </w:rPr>
        <w:t>.  Sage: Thousand Oaks, California.</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Skålén, P. (2009). Service marketing and subjectivity: the Shaping of customer-oriented proactive employees, </w:t>
      </w:r>
      <w:r w:rsidRPr="007C5BDA">
        <w:rPr>
          <w:rFonts w:ascii="Times New Roman" w:eastAsia="MS Mincho" w:hAnsi="Times New Roman" w:cs="Times New Roman"/>
          <w:i/>
          <w:sz w:val="24"/>
          <w:szCs w:val="24"/>
        </w:rPr>
        <w:t>Journal of Marketing Management</w:t>
      </w:r>
      <w:r w:rsidRPr="007C5BDA">
        <w:rPr>
          <w:rFonts w:ascii="Times New Roman" w:eastAsia="MS Mincho" w:hAnsi="Times New Roman" w:cs="Times New Roman"/>
          <w:sz w:val="24"/>
          <w:szCs w:val="24"/>
        </w:rPr>
        <w:t xml:space="preserve">, 25, 795–809.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Slora, K.B. (1991). An empirical approach to determining employee deviance base rates. In (Ed.) J.W. Jones, </w:t>
      </w:r>
      <w:r w:rsidRPr="007C5BDA">
        <w:rPr>
          <w:rFonts w:ascii="Times New Roman" w:eastAsia="MS Mincho" w:hAnsi="Times New Roman" w:cs="Times New Roman"/>
          <w:i/>
          <w:sz w:val="24"/>
          <w:szCs w:val="24"/>
        </w:rPr>
        <w:t>Preemployability honesty testing: current research and future directions.</w:t>
      </w:r>
      <w:r w:rsidRPr="007C5BDA">
        <w:rPr>
          <w:rFonts w:ascii="Times New Roman" w:eastAsia="MS Mincho" w:hAnsi="Times New Roman" w:cs="Times New Roman"/>
          <w:sz w:val="24"/>
          <w:szCs w:val="24"/>
        </w:rPr>
        <w:t xml:space="preserve"> Greenwood.</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Smigel, F. (1958). Interviewing a legal elite: the Wall Street lawyer. </w:t>
      </w:r>
      <w:r w:rsidRPr="007C5BDA">
        <w:rPr>
          <w:rFonts w:ascii="Times New Roman" w:eastAsia="MS Mincho" w:hAnsi="Times New Roman" w:cs="Times New Roman"/>
          <w:i/>
          <w:sz w:val="24"/>
          <w:szCs w:val="24"/>
        </w:rPr>
        <w:t>American Journal of Sociology</w:t>
      </w:r>
      <w:r w:rsidRPr="007C5BDA">
        <w:rPr>
          <w:rFonts w:ascii="Times New Roman" w:eastAsia="MS Mincho" w:hAnsi="Times New Roman" w:cs="Times New Roman"/>
          <w:sz w:val="24"/>
          <w:szCs w:val="24"/>
        </w:rPr>
        <w:t>, 64: 159-64.</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Sorge, A. &amp; van Witteloostuijn, A. (2004). The (non) sense of organizational change: an essai about universal management hypes, sick consultancy metaphors, and healthy organisation theories. </w:t>
      </w:r>
      <w:r w:rsidRPr="007C5BDA">
        <w:rPr>
          <w:rFonts w:ascii="Times New Roman" w:eastAsia="MS Mincho" w:hAnsi="Times New Roman" w:cs="Times New Roman"/>
          <w:i/>
          <w:sz w:val="24"/>
          <w:szCs w:val="24"/>
        </w:rPr>
        <w:t>Organization Studies</w:t>
      </w:r>
      <w:r w:rsidRPr="007C5BDA">
        <w:rPr>
          <w:rFonts w:ascii="Times New Roman" w:eastAsia="MS Mincho" w:hAnsi="Times New Roman" w:cs="Times New Roman"/>
          <w:sz w:val="24"/>
          <w:szCs w:val="24"/>
        </w:rPr>
        <w:t>, 25 (7), 1205-1231.</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Spencer, R. (1999). Key accounts: effectively managing strategic complexity, </w:t>
      </w:r>
      <w:r w:rsidRPr="007C5BDA">
        <w:rPr>
          <w:rFonts w:ascii="Times New Roman" w:eastAsia="MS Mincho" w:hAnsi="Times New Roman" w:cs="Times New Roman"/>
          <w:i/>
          <w:sz w:val="24"/>
          <w:szCs w:val="24"/>
        </w:rPr>
        <w:t>Journal of Business and Industrial Marketing,</w:t>
      </w:r>
      <w:r w:rsidRPr="007C5BDA">
        <w:rPr>
          <w:rFonts w:ascii="Times New Roman" w:eastAsia="MS Mincho" w:hAnsi="Times New Roman" w:cs="Times New Roman"/>
          <w:sz w:val="24"/>
          <w:szCs w:val="24"/>
        </w:rPr>
        <w:t xml:space="preserve"> 14 (4), 291-309.</w:t>
      </w:r>
    </w:p>
    <w:p w:rsidR="007C5BDA" w:rsidRPr="007C5BDA" w:rsidRDefault="007C5BDA" w:rsidP="007C5BDA">
      <w:pPr>
        <w:spacing w:after="0" w:line="240" w:lineRule="auto"/>
        <w:ind w:left="720" w:hanging="720"/>
        <w:rPr>
          <w:rFonts w:ascii="Times New Roman" w:eastAsia="MS Mincho" w:hAnsi="Times New Roman" w:cs="Times New Roman"/>
          <w:color w:val="000000"/>
          <w:sz w:val="24"/>
          <w:szCs w:val="24"/>
        </w:rPr>
      </w:pPr>
      <w:r w:rsidRPr="007C5BDA">
        <w:rPr>
          <w:rFonts w:ascii="Times New Roman" w:eastAsia="MS Mincho" w:hAnsi="Times New Roman" w:cs="Times New Roman"/>
          <w:color w:val="000000"/>
          <w:sz w:val="24"/>
          <w:szCs w:val="24"/>
          <w:lang w:val="de-DE"/>
        </w:rPr>
        <w:t xml:space="preserve">Steigler, T.L. &amp; Form, W. (1991). </w:t>
      </w:r>
      <w:r w:rsidRPr="007C5BDA">
        <w:rPr>
          <w:rFonts w:ascii="Times New Roman" w:eastAsia="MS Mincho" w:hAnsi="Times New Roman" w:cs="Times New Roman"/>
          <w:color w:val="000000"/>
          <w:sz w:val="24"/>
          <w:szCs w:val="24"/>
        </w:rPr>
        <w:t xml:space="preserve">The labor process in construction control without bureaucratic and technological means? </w:t>
      </w:r>
      <w:r w:rsidRPr="007C5BDA">
        <w:rPr>
          <w:rFonts w:ascii="Times New Roman" w:eastAsia="MS Mincho" w:hAnsi="Times New Roman" w:cs="Times New Roman"/>
          <w:i/>
          <w:color w:val="000000"/>
          <w:sz w:val="24"/>
          <w:szCs w:val="24"/>
        </w:rPr>
        <w:t>Work and Occupations</w:t>
      </w:r>
      <w:r w:rsidRPr="007C5BDA">
        <w:rPr>
          <w:rFonts w:ascii="Times New Roman" w:eastAsia="MS Mincho" w:hAnsi="Times New Roman" w:cs="Times New Roman"/>
          <w:color w:val="000000"/>
          <w:sz w:val="24"/>
          <w:szCs w:val="24"/>
        </w:rPr>
        <w:t>, 18, 251-270.</w:t>
      </w:r>
    </w:p>
    <w:p w:rsidR="007C5BDA" w:rsidRPr="007C5BDA" w:rsidRDefault="007C5BDA" w:rsidP="007C5BDA">
      <w:pPr>
        <w:spacing w:after="0" w:line="240" w:lineRule="auto"/>
        <w:ind w:left="720" w:hanging="720"/>
        <w:rPr>
          <w:rFonts w:ascii="Times New Roman" w:eastAsia="MS Mincho" w:hAnsi="Times New Roman" w:cs="Times New Roman"/>
          <w:color w:val="000000"/>
          <w:sz w:val="24"/>
          <w:szCs w:val="24"/>
        </w:rPr>
      </w:pPr>
      <w:r w:rsidRPr="007C5BDA">
        <w:rPr>
          <w:rFonts w:ascii="Times New Roman" w:eastAsia="MS Mincho" w:hAnsi="Times New Roman" w:cs="Times New Roman"/>
          <w:color w:val="000000"/>
          <w:sz w:val="24"/>
          <w:szCs w:val="24"/>
        </w:rPr>
        <w:t xml:space="preserve">Strauss, A., &amp; Corbin, J. (1998). </w:t>
      </w:r>
      <w:r w:rsidRPr="007C5BDA">
        <w:rPr>
          <w:rFonts w:ascii="Times New Roman" w:eastAsia="MS Mincho" w:hAnsi="Times New Roman" w:cs="Times New Roman"/>
          <w:i/>
          <w:color w:val="000000"/>
          <w:sz w:val="24"/>
          <w:szCs w:val="24"/>
        </w:rPr>
        <w:t>Basics of qualitative research: techniques and procedures for developing grounded theory.</w:t>
      </w:r>
      <w:r w:rsidRPr="007C5BDA">
        <w:rPr>
          <w:rFonts w:ascii="Times New Roman" w:eastAsia="MS Mincho" w:hAnsi="Times New Roman" w:cs="Times New Roman"/>
          <w:color w:val="000000"/>
          <w:sz w:val="24"/>
          <w:szCs w:val="24"/>
        </w:rPr>
        <w:t xml:space="preserve"> Sage, Thousand Oaks, CA.</w:t>
      </w:r>
    </w:p>
    <w:p w:rsidR="007C5BDA" w:rsidRPr="007C5BDA" w:rsidRDefault="007C5BDA" w:rsidP="007C5BDA">
      <w:pPr>
        <w:spacing w:after="0" w:line="240" w:lineRule="auto"/>
        <w:ind w:left="720" w:hanging="720"/>
        <w:rPr>
          <w:rFonts w:ascii="Times New Roman" w:eastAsia="MS Mincho" w:hAnsi="Times New Roman" w:cs="Times New Roman"/>
          <w:color w:val="000000"/>
          <w:sz w:val="24"/>
          <w:szCs w:val="24"/>
        </w:rPr>
      </w:pPr>
      <w:r w:rsidRPr="007C5BDA">
        <w:rPr>
          <w:rFonts w:ascii="Times New Roman" w:eastAsia="MS Mincho" w:hAnsi="Times New Roman" w:cs="Times New Roman"/>
          <w:color w:val="000000"/>
          <w:sz w:val="24"/>
          <w:szCs w:val="24"/>
        </w:rPr>
        <w:t xml:space="preserve">Strahle, W.M., Spiro, R.L., &amp; Ancito, F. (1996). Marketing and sales: strategic alignment and functional implementation. </w:t>
      </w:r>
      <w:r w:rsidRPr="007C5BDA">
        <w:rPr>
          <w:rFonts w:ascii="Times New Roman" w:eastAsia="MS Mincho" w:hAnsi="Times New Roman" w:cs="Times New Roman"/>
          <w:i/>
          <w:color w:val="000000"/>
          <w:sz w:val="24"/>
          <w:szCs w:val="24"/>
        </w:rPr>
        <w:t>Journal of Personal Selling &amp; Sales Management</w:t>
      </w:r>
      <w:r w:rsidRPr="007C5BDA">
        <w:rPr>
          <w:rFonts w:ascii="Times New Roman" w:eastAsia="MS Mincho" w:hAnsi="Times New Roman" w:cs="Times New Roman"/>
          <w:color w:val="000000"/>
          <w:sz w:val="24"/>
          <w:szCs w:val="24"/>
        </w:rPr>
        <w:t>, 16 (1), 1-17.</w:t>
      </w:r>
    </w:p>
    <w:p w:rsidR="007C5BDA" w:rsidRPr="007C5BDA" w:rsidRDefault="007C5BDA" w:rsidP="007C5BDA">
      <w:pPr>
        <w:spacing w:after="0" w:line="240" w:lineRule="auto"/>
        <w:ind w:left="720" w:hanging="720"/>
        <w:rPr>
          <w:rFonts w:ascii="Times New Roman" w:eastAsia="MS Mincho" w:hAnsi="Times New Roman" w:cs="Times New Roman"/>
          <w:color w:val="000000"/>
          <w:sz w:val="24"/>
          <w:szCs w:val="24"/>
        </w:rPr>
      </w:pPr>
      <w:r w:rsidRPr="007C5BDA">
        <w:rPr>
          <w:rFonts w:ascii="Times New Roman" w:eastAsia="MS Mincho" w:hAnsi="Times New Roman" w:cs="Times New Roman"/>
          <w:color w:val="000000"/>
          <w:sz w:val="24"/>
          <w:szCs w:val="24"/>
        </w:rPr>
        <w:t xml:space="preserve">Strebel, P. (1996). Why do employees resist change? </w:t>
      </w:r>
      <w:r w:rsidRPr="007C5BDA">
        <w:rPr>
          <w:rFonts w:ascii="Times New Roman" w:eastAsia="MS Mincho" w:hAnsi="Times New Roman" w:cs="Times New Roman"/>
          <w:i/>
          <w:color w:val="000000"/>
          <w:sz w:val="24"/>
          <w:szCs w:val="24"/>
        </w:rPr>
        <w:t>Harvard Business Review</w:t>
      </w:r>
      <w:r w:rsidRPr="007C5BDA">
        <w:rPr>
          <w:rFonts w:ascii="Times New Roman" w:eastAsia="MS Mincho" w:hAnsi="Times New Roman" w:cs="Times New Roman"/>
          <w:color w:val="000000"/>
          <w:sz w:val="24"/>
          <w:szCs w:val="24"/>
        </w:rPr>
        <w:t>, May-June.</w:t>
      </w:r>
    </w:p>
    <w:p w:rsidR="007C5BDA" w:rsidRPr="007C5BDA" w:rsidRDefault="007C5BDA" w:rsidP="007C5BDA">
      <w:pPr>
        <w:spacing w:after="0" w:line="240" w:lineRule="auto"/>
        <w:ind w:left="720" w:hanging="720"/>
        <w:rPr>
          <w:rFonts w:ascii="Times New Roman" w:eastAsia="MS Mincho" w:hAnsi="Times New Roman" w:cs="Times New Roman"/>
          <w:sz w:val="24"/>
          <w:szCs w:val="24"/>
          <w:lang w:val="en-US" w:eastAsia="en-US"/>
        </w:rPr>
      </w:pPr>
      <w:r w:rsidRPr="007C5BDA">
        <w:rPr>
          <w:rFonts w:ascii="Times New Roman" w:eastAsia="MS Mincho" w:hAnsi="Times New Roman" w:cs="Times New Roman"/>
          <w:sz w:val="24"/>
          <w:szCs w:val="24"/>
          <w:lang w:val="en-US" w:eastAsia="en-US"/>
        </w:rPr>
        <w:t xml:space="preserve">Tadajewski, M. (2010). Critical marketing studies: logical empiricism, ‘critical performativity’ and marketing practice, </w:t>
      </w:r>
      <w:r w:rsidRPr="007C5BDA">
        <w:rPr>
          <w:rFonts w:ascii="Times New Roman" w:eastAsia="MS Mincho" w:hAnsi="Times New Roman" w:cs="Times New Roman"/>
          <w:i/>
          <w:sz w:val="24"/>
          <w:szCs w:val="24"/>
          <w:lang w:val="en-US" w:eastAsia="en-US"/>
        </w:rPr>
        <w:t>Marketing Theory</w:t>
      </w:r>
      <w:r w:rsidRPr="007C5BDA">
        <w:rPr>
          <w:rFonts w:ascii="Times New Roman" w:eastAsia="MS Mincho" w:hAnsi="Times New Roman" w:cs="Times New Roman"/>
          <w:sz w:val="24"/>
          <w:szCs w:val="24"/>
          <w:lang w:val="en-US" w:eastAsia="en-US"/>
        </w:rPr>
        <w:t xml:space="preserve">, 10 (2), 210-222. </w:t>
      </w:r>
    </w:p>
    <w:p w:rsidR="007C5BDA" w:rsidRPr="007C5BDA" w:rsidRDefault="007C5BDA" w:rsidP="007C5BDA">
      <w:pPr>
        <w:spacing w:after="0" w:line="240" w:lineRule="auto"/>
        <w:ind w:left="720" w:hanging="720"/>
        <w:rPr>
          <w:rFonts w:ascii="Times New Roman" w:eastAsia="MS Mincho" w:hAnsi="Times New Roman" w:cs="Times New Roman"/>
          <w:sz w:val="24"/>
          <w:szCs w:val="24"/>
          <w:lang w:eastAsia="en-US"/>
        </w:rPr>
      </w:pPr>
      <w:r w:rsidRPr="007C5BDA">
        <w:rPr>
          <w:rFonts w:ascii="Times New Roman" w:eastAsia="MS Mincho" w:hAnsi="Times New Roman" w:cs="Times New Roman"/>
          <w:sz w:val="24"/>
          <w:szCs w:val="24"/>
          <w:lang w:eastAsia="en-US"/>
        </w:rPr>
        <w:t>Tadajewski, M. &amp; Brownlie, D. (2008) Critical marketing: a limit attitude, in M.</w:t>
      </w:r>
    </w:p>
    <w:p w:rsidR="007C5BDA" w:rsidRPr="007C5BDA" w:rsidRDefault="007C5BDA" w:rsidP="007C5BDA">
      <w:pPr>
        <w:spacing w:after="0" w:line="240" w:lineRule="auto"/>
        <w:ind w:left="720" w:hanging="720"/>
        <w:rPr>
          <w:rFonts w:ascii="Times New Roman" w:eastAsia="MS Mincho" w:hAnsi="Times New Roman" w:cs="Times New Roman"/>
          <w:sz w:val="24"/>
          <w:szCs w:val="24"/>
          <w:lang w:eastAsia="en-US"/>
        </w:rPr>
      </w:pPr>
      <w:r w:rsidRPr="007C5BDA">
        <w:rPr>
          <w:rFonts w:ascii="Times New Roman" w:eastAsia="MS Mincho" w:hAnsi="Times New Roman" w:cs="Times New Roman"/>
          <w:sz w:val="24"/>
          <w:szCs w:val="24"/>
          <w:lang w:eastAsia="en-US"/>
        </w:rPr>
        <w:t xml:space="preserve">            Tadajewski &amp; D. Brownlie (eds) </w:t>
      </w:r>
      <w:r w:rsidRPr="007C5BDA">
        <w:rPr>
          <w:rFonts w:ascii="Times New Roman" w:eastAsia="MS Mincho" w:hAnsi="Times New Roman" w:cs="Times New Roman"/>
          <w:i/>
          <w:iCs/>
          <w:sz w:val="24"/>
          <w:szCs w:val="24"/>
          <w:lang w:eastAsia="en-US"/>
        </w:rPr>
        <w:t>Critical Marketing: issues in contemporary Marketing,</w:t>
      </w:r>
      <w:r w:rsidRPr="007C5BDA">
        <w:rPr>
          <w:rFonts w:ascii="Times New Roman" w:eastAsia="MS Mincho" w:hAnsi="Times New Roman" w:cs="Times New Roman"/>
          <w:sz w:val="24"/>
          <w:szCs w:val="24"/>
          <w:lang w:eastAsia="en-US"/>
        </w:rPr>
        <w:t xml:space="preserve"> 1–28. Chichester: John Wiley</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Theuβl, S., Reutterer, T., &amp; Hornik, K. (Forthcoming). How to derive consensus among various marketing journal rankings?, </w:t>
      </w:r>
      <w:r w:rsidRPr="007C5BDA">
        <w:rPr>
          <w:rFonts w:ascii="Times New Roman" w:eastAsia="MS Mincho" w:hAnsi="Times New Roman" w:cs="Times New Roman"/>
          <w:i/>
          <w:sz w:val="24"/>
          <w:szCs w:val="24"/>
        </w:rPr>
        <w:t>Journal of Business Research</w:t>
      </w:r>
      <w:r w:rsidRPr="007C5BDA">
        <w:rPr>
          <w:rFonts w:ascii="Times New Roman" w:eastAsia="MS Mincho" w:hAnsi="Times New Roman" w:cs="Times New Roman"/>
          <w:sz w:val="24"/>
          <w:szCs w:val="24"/>
        </w:rPr>
        <w:t xml:space="preserve">.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color w:val="000000"/>
          <w:sz w:val="24"/>
          <w:szCs w:val="24"/>
        </w:rPr>
        <w:t xml:space="preserve">Thompson, P. &amp; McHugh, D. (1995). </w:t>
      </w:r>
      <w:r w:rsidRPr="007C5BDA">
        <w:rPr>
          <w:rFonts w:ascii="Times New Roman" w:eastAsia="MS Mincho" w:hAnsi="Times New Roman" w:cs="Times New Roman"/>
          <w:i/>
          <w:color w:val="000000"/>
          <w:sz w:val="24"/>
          <w:szCs w:val="24"/>
        </w:rPr>
        <w:t>Work organisations 2</w:t>
      </w:r>
      <w:r w:rsidRPr="007C5BDA">
        <w:rPr>
          <w:rFonts w:ascii="Times New Roman" w:eastAsia="MS Mincho" w:hAnsi="Times New Roman" w:cs="Times New Roman"/>
          <w:i/>
          <w:color w:val="000000"/>
          <w:sz w:val="24"/>
          <w:szCs w:val="24"/>
          <w:vertAlign w:val="superscript"/>
        </w:rPr>
        <w:t>nd</w:t>
      </w:r>
      <w:r w:rsidRPr="007C5BDA">
        <w:rPr>
          <w:rFonts w:ascii="Times New Roman" w:eastAsia="MS Mincho" w:hAnsi="Times New Roman" w:cs="Times New Roman"/>
          <w:i/>
          <w:color w:val="000000"/>
          <w:sz w:val="24"/>
          <w:szCs w:val="24"/>
        </w:rPr>
        <w:t xml:space="preserve"> edition</w:t>
      </w:r>
      <w:r w:rsidRPr="007C5BDA">
        <w:rPr>
          <w:rFonts w:ascii="Times New Roman" w:eastAsia="MS Mincho" w:hAnsi="Times New Roman" w:cs="Times New Roman"/>
          <w:color w:val="000000"/>
          <w:sz w:val="24"/>
          <w:szCs w:val="24"/>
        </w:rPr>
        <w:t xml:space="preserve">, London: Macmillan. </w:t>
      </w:r>
    </w:p>
    <w:p w:rsidR="007C5BDA" w:rsidRPr="007C5BDA" w:rsidRDefault="007C5BDA" w:rsidP="007C5BDA">
      <w:pPr>
        <w:spacing w:after="0" w:line="240" w:lineRule="auto"/>
        <w:ind w:left="720" w:hanging="720"/>
        <w:rPr>
          <w:rFonts w:ascii="Times New Roman" w:eastAsia="MS Mincho" w:hAnsi="Times New Roman" w:cs="Times New Roman"/>
          <w:sz w:val="24"/>
          <w:szCs w:val="24"/>
          <w:lang w:val="en-US" w:eastAsia="en-US"/>
        </w:rPr>
      </w:pPr>
      <w:r w:rsidRPr="007C5BDA">
        <w:rPr>
          <w:rFonts w:ascii="Times New Roman" w:eastAsia="MS Mincho" w:hAnsi="Times New Roman" w:cs="Times New Roman"/>
          <w:sz w:val="24"/>
          <w:szCs w:val="24"/>
          <w:lang w:val="de-DE" w:eastAsia="en-US"/>
        </w:rPr>
        <w:t xml:space="preserve">Trice, H.M. &amp; Sonnenstuhl, W.J. (1988). </w:t>
      </w:r>
      <w:r w:rsidRPr="007C5BDA">
        <w:rPr>
          <w:rFonts w:ascii="Times New Roman" w:eastAsia="MS Mincho" w:hAnsi="Times New Roman" w:cs="Times New Roman"/>
          <w:sz w:val="24"/>
          <w:szCs w:val="24"/>
          <w:lang w:val="en-US" w:eastAsia="en-US"/>
        </w:rPr>
        <w:t xml:space="preserve">Drinking behaviors and risk factors related to the workplace. </w:t>
      </w:r>
      <w:r w:rsidRPr="007C5BDA">
        <w:rPr>
          <w:rFonts w:ascii="Times New Roman" w:eastAsia="MS Mincho" w:hAnsi="Times New Roman" w:cs="Times New Roman"/>
          <w:i/>
          <w:iCs/>
          <w:sz w:val="24"/>
          <w:szCs w:val="24"/>
          <w:lang w:val="en-US" w:eastAsia="en-US"/>
        </w:rPr>
        <w:t xml:space="preserve">Journal Applied Behavioral Sciences, </w:t>
      </w:r>
      <w:r w:rsidRPr="007C5BDA">
        <w:rPr>
          <w:rFonts w:ascii="Times New Roman" w:eastAsia="MS Mincho" w:hAnsi="Times New Roman" w:cs="Times New Roman"/>
          <w:sz w:val="24"/>
          <w:szCs w:val="24"/>
          <w:lang w:val="en-US" w:eastAsia="en-US"/>
        </w:rPr>
        <w:t>24, 327-346.</w:t>
      </w:r>
    </w:p>
    <w:p w:rsidR="007C5BDA" w:rsidRPr="007C5BDA" w:rsidRDefault="007C5BDA" w:rsidP="007C5BDA">
      <w:pPr>
        <w:spacing w:after="0" w:line="240" w:lineRule="auto"/>
        <w:ind w:left="720" w:hanging="720"/>
        <w:rPr>
          <w:rFonts w:ascii="Times New Roman" w:eastAsia="MS Mincho" w:hAnsi="Times New Roman" w:cs="Times New Roman"/>
          <w:sz w:val="24"/>
          <w:szCs w:val="24"/>
          <w:lang w:val="en-US" w:eastAsia="en-US"/>
        </w:rPr>
      </w:pPr>
      <w:r w:rsidRPr="007C5BDA">
        <w:rPr>
          <w:rFonts w:ascii="Times New Roman" w:eastAsia="MS Mincho" w:hAnsi="Times New Roman" w:cs="Times New Roman"/>
          <w:sz w:val="24"/>
          <w:szCs w:val="24"/>
          <w:lang w:val="en-US" w:eastAsia="en-US"/>
        </w:rPr>
        <w:t xml:space="preserve">Tucker, J. (1993). Everyday forms of employee resistance. </w:t>
      </w:r>
      <w:r w:rsidRPr="007C5BDA">
        <w:rPr>
          <w:rFonts w:ascii="Times New Roman" w:eastAsia="MS Mincho" w:hAnsi="Times New Roman" w:cs="Times New Roman"/>
          <w:i/>
          <w:sz w:val="24"/>
          <w:szCs w:val="24"/>
          <w:lang w:val="en-US" w:eastAsia="en-US"/>
        </w:rPr>
        <w:t>Sociological Forum</w:t>
      </w:r>
      <w:r w:rsidRPr="007C5BDA">
        <w:rPr>
          <w:rFonts w:ascii="Times New Roman" w:eastAsia="MS Mincho" w:hAnsi="Times New Roman" w:cs="Times New Roman"/>
          <w:sz w:val="24"/>
          <w:szCs w:val="24"/>
          <w:lang w:val="en-US" w:eastAsia="en-US"/>
        </w:rPr>
        <w:t>, 8 (1), 25-43.</w:t>
      </w:r>
    </w:p>
    <w:p w:rsidR="007C5BDA" w:rsidRPr="007C5BDA" w:rsidRDefault="007C5BDA" w:rsidP="007C5BDA">
      <w:pPr>
        <w:spacing w:after="0" w:line="240" w:lineRule="auto"/>
        <w:ind w:left="720" w:hanging="720"/>
        <w:rPr>
          <w:rFonts w:ascii="Times New Roman" w:eastAsia="MS Mincho" w:hAnsi="Times New Roman" w:cs="Times New Roman"/>
          <w:sz w:val="24"/>
          <w:szCs w:val="24"/>
          <w:lang w:val="en-US" w:eastAsia="en-US"/>
        </w:rPr>
      </w:pPr>
      <w:r w:rsidRPr="007C5BDA">
        <w:rPr>
          <w:rFonts w:ascii="Times New Roman" w:eastAsia="MS Mincho" w:hAnsi="Times New Roman" w:cs="Times New Roman"/>
          <w:sz w:val="24"/>
          <w:szCs w:val="24"/>
          <w:lang w:val="en-US" w:eastAsia="en-US"/>
        </w:rPr>
        <w:t xml:space="preserve">van Maanen, J. (1988). </w:t>
      </w:r>
      <w:r w:rsidRPr="007C5BDA">
        <w:rPr>
          <w:rFonts w:ascii="Times New Roman" w:eastAsia="MS Mincho" w:hAnsi="Times New Roman" w:cs="Times New Roman"/>
          <w:i/>
          <w:sz w:val="24"/>
          <w:szCs w:val="24"/>
          <w:lang w:val="en-US" w:eastAsia="en-US"/>
        </w:rPr>
        <w:t>Tales of the field: on writing ethnography</w:t>
      </w:r>
      <w:r w:rsidRPr="007C5BDA">
        <w:rPr>
          <w:rFonts w:ascii="Times New Roman" w:eastAsia="MS Mincho" w:hAnsi="Times New Roman" w:cs="Times New Roman"/>
          <w:sz w:val="24"/>
          <w:szCs w:val="24"/>
          <w:lang w:val="en-US" w:eastAsia="en-US"/>
        </w:rPr>
        <w:t>, Chicago: University of Chicago Press.</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lang w:val="en-US" w:eastAsia="en-US"/>
        </w:rPr>
        <w:t xml:space="preserve">van Maanen, J. (2006). Ethnography then and now, </w:t>
      </w:r>
      <w:r w:rsidRPr="007C5BDA">
        <w:rPr>
          <w:rFonts w:ascii="Times New Roman" w:eastAsia="MS Mincho" w:hAnsi="Times New Roman" w:cs="Times New Roman"/>
          <w:i/>
          <w:sz w:val="24"/>
          <w:szCs w:val="24"/>
          <w:lang w:val="en-US" w:eastAsia="en-US"/>
        </w:rPr>
        <w:t>Qualitative Research in Organizations and Management: An International Journal,</w:t>
      </w:r>
      <w:r w:rsidRPr="007C5BDA">
        <w:rPr>
          <w:rFonts w:ascii="Times New Roman" w:eastAsia="MS Mincho" w:hAnsi="Times New Roman" w:cs="Times New Roman"/>
          <w:sz w:val="24"/>
          <w:szCs w:val="24"/>
          <w:lang w:val="en-US" w:eastAsia="en-US"/>
        </w:rPr>
        <w:t xml:space="preserve"> 1 (1), 13-21. </w:t>
      </w:r>
    </w:p>
    <w:p w:rsidR="007C5BDA" w:rsidRPr="007C5BDA" w:rsidRDefault="007C5BDA" w:rsidP="007C5BDA">
      <w:pPr>
        <w:spacing w:after="0" w:line="240" w:lineRule="auto"/>
        <w:ind w:left="720" w:hanging="720"/>
        <w:rPr>
          <w:rFonts w:ascii="Times New Roman" w:eastAsia="MS Mincho" w:hAnsi="Times New Roman" w:cs="Times New Roman"/>
          <w:sz w:val="24"/>
          <w:szCs w:val="24"/>
          <w:lang w:val="en-US" w:eastAsia="en-US"/>
        </w:rPr>
      </w:pPr>
      <w:r w:rsidRPr="007C5BDA">
        <w:rPr>
          <w:rFonts w:ascii="Times New Roman" w:eastAsia="MS Mincho" w:hAnsi="Times New Roman" w:cs="Times New Roman"/>
          <w:sz w:val="24"/>
          <w:szCs w:val="24"/>
          <w:lang w:val="de-DE" w:eastAsia="en-US"/>
        </w:rPr>
        <w:t xml:space="preserve">Van de Ven, A.H. (2007). </w:t>
      </w:r>
      <w:r w:rsidRPr="007C5BDA">
        <w:rPr>
          <w:rFonts w:ascii="Times New Roman" w:eastAsia="MS Mincho" w:hAnsi="Times New Roman" w:cs="Times New Roman"/>
          <w:i/>
          <w:sz w:val="24"/>
          <w:szCs w:val="24"/>
          <w:lang w:val="en-US" w:eastAsia="en-US"/>
        </w:rPr>
        <w:t>Engaged scholarship: a guide for organizational and social research</w:t>
      </w:r>
      <w:r w:rsidRPr="007C5BDA">
        <w:rPr>
          <w:rFonts w:ascii="Times New Roman" w:eastAsia="MS Mincho" w:hAnsi="Times New Roman" w:cs="Times New Roman"/>
          <w:sz w:val="24"/>
          <w:szCs w:val="24"/>
          <w:lang w:val="en-US" w:eastAsia="en-US"/>
        </w:rPr>
        <w:t>. Oxford: Oxford University Press.</w:t>
      </w:r>
    </w:p>
    <w:p w:rsidR="007C5BDA" w:rsidRPr="007C5BDA" w:rsidRDefault="007C5BDA" w:rsidP="007C5BDA">
      <w:pPr>
        <w:spacing w:after="0" w:line="240" w:lineRule="auto"/>
        <w:ind w:left="720" w:hanging="720"/>
        <w:rPr>
          <w:rFonts w:ascii="Times New Roman" w:eastAsia="MS Mincho" w:hAnsi="Times New Roman" w:cs="Times New Roman"/>
          <w:sz w:val="24"/>
          <w:szCs w:val="24"/>
          <w:lang w:val="en-US" w:eastAsia="en-US"/>
        </w:rPr>
      </w:pPr>
      <w:r w:rsidRPr="007C5BDA">
        <w:rPr>
          <w:rFonts w:ascii="Times New Roman" w:eastAsia="MS Mincho" w:hAnsi="Times New Roman" w:cs="Times New Roman"/>
          <w:sz w:val="24"/>
          <w:szCs w:val="24"/>
          <w:lang w:val="en-US" w:eastAsia="en-US"/>
        </w:rPr>
        <w:lastRenderedPageBreak/>
        <w:t xml:space="preserve">Van de Ven, A.H. &amp; Poole, S. (1995). Explaining development and change in organizations. </w:t>
      </w:r>
      <w:r w:rsidRPr="007C5BDA">
        <w:rPr>
          <w:rFonts w:ascii="Times New Roman" w:eastAsia="MS Mincho" w:hAnsi="Times New Roman" w:cs="Times New Roman"/>
          <w:i/>
          <w:sz w:val="24"/>
          <w:szCs w:val="24"/>
          <w:lang w:val="en-US" w:eastAsia="en-US"/>
        </w:rPr>
        <w:t>Academy of Management Review</w:t>
      </w:r>
      <w:r w:rsidRPr="007C5BDA">
        <w:rPr>
          <w:rFonts w:ascii="Times New Roman" w:eastAsia="MS Mincho" w:hAnsi="Times New Roman" w:cs="Times New Roman"/>
          <w:sz w:val="24"/>
          <w:szCs w:val="24"/>
          <w:lang w:val="en-US" w:eastAsia="en-US"/>
        </w:rPr>
        <w:t>, 20, 510-40.</w:t>
      </w:r>
    </w:p>
    <w:p w:rsidR="007C5BDA" w:rsidRPr="007C5BDA" w:rsidRDefault="007C5BDA" w:rsidP="007C5BDA">
      <w:pPr>
        <w:spacing w:after="0" w:line="240" w:lineRule="auto"/>
        <w:ind w:left="720" w:hanging="720"/>
        <w:rPr>
          <w:rFonts w:ascii="Times New Roman" w:eastAsia="MS Mincho" w:hAnsi="Times New Roman" w:cs="Times New Roman"/>
          <w:sz w:val="24"/>
          <w:szCs w:val="24"/>
          <w:lang w:val="en-US" w:eastAsia="en-US"/>
        </w:rPr>
      </w:pPr>
      <w:r w:rsidRPr="007C5BDA">
        <w:rPr>
          <w:rFonts w:ascii="Times New Roman" w:eastAsia="MS Mincho" w:hAnsi="Times New Roman" w:cs="Times New Roman"/>
          <w:sz w:val="24"/>
          <w:szCs w:val="24"/>
          <w:lang w:val="en-US" w:eastAsia="en-US"/>
        </w:rPr>
        <w:t xml:space="preserve">Van de Ven A.H. &amp; Poole, S. (2005). Alternative approaches for studying organizational change. </w:t>
      </w:r>
      <w:r w:rsidRPr="007C5BDA">
        <w:rPr>
          <w:rFonts w:ascii="Times New Roman" w:eastAsia="MS Mincho" w:hAnsi="Times New Roman" w:cs="Times New Roman"/>
          <w:i/>
          <w:sz w:val="24"/>
          <w:szCs w:val="24"/>
          <w:lang w:val="en-US" w:eastAsia="en-US"/>
        </w:rPr>
        <w:t>Organization Studies</w:t>
      </w:r>
      <w:r w:rsidRPr="007C5BDA">
        <w:rPr>
          <w:rFonts w:ascii="Times New Roman" w:eastAsia="MS Mincho" w:hAnsi="Times New Roman" w:cs="Times New Roman"/>
          <w:sz w:val="24"/>
          <w:szCs w:val="24"/>
          <w:lang w:val="en-US" w:eastAsia="en-US"/>
        </w:rPr>
        <w:t>, 26, 1377-404.</w:t>
      </w:r>
    </w:p>
    <w:p w:rsidR="007C5BDA" w:rsidRPr="007C5BDA" w:rsidRDefault="007C5BDA" w:rsidP="007C5BDA">
      <w:pPr>
        <w:spacing w:after="0" w:line="240" w:lineRule="auto"/>
        <w:ind w:left="720" w:hanging="720"/>
        <w:rPr>
          <w:rFonts w:ascii="Times New Roman" w:eastAsia="MS Mincho" w:hAnsi="Times New Roman" w:cs="Times New Roman"/>
          <w:iCs/>
          <w:sz w:val="24"/>
          <w:szCs w:val="24"/>
        </w:rPr>
      </w:pPr>
      <w:r w:rsidRPr="007C5BDA">
        <w:rPr>
          <w:rFonts w:ascii="Times New Roman" w:eastAsia="MS Mincho" w:hAnsi="Times New Roman" w:cs="Times New Roman"/>
          <w:bCs/>
          <w:iCs/>
          <w:sz w:val="24"/>
          <w:szCs w:val="24"/>
        </w:rPr>
        <w:t xml:space="preserve">Vardi, Y., &amp; Wiener, Y. (1996). Misbehavior in organizations: a motivational framework, </w:t>
      </w:r>
      <w:r w:rsidRPr="007C5BDA">
        <w:rPr>
          <w:rFonts w:ascii="Times New Roman" w:eastAsia="MS Mincho" w:hAnsi="Times New Roman" w:cs="Times New Roman"/>
          <w:bCs/>
          <w:i/>
          <w:iCs/>
          <w:sz w:val="24"/>
          <w:szCs w:val="24"/>
        </w:rPr>
        <w:t>Organization Science,</w:t>
      </w:r>
      <w:r w:rsidRPr="007C5BDA">
        <w:rPr>
          <w:rFonts w:ascii="Times New Roman" w:eastAsia="MS Mincho" w:hAnsi="Times New Roman" w:cs="Times New Roman"/>
          <w:bCs/>
          <w:iCs/>
          <w:sz w:val="24"/>
          <w:szCs w:val="24"/>
        </w:rPr>
        <w:t xml:space="preserve"> 7 (2), 151-165.</w:t>
      </w:r>
    </w:p>
    <w:p w:rsidR="007C5BDA" w:rsidRPr="007C5BDA" w:rsidRDefault="007C5BDA" w:rsidP="007C5BDA">
      <w:pPr>
        <w:spacing w:after="0" w:line="240" w:lineRule="auto"/>
        <w:ind w:left="720" w:hanging="720"/>
        <w:rPr>
          <w:rFonts w:ascii="Times New Roman" w:eastAsia="MS Mincho" w:hAnsi="Times New Roman" w:cs="Times New Roman"/>
          <w:iCs/>
          <w:sz w:val="24"/>
          <w:szCs w:val="24"/>
        </w:rPr>
      </w:pPr>
      <w:r w:rsidRPr="007C5BDA">
        <w:rPr>
          <w:rFonts w:ascii="Times New Roman" w:eastAsia="MS Mincho" w:hAnsi="Times New Roman" w:cs="Times New Roman"/>
          <w:bCs/>
          <w:iCs/>
          <w:sz w:val="24"/>
          <w:szCs w:val="24"/>
        </w:rPr>
        <w:t xml:space="preserve">Visconti, L.M. (2010). Ethnographic case study (ECS): abductive modelling of ethnography and Improving the relevance in business marketing research, </w:t>
      </w:r>
      <w:r w:rsidRPr="007C5BDA">
        <w:rPr>
          <w:rFonts w:ascii="Times New Roman" w:eastAsia="MS Mincho" w:hAnsi="Times New Roman" w:cs="Times New Roman"/>
          <w:bCs/>
          <w:i/>
          <w:iCs/>
          <w:sz w:val="24"/>
          <w:szCs w:val="24"/>
        </w:rPr>
        <w:t>Industrial Marketing Management,</w:t>
      </w:r>
      <w:r w:rsidRPr="007C5BDA">
        <w:rPr>
          <w:rFonts w:ascii="Times New Roman" w:eastAsia="MS Mincho" w:hAnsi="Times New Roman" w:cs="Times New Roman"/>
          <w:bCs/>
          <w:iCs/>
          <w:sz w:val="24"/>
          <w:szCs w:val="24"/>
        </w:rPr>
        <w:t xml:space="preserve"> 39, 25-39. </w:t>
      </w:r>
    </w:p>
    <w:p w:rsidR="007C5BDA" w:rsidRPr="007C5BDA" w:rsidRDefault="007C5BDA" w:rsidP="007C5BDA">
      <w:pPr>
        <w:spacing w:after="0" w:line="240" w:lineRule="auto"/>
        <w:ind w:left="720" w:hanging="720"/>
        <w:rPr>
          <w:rFonts w:ascii="Times New Roman" w:eastAsia="MS Mincho" w:hAnsi="Times New Roman" w:cs="Times New Roman"/>
          <w:iCs/>
          <w:sz w:val="24"/>
          <w:szCs w:val="24"/>
        </w:rPr>
      </w:pPr>
      <w:r w:rsidRPr="007C5BDA">
        <w:rPr>
          <w:rFonts w:ascii="Times New Roman" w:eastAsia="MS Mincho" w:hAnsi="Times New Roman" w:cs="Times New Roman"/>
          <w:bCs/>
          <w:iCs/>
          <w:sz w:val="24"/>
          <w:szCs w:val="24"/>
          <w:lang w:val="de-DE"/>
        </w:rPr>
        <w:t xml:space="preserve">Wanous, J.P., Reichers, A.E., &amp; Austin, J.T. (2000). </w:t>
      </w:r>
      <w:r w:rsidRPr="007C5BDA">
        <w:rPr>
          <w:rFonts w:ascii="Times New Roman" w:eastAsia="MS Mincho" w:hAnsi="Times New Roman" w:cs="Times New Roman"/>
          <w:bCs/>
          <w:iCs/>
          <w:sz w:val="24"/>
          <w:szCs w:val="24"/>
        </w:rPr>
        <w:t xml:space="preserve">Cynicism about organizational change: measurement, antecedents, and correlates. </w:t>
      </w:r>
      <w:r w:rsidRPr="007C5BDA">
        <w:rPr>
          <w:rFonts w:ascii="Times New Roman" w:eastAsia="MS Mincho" w:hAnsi="Times New Roman" w:cs="Times New Roman"/>
          <w:bCs/>
          <w:i/>
          <w:iCs/>
          <w:sz w:val="24"/>
          <w:szCs w:val="24"/>
        </w:rPr>
        <w:t>Group Organization Management,</w:t>
      </w:r>
      <w:r w:rsidRPr="007C5BDA">
        <w:rPr>
          <w:rFonts w:ascii="Times New Roman" w:eastAsia="MS Mincho" w:hAnsi="Times New Roman" w:cs="Times New Roman"/>
          <w:bCs/>
          <w:iCs/>
          <w:sz w:val="24"/>
          <w:szCs w:val="24"/>
        </w:rPr>
        <w:t xml:space="preserve"> 25 (2), 132-153.</w:t>
      </w:r>
    </w:p>
    <w:p w:rsidR="007C5BDA" w:rsidRPr="007C5BDA" w:rsidRDefault="007C5BDA" w:rsidP="007C5BDA">
      <w:pPr>
        <w:spacing w:after="0" w:line="240" w:lineRule="auto"/>
        <w:ind w:left="720" w:hanging="720"/>
        <w:rPr>
          <w:rFonts w:ascii="Times New Roman" w:eastAsia="MS Mincho" w:hAnsi="Times New Roman" w:cs="Times New Roman"/>
          <w:iCs/>
          <w:sz w:val="24"/>
          <w:szCs w:val="24"/>
        </w:rPr>
      </w:pPr>
      <w:r w:rsidRPr="007C5BDA">
        <w:rPr>
          <w:rFonts w:ascii="Times New Roman" w:eastAsia="MS Mincho" w:hAnsi="Times New Roman" w:cs="Times New Roman"/>
          <w:bCs/>
          <w:iCs/>
          <w:sz w:val="24"/>
          <w:szCs w:val="24"/>
        </w:rPr>
        <w:t xml:space="preserve">Webb, S. &amp; Webb, B. (1932). </w:t>
      </w:r>
      <w:r w:rsidRPr="007C5BDA">
        <w:rPr>
          <w:rFonts w:ascii="Times New Roman" w:eastAsia="MS Mincho" w:hAnsi="Times New Roman" w:cs="Times New Roman"/>
          <w:bCs/>
          <w:i/>
          <w:iCs/>
          <w:sz w:val="24"/>
          <w:szCs w:val="24"/>
        </w:rPr>
        <w:t>Methods of social study</w:t>
      </w:r>
      <w:r w:rsidRPr="007C5BDA">
        <w:rPr>
          <w:rFonts w:ascii="Times New Roman" w:eastAsia="MS Mincho" w:hAnsi="Times New Roman" w:cs="Times New Roman"/>
          <w:bCs/>
          <w:iCs/>
          <w:sz w:val="24"/>
          <w:szCs w:val="24"/>
        </w:rPr>
        <w:t xml:space="preserve">, London: Longmans Green. </w:t>
      </w:r>
    </w:p>
    <w:p w:rsidR="007C5BDA" w:rsidRPr="007C5BDA" w:rsidRDefault="007C5BDA" w:rsidP="007C5BDA">
      <w:pPr>
        <w:spacing w:after="0" w:line="240" w:lineRule="auto"/>
        <w:ind w:left="720" w:hanging="720"/>
        <w:rPr>
          <w:rFonts w:ascii="Times New Roman" w:eastAsia="MS Mincho" w:hAnsi="Times New Roman" w:cs="Times New Roman"/>
          <w:iCs/>
          <w:sz w:val="24"/>
          <w:szCs w:val="24"/>
        </w:rPr>
      </w:pPr>
      <w:r w:rsidRPr="007C5BDA">
        <w:rPr>
          <w:rFonts w:ascii="Times New Roman" w:eastAsia="MS Mincho" w:hAnsi="Times New Roman" w:cs="Times New Roman"/>
          <w:bCs/>
          <w:iCs/>
          <w:sz w:val="24"/>
          <w:szCs w:val="24"/>
        </w:rPr>
        <w:t xml:space="preserve">Webster, F.E. (1994). Executing the new marketing concept. </w:t>
      </w:r>
      <w:r w:rsidRPr="007C5BDA">
        <w:rPr>
          <w:rFonts w:ascii="Times New Roman" w:eastAsia="MS Mincho" w:hAnsi="Times New Roman" w:cs="Times New Roman"/>
          <w:bCs/>
          <w:i/>
          <w:iCs/>
          <w:sz w:val="24"/>
          <w:szCs w:val="24"/>
        </w:rPr>
        <w:t xml:space="preserve">Marketing Management, </w:t>
      </w:r>
      <w:r w:rsidRPr="007C5BDA">
        <w:rPr>
          <w:rFonts w:ascii="Times New Roman" w:eastAsia="MS Mincho" w:hAnsi="Times New Roman" w:cs="Times New Roman"/>
          <w:bCs/>
          <w:iCs/>
          <w:sz w:val="24"/>
          <w:szCs w:val="24"/>
        </w:rPr>
        <w:t>3 (1), 9-16.</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Weick, K.E. (1995). </w:t>
      </w:r>
      <w:r w:rsidRPr="007C5BDA">
        <w:rPr>
          <w:rFonts w:ascii="Times New Roman" w:eastAsia="MS Mincho" w:hAnsi="Times New Roman" w:cs="Times New Roman"/>
          <w:i/>
          <w:sz w:val="24"/>
          <w:szCs w:val="24"/>
        </w:rPr>
        <w:t>Sensemaking in organizations.</w:t>
      </w:r>
      <w:r w:rsidRPr="007C5BDA">
        <w:rPr>
          <w:rFonts w:ascii="Times New Roman" w:eastAsia="MS Mincho" w:hAnsi="Times New Roman" w:cs="Times New Roman"/>
          <w:sz w:val="24"/>
          <w:szCs w:val="24"/>
        </w:rPr>
        <w:t xml:space="preserve"> Sage, Thousand Oaks: California.</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bCs/>
          <w:iCs/>
          <w:sz w:val="24"/>
          <w:szCs w:val="24"/>
          <w:lang w:val="de-DE"/>
        </w:rPr>
        <w:t>Wengler</w:t>
      </w:r>
      <w:r w:rsidRPr="007C5BDA">
        <w:rPr>
          <w:rFonts w:ascii="Times New Roman" w:eastAsia="MS Mincho" w:hAnsi="Times New Roman" w:cs="Times New Roman"/>
          <w:sz w:val="24"/>
          <w:szCs w:val="24"/>
          <w:lang w:val="de-DE"/>
        </w:rPr>
        <w:t xml:space="preserve">, S., Ehret, M., &amp; Saab, S. (2005). </w:t>
      </w:r>
      <w:bookmarkStart w:id="5" w:name="Result_4"/>
      <w:r w:rsidRPr="007C5BDA">
        <w:rPr>
          <w:rFonts w:ascii="Times New Roman" w:eastAsia="MS Mincho" w:hAnsi="Times New Roman" w:cs="Times New Roman"/>
          <w:sz w:val="24"/>
          <w:szCs w:val="24"/>
        </w:rPr>
        <w:t>Implementation of key account management: who, why, and how? An exploratory study on the current implementation of key account management programs</w:t>
      </w:r>
      <w:bookmarkEnd w:id="5"/>
      <w:r w:rsidRPr="007C5BDA">
        <w:rPr>
          <w:rFonts w:ascii="Times New Roman" w:eastAsia="MS Mincho" w:hAnsi="Times New Roman" w:cs="Times New Roman"/>
          <w:sz w:val="24"/>
          <w:szCs w:val="24"/>
        </w:rPr>
        <w:t xml:space="preserve">. </w:t>
      </w:r>
      <w:r w:rsidRPr="007C5BDA">
        <w:rPr>
          <w:rFonts w:ascii="Times New Roman" w:eastAsia="MS Mincho" w:hAnsi="Times New Roman" w:cs="Times New Roman"/>
          <w:i/>
          <w:sz w:val="24"/>
          <w:szCs w:val="24"/>
        </w:rPr>
        <w:t>Industrial Marketing Management</w:t>
      </w:r>
      <w:r w:rsidRPr="007C5BDA">
        <w:rPr>
          <w:rFonts w:ascii="Times New Roman" w:eastAsia="MS Mincho" w:hAnsi="Times New Roman" w:cs="Times New Roman"/>
          <w:sz w:val="24"/>
          <w:szCs w:val="24"/>
        </w:rPr>
        <w:t>, 35 (1), 103-112.</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Whittington, R. &amp; Whipp, R. (1992). Professional ideology and marketing implementation. </w:t>
      </w:r>
      <w:r w:rsidRPr="007C5BDA">
        <w:rPr>
          <w:rFonts w:ascii="Times New Roman" w:eastAsia="MS Mincho" w:hAnsi="Times New Roman" w:cs="Times New Roman"/>
          <w:i/>
          <w:sz w:val="24"/>
          <w:szCs w:val="24"/>
        </w:rPr>
        <w:t>European Journal of Marketing</w:t>
      </w:r>
      <w:r w:rsidRPr="007C5BDA">
        <w:rPr>
          <w:rFonts w:ascii="Times New Roman" w:eastAsia="MS Mincho" w:hAnsi="Times New Roman" w:cs="Times New Roman"/>
          <w:sz w:val="24"/>
          <w:szCs w:val="24"/>
        </w:rPr>
        <w:t>, 26 (1), 52-63.</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Whyte, W.F. (1981). </w:t>
      </w:r>
      <w:r w:rsidRPr="007C5BDA">
        <w:rPr>
          <w:rFonts w:ascii="Times New Roman" w:eastAsia="MS Mincho" w:hAnsi="Times New Roman" w:cs="Times New Roman"/>
          <w:i/>
          <w:sz w:val="24"/>
          <w:szCs w:val="24"/>
        </w:rPr>
        <w:t>Street corner society: the social structure of an Italian slum</w:t>
      </w:r>
      <w:r w:rsidRPr="007C5BDA">
        <w:rPr>
          <w:rFonts w:ascii="Times New Roman" w:eastAsia="MS Mincho" w:hAnsi="Times New Roman" w:cs="Times New Roman"/>
          <w:sz w:val="24"/>
          <w:szCs w:val="24"/>
        </w:rPr>
        <w:t>, 3</w:t>
      </w:r>
      <w:r w:rsidRPr="007C5BDA">
        <w:rPr>
          <w:rFonts w:ascii="Times New Roman" w:eastAsia="MS Mincho" w:hAnsi="Times New Roman" w:cs="Times New Roman"/>
          <w:sz w:val="24"/>
          <w:szCs w:val="24"/>
          <w:vertAlign w:val="superscript"/>
        </w:rPr>
        <w:t>rd</w:t>
      </w:r>
      <w:r w:rsidRPr="007C5BDA">
        <w:rPr>
          <w:rFonts w:ascii="Times New Roman" w:eastAsia="MS Mincho" w:hAnsi="Times New Roman" w:cs="Times New Roman"/>
          <w:sz w:val="24"/>
          <w:szCs w:val="24"/>
        </w:rPr>
        <w:t xml:space="preserve"> Edition, Chicago IL: University of Chicago Press.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lang w:val="de-DE"/>
        </w:rPr>
        <w:t xml:space="preserve">Workman, J.P. Jr., Homburg, C. &amp; Jensen, O. (2003). </w:t>
      </w:r>
      <w:r w:rsidRPr="007C5BDA">
        <w:rPr>
          <w:rFonts w:ascii="Times New Roman" w:eastAsia="MS Mincho" w:hAnsi="Times New Roman" w:cs="Times New Roman"/>
          <w:sz w:val="24"/>
          <w:szCs w:val="24"/>
        </w:rPr>
        <w:t xml:space="preserve">Intraorganizational determinants of key account management effectiveness. </w:t>
      </w:r>
      <w:r w:rsidRPr="007C5BDA">
        <w:rPr>
          <w:rFonts w:ascii="Times New Roman" w:eastAsia="MS Mincho" w:hAnsi="Times New Roman" w:cs="Times New Roman"/>
          <w:i/>
          <w:sz w:val="24"/>
          <w:szCs w:val="24"/>
        </w:rPr>
        <w:t>Journal of the Academy of Marketing Science</w:t>
      </w:r>
      <w:r w:rsidRPr="007C5BDA">
        <w:rPr>
          <w:rFonts w:ascii="Times New Roman" w:eastAsia="MS Mincho" w:hAnsi="Times New Roman" w:cs="Times New Roman"/>
          <w:sz w:val="24"/>
          <w:szCs w:val="24"/>
        </w:rPr>
        <w:t>, 31 (1), 3-21.</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Woodside A.G. &amp; Baxter, R. (2013). Achieving accuracy, generalization to contexts, and complexity in theories of business to business decision processes, </w:t>
      </w:r>
      <w:r w:rsidRPr="007C5BDA">
        <w:rPr>
          <w:rFonts w:ascii="Times New Roman" w:eastAsia="MS Mincho" w:hAnsi="Times New Roman" w:cs="Times New Roman"/>
          <w:i/>
          <w:sz w:val="24"/>
          <w:szCs w:val="24"/>
        </w:rPr>
        <w:t>Industrial Marketing Management,</w:t>
      </w:r>
      <w:r w:rsidRPr="007C5BDA">
        <w:rPr>
          <w:rFonts w:ascii="Times New Roman" w:eastAsia="MS Mincho" w:hAnsi="Times New Roman" w:cs="Times New Roman"/>
          <w:sz w:val="24"/>
          <w:szCs w:val="24"/>
        </w:rPr>
        <w:t xml:space="preserve"> 42 (3), 382-393. </w:t>
      </w:r>
    </w:p>
    <w:p w:rsidR="007C5BDA" w:rsidRPr="007C5BDA" w:rsidRDefault="007C5BDA" w:rsidP="007C5BDA">
      <w:pPr>
        <w:spacing w:after="0" w:line="240" w:lineRule="auto"/>
        <w:ind w:left="720" w:hanging="720"/>
        <w:rPr>
          <w:rFonts w:ascii="Times New Roman" w:eastAsia="MS Mincho" w:hAnsi="Times New Roman" w:cs="Times New Roman"/>
          <w:sz w:val="24"/>
          <w:szCs w:val="24"/>
        </w:rPr>
      </w:pPr>
      <w:r w:rsidRPr="007C5BDA">
        <w:rPr>
          <w:rFonts w:ascii="Times New Roman" w:eastAsia="MS Mincho" w:hAnsi="Times New Roman" w:cs="Times New Roman"/>
          <w:sz w:val="24"/>
          <w:szCs w:val="24"/>
        </w:rPr>
        <w:t xml:space="preserve">Yin, R. (1994). </w:t>
      </w:r>
      <w:r w:rsidRPr="007C5BDA">
        <w:rPr>
          <w:rFonts w:ascii="Times New Roman" w:eastAsia="MS Mincho" w:hAnsi="Times New Roman" w:cs="Times New Roman"/>
          <w:i/>
          <w:sz w:val="24"/>
          <w:szCs w:val="24"/>
        </w:rPr>
        <w:t>Case study research: design and methods</w:t>
      </w:r>
      <w:r w:rsidRPr="007C5BDA">
        <w:rPr>
          <w:rFonts w:ascii="Times New Roman" w:eastAsia="MS Mincho" w:hAnsi="Times New Roman" w:cs="Times New Roman"/>
          <w:sz w:val="24"/>
          <w:szCs w:val="24"/>
        </w:rPr>
        <w:t xml:space="preserve">, Thousand Oaks: Sage. </w:t>
      </w:r>
    </w:p>
    <w:p w:rsidR="007C5BDA" w:rsidRPr="007C5BDA" w:rsidRDefault="007C5BDA" w:rsidP="007C5BDA">
      <w:pPr>
        <w:spacing w:after="0" w:line="240" w:lineRule="auto"/>
        <w:jc w:val="both"/>
        <w:rPr>
          <w:rFonts w:ascii="Times New Roman" w:eastAsia="MS Mincho" w:hAnsi="Times New Roman" w:cs="Times New Roman"/>
          <w:sz w:val="24"/>
          <w:szCs w:val="24"/>
        </w:rPr>
      </w:pPr>
    </w:p>
    <w:p w:rsidR="007C5BDA" w:rsidRPr="007C5BDA" w:rsidRDefault="007C5BDA" w:rsidP="007C5BDA">
      <w:pPr>
        <w:spacing w:after="0" w:line="240" w:lineRule="auto"/>
        <w:jc w:val="both"/>
        <w:rPr>
          <w:rFonts w:ascii="Times New Roman" w:eastAsia="MS Mincho" w:hAnsi="Times New Roman" w:cs="Times New Roman"/>
          <w:sz w:val="24"/>
          <w:szCs w:val="24"/>
        </w:rPr>
      </w:pPr>
    </w:p>
    <w:p w:rsidR="007C5BDA" w:rsidRPr="007C5BDA" w:rsidRDefault="007C5BDA" w:rsidP="007C5BDA">
      <w:pPr>
        <w:rPr>
          <w:rFonts w:ascii="Times New Roman" w:eastAsia="MS Mincho" w:hAnsi="Times New Roman" w:cs="Times New Roman"/>
        </w:rPr>
      </w:pPr>
      <w:r w:rsidRPr="007C5BDA">
        <w:rPr>
          <w:rFonts w:ascii="Times New Roman" w:eastAsia="MS Mincho" w:hAnsi="Times New Roman" w:cs="Times New Roman"/>
          <w:sz w:val="24"/>
          <w:szCs w:val="24"/>
        </w:rPr>
        <w:br w:type="page"/>
      </w:r>
    </w:p>
    <w:p w:rsidR="006566CC" w:rsidRDefault="006566CC" w:rsidP="00D27977">
      <w:pPr>
        <w:spacing w:after="0" w:line="240" w:lineRule="auto"/>
        <w:jc w:val="both"/>
        <w:rPr>
          <w:rFonts w:ascii="Times New Roman" w:hAnsi="Times New Roman" w:cs="Times New Roman"/>
          <w:sz w:val="24"/>
          <w:szCs w:val="24"/>
        </w:rPr>
      </w:pPr>
    </w:p>
    <w:p w:rsidR="00B44568" w:rsidRPr="00152F6D" w:rsidRDefault="00B44568" w:rsidP="00152F6D">
      <w:pPr>
        <w:jc w:val="center"/>
        <w:rPr>
          <w:rFonts w:ascii="Times New Roman" w:hAnsi="Times New Roman" w:cs="Times New Roman"/>
          <w:sz w:val="24"/>
          <w:szCs w:val="24"/>
        </w:rPr>
      </w:pPr>
      <w:r>
        <w:rPr>
          <w:rFonts w:ascii="Times New Roman" w:hAnsi="Times New Roman"/>
          <w:b/>
          <w:sz w:val="24"/>
          <w:szCs w:val="24"/>
        </w:rPr>
        <w:t>Tables and Figures to be Inserted</w:t>
      </w:r>
    </w:p>
    <w:p w:rsidR="001563B7" w:rsidRDefault="001563B7" w:rsidP="00BF5CDD">
      <w:pPr>
        <w:spacing w:after="0" w:line="240" w:lineRule="auto"/>
        <w:jc w:val="both"/>
        <w:rPr>
          <w:rFonts w:ascii="Times New Roman" w:hAnsi="Times New Roman"/>
          <w:sz w:val="24"/>
          <w:szCs w:val="24"/>
        </w:rPr>
      </w:pPr>
    </w:p>
    <w:p w:rsidR="00BF5CDD" w:rsidRPr="005C0D88" w:rsidRDefault="00BF5CDD" w:rsidP="00BF5CDD">
      <w:pPr>
        <w:spacing w:after="0" w:line="240" w:lineRule="auto"/>
        <w:ind w:left="720" w:firstLine="720"/>
        <w:rPr>
          <w:rFonts w:ascii="Times New Roman" w:hAnsi="Times New Roman" w:cs="Times New Roman"/>
          <w:b/>
        </w:rPr>
      </w:pPr>
      <w:r>
        <w:rPr>
          <w:rFonts w:ascii="Times New Roman" w:hAnsi="Times New Roman" w:cs="Times New Roman"/>
          <w:b/>
        </w:rPr>
        <w:t xml:space="preserve">Table 1: </w:t>
      </w:r>
      <w:r w:rsidRPr="00A10EB3">
        <w:rPr>
          <w:rFonts w:ascii="Times New Roman" w:hAnsi="Times New Roman" w:cs="Times New Roman"/>
          <w:b/>
        </w:rPr>
        <w:t>Prior KAM Research: Methodological Basis</w:t>
      </w:r>
    </w:p>
    <w:tbl>
      <w:tblPr>
        <w:tblW w:w="7513" w:type="dxa"/>
        <w:tblInd w:w="108" w:type="dxa"/>
        <w:tblBorders>
          <w:top w:val="single" w:sz="6" w:space="0" w:color="auto"/>
          <w:bottom w:val="single" w:sz="6" w:space="0" w:color="auto"/>
        </w:tblBorders>
        <w:tblLayout w:type="fixed"/>
        <w:tblLook w:val="01E0" w:firstRow="1" w:lastRow="1" w:firstColumn="1" w:lastColumn="1" w:noHBand="0" w:noVBand="0"/>
      </w:tblPr>
      <w:tblGrid>
        <w:gridCol w:w="4678"/>
        <w:gridCol w:w="2835"/>
      </w:tblGrid>
      <w:tr w:rsidR="00BF5CDD" w:rsidRPr="00A10EB3" w:rsidTr="00ED1336">
        <w:tc>
          <w:tcPr>
            <w:tcW w:w="4678" w:type="dxa"/>
            <w:tcBorders>
              <w:top w:val="single" w:sz="6" w:space="0" w:color="auto"/>
              <w:bottom w:val="single" w:sz="6" w:space="0" w:color="auto"/>
            </w:tcBorders>
          </w:tcPr>
          <w:p w:rsidR="00BF5CDD" w:rsidRPr="00A10EB3" w:rsidRDefault="00BF5CDD" w:rsidP="00ED1336">
            <w:pPr>
              <w:tabs>
                <w:tab w:val="left" w:pos="1680"/>
              </w:tabs>
              <w:spacing w:after="0" w:line="240" w:lineRule="auto"/>
              <w:jc w:val="center"/>
              <w:rPr>
                <w:rFonts w:ascii="Times New Roman" w:hAnsi="Times New Roman" w:cs="Times New Roman"/>
                <w:b/>
              </w:rPr>
            </w:pPr>
            <w:r w:rsidRPr="00A10EB3">
              <w:rPr>
                <w:rFonts w:ascii="Times New Roman" w:hAnsi="Times New Roman" w:cs="Times New Roman"/>
                <w:b/>
              </w:rPr>
              <w:t>Empirical Basis</w:t>
            </w:r>
          </w:p>
        </w:tc>
        <w:tc>
          <w:tcPr>
            <w:tcW w:w="2835" w:type="dxa"/>
            <w:tcBorders>
              <w:top w:val="single" w:sz="6" w:space="0" w:color="auto"/>
              <w:bottom w:val="single" w:sz="6" w:space="0" w:color="auto"/>
            </w:tcBorders>
          </w:tcPr>
          <w:p w:rsidR="00BF5CDD" w:rsidRPr="00A10EB3" w:rsidRDefault="00BF5CDD" w:rsidP="00ED1336">
            <w:pPr>
              <w:tabs>
                <w:tab w:val="left" w:pos="1680"/>
              </w:tabs>
              <w:spacing w:after="0" w:line="240" w:lineRule="auto"/>
              <w:jc w:val="center"/>
              <w:rPr>
                <w:rFonts w:ascii="Times New Roman" w:hAnsi="Times New Roman" w:cs="Times New Roman"/>
                <w:b/>
              </w:rPr>
            </w:pPr>
            <w:r w:rsidRPr="00A10EB3">
              <w:rPr>
                <w:rFonts w:ascii="Times New Roman" w:hAnsi="Times New Roman" w:cs="Times New Roman"/>
                <w:b/>
              </w:rPr>
              <w:t>Number</w:t>
            </w:r>
          </w:p>
        </w:tc>
      </w:tr>
      <w:tr w:rsidR="00BF5CDD" w:rsidRPr="00A10EB3" w:rsidTr="00ED1336">
        <w:tc>
          <w:tcPr>
            <w:tcW w:w="4678" w:type="dxa"/>
            <w:tcBorders>
              <w:top w:val="single" w:sz="6" w:space="0" w:color="auto"/>
            </w:tcBorders>
          </w:tcPr>
          <w:p w:rsidR="00BF5CDD" w:rsidRPr="00A10EB3" w:rsidRDefault="00BF5CDD" w:rsidP="00ED1336">
            <w:pPr>
              <w:tabs>
                <w:tab w:val="left" w:pos="1680"/>
              </w:tabs>
              <w:spacing w:after="0" w:line="240" w:lineRule="auto"/>
              <w:jc w:val="center"/>
              <w:rPr>
                <w:rFonts w:ascii="Times New Roman" w:hAnsi="Times New Roman" w:cs="Times New Roman"/>
                <w:i/>
              </w:rPr>
            </w:pPr>
            <w:r w:rsidRPr="00A10EB3">
              <w:rPr>
                <w:rFonts w:ascii="Times New Roman" w:hAnsi="Times New Roman" w:cs="Times New Roman"/>
                <w:i/>
              </w:rPr>
              <w:t>Survey</w:t>
            </w:r>
          </w:p>
        </w:tc>
        <w:tc>
          <w:tcPr>
            <w:tcW w:w="2835" w:type="dxa"/>
            <w:tcBorders>
              <w:top w:val="single" w:sz="6" w:space="0" w:color="auto"/>
            </w:tcBorders>
          </w:tcPr>
          <w:p w:rsidR="00BF5CDD" w:rsidRPr="00A10EB3" w:rsidRDefault="00AF0D8C" w:rsidP="00ED1336">
            <w:pPr>
              <w:spacing w:after="0" w:line="240" w:lineRule="auto"/>
              <w:jc w:val="center"/>
              <w:rPr>
                <w:rFonts w:ascii="Times New Roman" w:hAnsi="Times New Roman" w:cs="Times New Roman"/>
              </w:rPr>
            </w:pPr>
            <w:r>
              <w:rPr>
                <w:rFonts w:ascii="Times New Roman" w:hAnsi="Times New Roman" w:cs="Times New Roman"/>
              </w:rPr>
              <w:t>26</w:t>
            </w:r>
          </w:p>
        </w:tc>
      </w:tr>
      <w:tr w:rsidR="00BF5CDD" w:rsidRPr="00A10EB3" w:rsidTr="00ED1336">
        <w:tc>
          <w:tcPr>
            <w:tcW w:w="4678" w:type="dxa"/>
          </w:tcPr>
          <w:p w:rsidR="00BF5CDD" w:rsidRPr="00A10EB3" w:rsidRDefault="00BF5CDD" w:rsidP="00ED1336">
            <w:pPr>
              <w:tabs>
                <w:tab w:val="left" w:pos="1680"/>
              </w:tabs>
              <w:spacing w:after="0" w:line="240" w:lineRule="auto"/>
              <w:jc w:val="center"/>
              <w:rPr>
                <w:rFonts w:ascii="Times New Roman" w:hAnsi="Times New Roman" w:cs="Times New Roman"/>
                <w:i/>
              </w:rPr>
            </w:pPr>
            <w:r w:rsidRPr="00A10EB3">
              <w:rPr>
                <w:rFonts w:ascii="Times New Roman" w:hAnsi="Times New Roman" w:cs="Times New Roman"/>
                <w:i/>
              </w:rPr>
              <w:t>Interview</w:t>
            </w:r>
          </w:p>
        </w:tc>
        <w:tc>
          <w:tcPr>
            <w:tcW w:w="2835" w:type="dxa"/>
          </w:tcPr>
          <w:p w:rsidR="00BF5CDD" w:rsidRPr="00A10EB3" w:rsidRDefault="00BF5CDD" w:rsidP="00ED1336">
            <w:pPr>
              <w:spacing w:after="0" w:line="240" w:lineRule="auto"/>
              <w:jc w:val="center"/>
              <w:rPr>
                <w:rFonts w:ascii="Times New Roman" w:hAnsi="Times New Roman" w:cs="Times New Roman"/>
              </w:rPr>
            </w:pPr>
            <w:r w:rsidRPr="00A10EB3">
              <w:rPr>
                <w:rFonts w:ascii="Times New Roman" w:hAnsi="Times New Roman" w:cs="Times New Roman"/>
              </w:rPr>
              <w:t>15</w:t>
            </w:r>
          </w:p>
        </w:tc>
      </w:tr>
      <w:tr w:rsidR="00BF5CDD" w:rsidRPr="00A10EB3" w:rsidTr="00ED1336">
        <w:tc>
          <w:tcPr>
            <w:tcW w:w="4678" w:type="dxa"/>
          </w:tcPr>
          <w:p w:rsidR="00BF5CDD" w:rsidRPr="00A10EB3" w:rsidRDefault="00BF5CDD" w:rsidP="00ED1336">
            <w:pPr>
              <w:tabs>
                <w:tab w:val="left" w:pos="1680"/>
              </w:tabs>
              <w:spacing w:after="0" w:line="240" w:lineRule="auto"/>
              <w:jc w:val="center"/>
              <w:rPr>
                <w:rFonts w:ascii="Times New Roman" w:hAnsi="Times New Roman" w:cs="Times New Roman"/>
                <w:i/>
              </w:rPr>
            </w:pPr>
            <w:r w:rsidRPr="00A10EB3">
              <w:rPr>
                <w:rFonts w:ascii="Times New Roman" w:hAnsi="Times New Roman" w:cs="Times New Roman"/>
                <w:i/>
              </w:rPr>
              <w:t>Conceptual</w:t>
            </w:r>
          </w:p>
        </w:tc>
        <w:tc>
          <w:tcPr>
            <w:tcW w:w="2835" w:type="dxa"/>
          </w:tcPr>
          <w:p w:rsidR="00BF5CDD" w:rsidRPr="00A10EB3" w:rsidRDefault="00BF5CDD" w:rsidP="00ED1336">
            <w:pPr>
              <w:spacing w:after="0" w:line="240" w:lineRule="auto"/>
              <w:jc w:val="center"/>
              <w:rPr>
                <w:rFonts w:ascii="Times New Roman" w:hAnsi="Times New Roman" w:cs="Times New Roman"/>
              </w:rPr>
            </w:pPr>
            <w:r w:rsidRPr="00A10EB3">
              <w:rPr>
                <w:rFonts w:ascii="Times New Roman" w:hAnsi="Times New Roman" w:cs="Times New Roman"/>
              </w:rPr>
              <w:t>11</w:t>
            </w:r>
          </w:p>
        </w:tc>
      </w:tr>
      <w:tr w:rsidR="00BF5CDD" w:rsidRPr="00A10EB3" w:rsidTr="00ED1336">
        <w:tc>
          <w:tcPr>
            <w:tcW w:w="4678" w:type="dxa"/>
          </w:tcPr>
          <w:p w:rsidR="00BF5CDD" w:rsidRPr="00A10EB3" w:rsidRDefault="00BF5CDD" w:rsidP="00ED1336">
            <w:pPr>
              <w:tabs>
                <w:tab w:val="left" w:pos="1680"/>
              </w:tabs>
              <w:spacing w:after="0" w:line="240" w:lineRule="auto"/>
              <w:jc w:val="center"/>
              <w:rPr>
                <w:rFonts w:ascii="Times New Roman" w:hAnsi="Times New Roman" w:cs="Times New Roman"/>
                <w:i/>
              </w:rPr>
            </w:pPr>
            <w:r w:rsidRPr="00A10EB3">
              <w:rPr>
                <w:rFonts w:ascii="Times New Roman" w:hAnsi="Times New Roman" w:cs="Times New Roman"/>
                <w:i/>
              </w:rPr>
              <w:t>Case study</w:t>
            </w:r>
          </w:p>
        </w:tc>
        <w:tc>
          <w:tcPr>
            <w:tcW w:w="2835" w:type="dxa"/>
          </w:tcPr>
          <w:p w:rsidR="00BF5CDD" w:rsidRPr="00A10EB3" w:rsidRDefault="00AF0D8C" w:rsidP="00ED1336">
            <w:pPr>
              <w:spacing w:after="0" w:line="240" w:lineRule="auto"/>
              <w:jc w:val="center"/>
              <w:rPr>
                <w:rFonts w:ascii="Times New Roman" w:hAnsi="Times New Roman" w:cs="Times New Roman"/>
              </w:rPr>
            </w:pPr>
            <w:r>
              <w:rPr>
                <w:rFonts w:ascii="Times New Roman" w:hAnsi="Times New Roman" w:cs="Times New Roman"/>
              </w:rPr>
              <w:t>10</w:t>
            </w:r>
          </w:p>
        </w:tc>
      </w:tr>
      <w:tr w:rsidR="00BF5CDD" w:rsidRPr="00A10EB3" w:rsidTr="00ED1336">
        <w:tc>
          <w:tcPr>
            <w:tcW w:w="4678" w:type="dxa"/>
            <w:tcBorders>
              <w:bottom w:val="single" w:sz="6" w:space="0" w:color="auto"/>
            </w:tcBorders>
          </w:tcPr>
          <w:p w:rsidR="00BF5CDD" w:rsidRPr="00A10EB3" w:rsidRDefault="00BF5CDD" w:rsidP="00ED1336">
            <w:pPr>
              <w:tabs>
                <w:tab w:val="left" w:pos="1680"/>
              </w:tabs>
              <w:spacing w:after="0" w:line="240" w:lineRule="auto"/>
              <w:jc w:val="center"/>
              <w:rPr>
                <w:rFonts w:ascii="Times New Roman" w:hAnsi="Times New Roman" w:cs="Times New Roman"/>
                <w:i/>
              </w:rPr>
            </w:pPr>
            <w:r w:rsidRPr="00A10EB3">
              <w:rPr>
                <w:rFonts w:ascii="Times New Roman" w:hAnsi="Times New Roman" w:cs="Times New Roman"/>
                <w:i/>
              </w:rPr>
              <w:t>Focus Group</w:t>
            </w:r>
          </w:p>
        </w:tc>
        <w:tc>
          <w:tcPr>
            <w:tcW w:w="2835" w:type="dxa"/>
            <w:tcBorders>
              <w:bottom w:val="single" w:sz="6" w:space="0" w:color="auto"/>
            </w:tcBorders>
          </w:tcPr>
          <w:p w:rsidR="00BF5CDD" w:rsidRPr="00A10EB3" w:rsidRDefault="00BF5CDD" w:rsidP="00ED1336">
            <w:pPr>
              <w:spacing w:after="0" w:line="240" w:lineRule="auto"/>
              <w:jc w:val="center"/>
              <w:rPr>
                <w:rFonts w:ascii="Times New Roman" w:hAnsi="Times New Roman" w:cs="Times New Roman"/>
              </w:rPr>
            </w:pPr>
            <w:r w:rsidRPr="00A10EB3">
              <w:rPr>
                <w:rFonts w:ascii="Times New Roman" w:hAnsi="Times New Roman" w:cs="Times New Roman"/>
              </w:rPr>
              <w:t>1</w:t>
            </w:r>
          </w:p>
        </w:tc>
      </w:tr>
      <w:tr w:rsidR="00BF5CDD" w:rsidRPr="00A10EB3" w:rsidTr="00ED1336">
        <w:tc>
          <w:tcPr>
            <w:tcW w:w="4678" w:type="dxa"/>
            <w:tcBorders>
              <w:top w:val="single" w:sz="6" w:space="0" w:color="auto"/>
              <w:bottom w:val="single" w:sz="6" w:space="0" w:color="auto"/>
            </w:tcBorders>
          </w:tcPr>
          <w:p w:rsidR="00BF5CDD" w:rsidRPr="00A10EB3" w:rsidRDefault="00BF5CDD" w:rsidP="00ED1336">
            <w:pPr>
              <w:tabs>
                <w:tab w:val="left" w:pos="1680"/>
              </w:tabs>
              <w:spacing w:after="0" w:line="240" w:lineRule="auto"/>
              <w:jc w:val="center"/>
              <w:rPr>
                <w:rFonts w:ascii="Times New Roman" w:hAnsi="Times New Roman" w:cs="Times New Roman"/>
                <w:i/>
              </w:rPr>
            </w:pPr>
            <w:r w:rsidRPr="00A10EB3">
              <w:rPr>
                <w:rFonts w:ascii="Times New Roman" w:hAnsi="Times New Roman" w:cs="Times New Roman"/>
                <w:i/>
              </w:rPr>
              <w:t>Total</w:t>
            </w:r>
          </w:p>
        </w:tc>
        <w:tc>
          <w:tcPr>
            <w:tcW w:w="2835" w:type="dxa"/>
            <w:tcBorders>
              <w:top w:val="single" w:sz="6" w:space="0" w:color="auto"/>
              <w:bottom w:val="single" w:sz="6" w:space="0" w:color="auto"/>
            </w:tcBorders>
          </w:tcPr>
          <w:p w:rsidR="00BF5CDD" w:rsidRPr="00A10EB3" w:rsidRDefault="00AF0D8C" w:rsidP="00ED1336">
            <w:pPr>
              <w:spacing w:after="0" w:line="240" w:lineRule="auto"/>
              <w:jc w:val="center"/>
              <w:rPr>
                <w:rFonts w:ascii="Times New Roman" w:hAnsi="Times New Roman" w:cs="Times New Roman"/>
              </w:rPr>
            </w:pPr>
            <w:r>
              <w:rPr>
                <w:rFonts w:ascii="Times New Roman" w:hAnsi="Times New Roman" w:cs="Times New Roman"/>
              </w:rPr>
              <w:t>63</w:t>
            </w:r>
          </w:p>
        </w:tc>
      </w:tr>
    </w:tbl>
    <w:p w:rsidR="00BF5CDD" w:rsidRDefault="00BF5CDD" w:rsidP="00BF5CDD">
      <w:pPr>
        <w:spacing w:after="0" w:line="240" w:lineRule="auto"/>
        <w:jc w:val="both"/>
        <w:rPr>
          <w:rFonts w:ascii="Times New Roman" w:hAnsi="Times New Roman"/>
          <w:sz w:val="24"/>
          <w:szCs w:val="24"/>
        </w:rPr>
      </w:pPr>
    </w:p>
    <w:p w:rsidR="00BF5CDD" w:rsidRDefault="00BF5CDD" w:rsidP="00BF5CDD">
      <w:pPr>
        <w:spacing w:after="0" w:line="240" w:lineRule="auto"/>
        <w:jc w:val="both"/>
        <w:rPr>
          <w:rFonts w:ascii="Times New Roman" w:hAnsi="Times New Roman"/>
          <w:sz w:val="24"/>
          <w:szCs w:val="24"/>
        </w:rPr>
      </w:pPr>
    </w:p>
    <w:p w:rsidR="00776AF2" w:rsidRPr="00776AF2" w:rsidRDefault="00D9651E" w:rsidP="0058134F">
      <w:pPr>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Table </w:t>
      </w:r>
      <w:r w:rsidR="00BF5CDD">
        <w:rPr>
          <w:rFonts w:ascii="Times New Roman" w:hAnsi="Times New Roman" w:cs="Times New Roman"/>
          <w:b/>
          <w:color w:val="000000"/>
        </w:rPr>
        <w:t>2</w:t>
      </w:r>
      <w:r w:rsidR="00FD2E3F">
        <w:rPr>
          <w:rFonts w:ascii="Times New Roman" w:hAnsi="Times New Roman" w:cs="Times New Roman"/>
          <w:b/>
          <w:color w:val="000000"/>
        </w:rPr>
        <w:t xml:space="preserve">: </w:t>
      </w:r>
      <w:r w:rsidR="00776AF2" w:rsidRPr="00776AF2">
        <w:rPr>
          <w:rFonts w:ascii="Times New Roman" w:hAnsi="Times New Roman" w:cs="Times New Roman"/>
          <w:b/>
          <w:i/>
          <w:color w:val="000000"/>
        </w:rPr>
        <w:t>Fitcorp</w:t>
      </w:r>
      <w:r w:rsidR="00776AF2" w:rsidRPr="00776AF2">
        <w:rPr>
          <w:rFonts w:ascii="Times New Roman" w:hAnsi="Times New Roman" w:cs="Times New Roman"/>
          <w:b/>
          <w:color w:val="000000"/>
        </w:rPr>
        <w:t xml:space="preserve"> Key Company Demographics</w:t>
      </w:r>
    </w:p>
    <w:tbl>
      <w:tblPr>
        <w:tblW w:w="9108" w:type="dxa"/>
        <w:tblBorders>
          <w:top w:val="single" w:sz="4" w:space="0" w:color="auto"/>
          <w:bottom w:val="single" w:sz="4" w:space="0" w:color="auto"/>
        </w:tblBorders>
        <w:tblLook w:val="01E0" w:firstRow="1" w:lastRow="1" w:firstColumn="1" w:lastColumn="1" w:noHBand="0" w:noVBand="0"/>
      </w:tblPr>
      <w:tblGrid>
        <w:gridCol w:w="2952"/>
        <w:gridCol w:w="6156"/>
      </w:tblGrid>
      <w:tr w:rsidR="00776AF2" w:rsidRPr="00776AF2" w:rsidTr="00776AF2">
        <w:tc>
          <w:tcPr>
            <w:tcW w:w="2952" w:type="dxa"/>
            <w:tcBorders>
              <w:top w:val="single" w:sz="4" w:space="0" w:color="auto"/>
            </w:tcBorders>
          </w:tcPr>
          <w:p w:rsidR="00776AF2" w:rsidRPr="00776AF2" w:rsidRDefault="00776AF2" w:rsidP="00776AF2">
            <w:pPr>
              <w:tabs>
                <w:tab w:val="left" w:pos="690"/>
                <w:tab w:val="center" w:pos="1368"/>
              </w:tabs>
              <w:spacing w:line="240" w:lineRule="auto"/>
              <w:rPr>
                <w:rFonts w:ascii="Times New Roman" w:hAnsi="Times New Roman" w:cs="Times New Roman"/>
                <w:i/>
              </w:rPr>
            </w:pPr>
            <w:r w:rsidRPr="00776AF2">
              <w:rPr>
                <w:rFonts w:ascii="Times New Roman" w:hAnsi="Times New Roman" w:cs="Times New Roman"/>
                <w:i/>
              </w:rPr>
              <w:tab/>
              <w:t>Organization</w:t>
            </w:r>
          </w:p>
        </w:tc>
        <w:tc>
          <w:tcPr>
            <w:tcW w:w="6156" w:type="dxa"/>
            <w:tcBorders>
              <w:top w:val="single" w:sz="4" w:space="0" w:color="auto"/>
            </w:tcBorders>
          </w:tcPr>
          <w:p w:rsidR="00776AF2" w:rsidRPr="00776AF2" w:rsidRDefault="00776AF2" w:rsidP="00776AF2">
            <w:pPr>
              <w:spacing w:line="240" w:lineRule="auto"/>
              <w:rPr>
                <w:rFonts w:ascii="Times New Roman" w:hAnsi="Times New Roman" w:cs="Times New Roman"/>
              </w:rPr>
            </w:pPr>
            <w:r w:rsidRPr="00776AF2">
              <w:rPr>
                <w:rFonts w:ascii="Times New Roman" w:hAnsi="Times New Roman" w:cs="Times New Roman"/>
                <w:i/>
              </w:rPr>
              <w:t>Fitcorp</w:t>
            </w:r>
            <w:r w:rsidRPr="00776AF2">
              <w:rPr>
                <w:rFonts w:ascii="Times New Roman" w:hAnsi="Times New Roman" w:cs="Times New Roman"/>
              </w:rPr>
              <w:t xml:space="preserve"> UK</w:t>
            </w:r>
          </w:p>
        </w:tc>
      </w:tr>
      <w:tr w:rsidR="00776AF2" w:rsidRPr="00776AF2" w:rsidTr="00776AF2">
        <w:tc>
          <w:tcPr>
            <w:tcW w:w="2952" w:type="dxa"/>
          </w:tcPr>
          <w:p w:rsidR="00776AF2" w:rsidRPr="00776AF2" w:rsidRDefault="00776AF2" w:rsidP="00776AF2">
            <w:pPr>
              <w:spacing w:line="240" w:lineRule="auto"/>
              <w:jc w:val="center"/>
              <w:rPr>
                <w:rFonts w:ascii="Times New Roman" w:hAnsi="Times New Roman" w:cs="Times New Roman"/>
                <w:i/>
              </w:rPr>
            </w:pPr>
            <w:r w:rsidRPr="00776AF2">
              <w:rPr>
                <w:rFonts w:ascii="Times New Roman" w:hAnsi="Times New Roman" w:cs="Times New Roman"/>
                <w:i/>
              </w:rPr>
              <w:t>Parent Organization</w:t>
            </w:r>
          </w:p>
        </w:tc>
        <w:tc>
          <w:tcPr>
            <w:tcW w:w="6156" w:type="dxa"/>
          </w:tcPr>
          <w:p w:rsidR="00776AF2" w:rsidRPr="00776AF2" w:rsidRDefault="00776AF2" w:rsidP="00776AF2">
            <w:pPr>
              <w:spacing w:line="240" w:lineRule="auto"/>
              <w:rPr>
                <w:rFonts w:ascii="Times New Roman" w:hAnsi="Times New Roman" w:cs="Times New Roman"/>
              </w:rPr>
            </w:pPr>
            <w:r w:rsidRPr="00776AF2">
              <w:rPr>
                <w:rFonts w:ascii="Times New Roman" w:hAnsi="Times New Roman" w:cs="Times New Roman"/>
                <w:i/>
              </w:rPr>
              <w:t>Fitcorp</w:t>
            </w:r>
            <w:r w:rsidRPr="00776AF2">
              <w:rPr>
                <w:rFonts w:ascii="Times New Roman" w:hAnsi="Times New Roman" w:cs="Times New Roman"/>
              </w:rPr>
              <w:t xml:space="preserve"> US</w:t>
            </w:r>
          </w:p>
        </w:tc>
      </w:tr>
      <w:tr w:rsidR="00776AF2" w:rsidRPr="00776AF2" w:rsidTr="00776AF2">
        <w:tc>
          <w:tcPr>
            <w:tcW w:w="2952" w:type="dxa"/>
          </w:tcPr>
          <w:p w:rsidR="00776AF2" w:rsidRPr="00776AF2" w:rsidRDefault="00776AF2" w:rsidP="00776AF2">
            <w:pPr>
              <w:spacing w:line="240" w:lineRule="auto"/>
              <w:jc w:val="center"/>
              <w:rPr>
                <w:rFonts w:ascii="Times New Roman" w:hAnsi="Times New Roman" w:cs="Times New Roman"/>
                <w:i/>
              </w:rPr>
            </w:pPr>
            <w:r w:rsidRPr="00776AF2">
              <w:rPr>
                <w:rFonts w:ascii="Times New Roman" w:hAnsi="Times New Roman" w:cs="Times New Roman"/>
                <w:i/>
              </w:rPr>
              <w:t>Market/Industry</w:t>
            </w:r>
          </w:p>
        </w:tc>
        <w:tc>
          <w:tcPr>
            <w:tcW w:w="6156" w:type="dxa"/>
          </w:tcPr>
          <w:p w:rsidR="00776AF2" w:rsidRPr="00776AF2" w:rsidRDefault="00776AF2" w:rsidP="00776AF2">
            <w:pPr>
              <w:spacing w:line="240" w:lineRule="auto"/>
              <w:rPr>
                <w:rFonts w:ascii="Times New Roman" w:hAnsi="Times New Roman" w:cs="Times New Roman"/>
              </w:rPr>
            </w:pPr>
            <w:r w:rsidRPr="00776AF2">
              <w:rPr>
                <w:rFonts w:ascii="Times New Roman" w:hAnsi="Times New Roman" w:cs="Times New Roman"/>
              </w:rPr>
              <w:t>Leading Worldwide Sports Goods Manufacturer</w:t>
            </w:r>
          </w:p>
        </w:tc>
      </w:tr>
      <w:tr w:rsidR="00776AF2" w:rsidRPr="00776AF2" w:rsidTr="00776AF2">
        <w:tc>
          <w:tcPr>
            <w:tcW w:w="2952" w:type="dxa"/>
          </w:tcPr>
          <w:p w:rsidR="00776AF2" w:rsidRPr="00776AF2" w:rsidRDefault="00776AF2" w:rsidP="00776AF2">
            <w:pPr>
              <w:spacing w:line="240" w:lineRule="auto"/>
              <w:jc w:val="center"/>
              <w:rPr>
                <w:rFonts w:ascii="Times New Roman" w:hAnsi="Times New Roman" w:cs="Times New Roman"/>
                <w:i/>
              </w:rPr>
            </w:pPr>
            <w:r w:rsidRPr="00776AF2">
              <w:rPr>
                <w:rFonts w:ascii="Times New Roman" w:hAnsi="Times New Roman" w:cs="Times New Roman"/>
                <w:i/>
              </w:rPr>
              <w:t>Worldwide Turnover</w:t>
            </w:r>
          </w:p>
        </w:tc>
        <w:tc>
          <w:tcPr>
            <w:tcW w:w="6156" w:type="dxa"/>
          </w:tcPr>
          <w:p w:rsidR="00776AF2" w:rsidRPr="00776AF2" w:rsidRDefault="00776AF2" w:rsidP="00776AF2">
            <w:pPr>
              <w:spacing w:line="240" w:lineRule="auto"/>
              <w:rPr>
                <w:rFonts w:ascii="Times New Roman" w:hAnsi="Times New Roman" w:cs="Times New Roman"/>
              </w:rPr>
            </w:pPr>
            <w:r w:rsidRPr="00776AF2">
              <w:rPr>
                <w:rFonts w:ascii="Times New Roman" w:hAnsi="Times New Roman" w:cs="Times New Roman"/>
              </w:rPr>
              <w:t>$3.0bn</w:t>
            </w:r>
          </w:p>
        </w:tc>
      </w:tr>
      <w:tr w:rsidR="00776AF2" w:rsidRPr="00776AF2" w:rsidTr="00776AF2">
        <w:tc>
          <w:tcPr>
            <w:tcW w:w="2952" w:type="dxa"/>
          </w:tcPr>
          <w:p w:rsidR="00776AF2" w:rsidRPr="00776AF2" w:rsidRDefault="00776AF2" w:rsidP="00776AF2">
            <w:pPr>
              <w:spacing w:line="240" w:lineRule="auto"/>
              <w:jc w:val="center"/>
              <w:rPr>
                <w:rFonts w:ascii="Times New Roman" w:hAnsi="Times New Roman" w:cs="Times New Roman"/>
                <w:i/>
              </w:rPr>
            </w:pPr>
            <w:r w:rsidRPr="00776AF2">
              <w:rPr>
                <w:rFonts w:ascii="Times New Roman" w:hAnsi="Times New Roman" w:cs="Times New Roman"/>
                <w:i/>
              </w:rPr>
              <w:t>UK Turnover</w:t>
            </w:r>
          </w:p>
        </w:tc>
        <w:tc>
          <w:tcPr>
            <w:tcW w:w="6156" w:type="dxa"/>
          </w:tcPr>
          <w:p w:rsidR="00776AF2" w:rsidRPr="00776AF2" w:rsidRDefault="00776AF2" w:rsidP="00776AF2">
            <w:pPr>
              <w:spacing w:line="240" w:lineRule="auto"/>
              <w:rPr>
                <w:rFonts w:ascii="Times New Roman" w:hAnsi="Times New Roman" w:cs="Times New Roman"/>
              </w:rPr>
            </w:pPr>
            <w:r w:rsidRPr="00776AF2">
              <w:rPr>
                <w:rFonts w:ascii="Times New Roman" w:hAnsi="Times New Roman" w:cs="Times New Roman"/>
              </w:rPr>
              <w:t>£250m</w:t>
            </w:r>
          </w:p>
        </w:tc>
      </w:tr>
      <w:tr w:rsidR="00776AF2" w:rsidRPr="00776AF2" w:rsidTr="00776AF2">
        <w:tc>
          <w:tcPr>
            <w:tcW w:w="2952" w:type="dxa"/>
          </w:tcPr>
          <w:p w:rsidR="00776AF2" w:rsidRPr="00776AF2" w:rsidRDefault="00776AF2" w:rsidP="00776AF2">
            <w:pPr>
              <w:spacing w:line="240" w:lineRule="auto"/>
              <w:jc w:val="center"/>
              <w:rPr>
                <w:rFonts w:ascii="Times New Roman" w:hAnsi="Times New Roman" w:cs="Times New Roman"/>
                <w:i/>
              </w:rPr>
            </w:pPr>
            <w:r w:rsidRPr="00776AF2">
              <w:rPr>
                <w:rFonts w:ascii="Times New Roman" w:hAnsi="Times New Roman" w:cs="Times New Roman"/>
                <w:i/>
              </w:rPr>
              <w:t>Number of UK Key Accounts</w:t>
            </w:r>
          </w:p>
        </w:tc>
        <w:tc>
          <w:tcPr>
            <w:tcW w:w="6156" w:type="dxa"/>
          </w:tcPr>
          <w:p w:rsidR="00776AF2" w:rsidRPr="00776AF2" w:rsidRDefault="00776AF2" w:rsidP="00776AF2">
            <w:pPr>
              <w:spacing w:line="240" w:lineRule="auto"/>
              <w:rPr>
                <w:rFonts w:ascii="Times New Roman" w:hAnsi="Times New Roman" w:cs="Times New Roman"/>
              </w:rPr>
            </w:pPr>
            <w:r w:rsidRPr="00776AF2">
              <w:rPr>
                <w:rFonts w:ascii="Times New Roman" w:hAnsi="Times New Roman" w:cs="Times New Roman"/>
              </w:rPr>
              <w:t>4</w:t>
            </w:r>
          </w:p>
        </w:tc>
      </w:tr>
      <w:tr w:rsidR="00776AF2" w:rsidRPr="00776AF2" w:rsidTr="00776AF2">
        <w:tc>
          <w:tcPr>
            <w:tcW w:w="2952" w:type="dxa"/>
          </w:tcPr>
          <w:p w:rsidR="00776AF2" w:rsidRPr="00776AF2" w:rsidRDefault="00776AF2" w:rsidP="00776AF2">
            <w:pPr>
              <w:spacing w:line="240" w:lineRule="auto"/>
              <w:jc w:val="center"/>
              <w:rPr>
                <w:rFonts w:ascii="Times New Roman" w:hAnsi="Times New Roman" w:cs="Times New Roman"/>
                <w:i/>
              </w:rPr>
            </w:pPr>
            <w:r w:rsidRPr="00776AF2">
              <w:rPr>
                <w:rFonts w:ascii="Times New Roman" w:hAnsi="Times New Roman" w:cs="Times New Roman"/>
                <w:i/>
              </w:rPr>
              <w:t>% of Turnover with UK Key Accounts</w:t>
            </w:r>
          </w:p>
        </w:tc>
        <w:tc>
          <w:tcPr>
            <w:tcW w:w="6156" w:type="dxa"/>
          </w:tcPr>
          <w:p w:rsidR="00776AF2" w:rsidRPr="00776AF2" w:rsidRDefault="00776AF2" w:rsidP="00776AF2">
            <w:pPr>
              <w:spacing w:line="240" w:lineRule="auto"/>
              <w:rPr>
                <w:rFonts w:ascii="Times New Roman" w:hAnsi="Times New Roman" w:cs="Times New Roman"/>
              </w:rPr>
            </w:pPr>
            <w:r w:rsidRPr="00776AF2">
              <w:rPr>
                <w:rFonts w:ascii="Times New Roman" w:hAnsi="Times New Roman" w:cs="Times New Roman"/>
              </w:rPr>
              <w:t>80% (</w:t>
            </w:r>
            <w:r w:rsidR="0000663A" w:rsidRPr="00776AF2">
              <w:rPr>
                <w:rFonts w:ascii="Times New Roman" w:hAnsi="Times New Roman" w:cs="Times New Roman"/>
              </w:rPr>
              <w:t>approx.</w:t>
            </w:r>
            <w:r w:rsidRPr="00776AF2">
              <w:rPr>
                <w:rFonts w:ascii="Times New Roman" w:hAnsi="Times New Roman" w:cs="Times New Roman"/>
              </w:rPr>
              <w:t>)</w:t>
            </w:r>
          </w:p>
        </w:tc>
      </w:tr>
      <w:tr w:rsidR="00776AF2" w:rsidRPr="00776AF2" w:rsidTr="00776AF2">
        <w:tc>
          <w:tcPr>
            <w:tcW w:w="2952" w:type="dxa"/>
            <w:tcBorders>
              <w:bottom w:val="single" w:sz="4" w:space="0" w:color="auto"/>
            </w:tcBorders>
          </w:tcPr>
          <w:p w:rsidR="00776AF2" w:rsidRPr="00776AF2" w:rsidRDefault="00776AF2" w:rsidP="00776AF2">
            <w:pPr>
              <w:spacing w:line="240" w:lineRule="auto"/>
              <w:jc w:val="center"/>
              <w:rPr>
                <w:rFonts w:ascii="Times New Roman" w:hAnsi="Times New Roman" w:cs="Times New Roman"/>
                <w:i/>
              </w:rPr>
            </w:pPr>
            <w:r w:rsidRPr="00776AF2">
              <w:rPr>
                <w:rFonts w:ascii="Times New Roman" w:hAnsi="Times New Roman" w:cs="Times New Roman"/>
                <w:i/>
              </w:rPr>
              <w:t>Organizational Structure (Prior to KAM)</w:t>
            </w:r>
          </w:p>
        </w:tc>
        <w:tc>
          <w:tcPr>
            <w:tcW w:w="6156" w:type="dxa"/>
            <w:tcBorders>
              <w:bottom w:val="single" w:sz="4" w:space="0" w:color="auto"/>
            </w:tcBorders>
          </w:tcPr>
          <w:p w:rsidR="00776AF2" w:rsidRPr="00776AF2" w:rsidRDefault="00776AF2" w:rsidP="00776AF2">
            <w:pPr>
              <w:spacing w:line="240" w:lineRule="auto"/>
              <w:rPr>
                <w:rFonts w:ascii="Times New Roman" w:hAnsi="Times New Roman" w:cs="Times New Roman"/>
              </w:rPr>
            </w:pPr>
            <w:r w:rsidRPr="00776AF2">
              <w:rPr>
                <w:rFonts w:ascii="Times New Roman" w:hAnsi="Times New Roman" w:cs="Times New Roman"/>
              </w:rPr>
              <w:t>UK Board: 8 Directors</w:t>
            </w:r>
          </w:p>
          <w:p w:rsidR="00776AF2" w:rsidRPr="00776AF2" w:rsidRDefault="00776AF2" w:rsidP="00776AF2">
            <w:pPr>
              <w:spacing w:line="240" w:lineRule="auto"/>
              <w:rPr>
                <w:rFonts w:ascii="Times New Roman" w:hAnsi="Times New Roman" w:cs="Times New Roman"/>
              </w:rPr>
            </w:pPr>
            <w:r w:rsidRPr="00776AF2">
              <w:rPr>
                <w:rFonts w:ascii="Times New Roman" w:hAnsi="Times New Roman" w:cs="Times New Roman"/>
              </w:rPr>
              <w:t xml:space="preserve">Senior Functional </w:t>
            </w:r>
            <w:r w:rsidR="00D9651E" w:rsidRPr="00776AF2">
              <w:rPr>
                <w:rFonts w:ascii="Times New Roman" w:hAnsi="Times New Roman" w:cs="Times New Roman"/>
              </w:rPr>
              <w:t>Managers:</w:t>
            </w:r>
            <w:r w:rsidRPr="00776AF2">
              <w:rPr>
                <w:rFonts w:ascii="Times New Roman" w:hAnsi="Times New Roman" w:cs="Times New Roman"/>
              </w:rPr>
              <w:t xml:space="preserve"> 10</w:t>
            </w:r>
          </w:p>
          <w:p w:rsidR="00776AF2" w:rsidRPr="00776AF2" w:rsidRDefault="00776AF2" w:rsidP="00776AF2">
            <w:pPr>
              <w:spacing w:line="240" w:lineRule="auto"/>
              <w:rPr>
                <w:rFonts w:ascii="Times New Roman" w:hAnsi="Times New Roman" w:cs="Times New Roman"/>
              </w:rPr>
            </w:pPr>
            <w:r w:rsidRPr="00776AF2">
              <w:rPr>
                <w:rFonts w:ascii="Times New Roman" w:hAnsi="Times New Roman" w:cs="Times New Roman"/>
              </w:rPr>
              <w:t>Business split into two sections: Categories A and B</w:t>
            </w:r>
          </w:p>
          <w:p w:rsidR="00776AF2" w:rsidRPr="00776AF2" w:rsidRDefault="00776AF2" w:rsidP="00776AF2">
            <w:pPr>
              <w:spacing w:line="240" w:lineRule="auto"/>
              <w:rPr>
                <w:rFonts w:ascii="Times New Roman" w:hAnsi="Times New Roman" w:cs="Times New Roman"/>
              </w:rPr>
            </w:pPr>
            <w:r w:rsidRPr="00776AF2">
              <w:rPr>
                <w:rFonts w:ascii="Times New Roman" w:hAnsi="Times New Roman" w:cs="Times New Roman"/>
              </w:rPr>
              <w:t>Key Functions: Marketing, Sales, Product Development, Customer Operations, and Logistics.</w:t>
            </w:r>
          </w:p>
        </w:tc>
      </w:tr>
    </w:tbl>
    <w:p w:rsidR="00214566" w:rsidRDefault="00214566" w:rsidP="00776AF2">
      <w:pPr>
        <w:spacing w:after="0" w:line="240" w:lineRule="auto"/>
        <w:rPr>
          <w:rFonts w:ascii="Times New Roman" w:hAnsi="Times New Roman"/>
          <w:sz w:val="24"/>
          <w:szCs w:val="24"/>
        </w:rPr>
        <w:sectPr w:rsidR="00214566" w:rsidSect="00214566">
          <w:footerReference w:type="even" r:id="rId12"/>
          <w:footerReference w:type="default" r:id="rId13"/>
          <w:pgSz w:w="11906" w:h="16838"/>
          <w:pgMar w:top="1440" w:right="1440" w:bottom="1440" w:left="1440" w:header="709" w:footer="709" w:gutter="0"/>
          <w:cols w:space="708"/>
          <w:docGrid w:linePitch="360"/>
        </w:sectPr>
      </w:pPr>
    </w:p>
    <w:p w:rsidR="00D90B78" w:rsidRPr="00D90B78" w:rsidRDefault="00D90B78" w:rsidP="00D90B78">
      <w:pPr>
        <w:spacing w:after="0" w:line="240" w:lineRule="auto"/>
        <w:rPr>
          <w:rFonts w:ascii="Times New Roman" w:hAnsi="Times New Roman" w:cs="Times New Roman"/>
        </w:rPr>
      </w:pPr>
    </w:p>
    <w:p w:rsidR="0083708E" w:rsidRPr="0083708E" w:rsidRDefault="00180DF7" w:rsidP="00DB5F0B">
      <w:pPr>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Table </w:t>
      </w:r>
      <w:r w:rsidR="00BF5CDD">
        <w:rPr>
          <w:rFonts w:ascii="Times New Roman" w:hAnsi="Times New Roman" w:cs="Times New Roman"/>
          <w:b/>
          <w:color w:val="000000"/>
        </w:rPr>
        <w:t>3</w:t>
      </w:r>
      <w:r w:rsidR="00F40CAA">
        <w:rPr>
          <w:rFonts w:ascii="Times New Roman" w:hAnsi="Times New Roman" w:cs="Times New Roman"/>
          <w:b/>
          <w:color w:val="000000"/>
        </w:rPr>
        <w:t xml:space="preserve">: </w:t>
      </w:r>
      <w:r w:rsidR="0083708E" w:rsidRPr="0083708E">
        <w:rPr>
          <w:rFonts w:ascii="Times New Roman" w:hAnsi="Times New Roman" w:cs="Times New Roman"/>
          <w:b/>
          <w:color w:val="000000"/>
        </w:rPr>
        <w:t>Nature of field research</w:t>
      </w:r>
    </w:p>
    <w:tbl>
      <w:tblPr>
        <w:tblW w:w="8065" w:type="dxa"/>
        <w:tblInd w:w="108" w:type="dxa"/>
        <w:tblBorders>
          <w:top w:val="single" w:sz="4" w:space="0" w:color="auto"/>
          <w:bottom w:val="single" w:sz="4" w:space="0" w:color="auto"/>
        </w:tblBorders>
        <w:tblLook w:val="01E0" w:firstRow="1" w:lastRow="1" w:firstColumn="1" w:lastColumn="1" w:noHBand="0" w:noVBand="0"/>
      </w:tblPr>
      <w:tblGrid>
        <w:gridCol w:w="1690"/>
        <w:gridCol w:w="4107"/>
        <w:gridCol w:w="2268"/>
      </w:tblGrid>
      <w:tr w:rsidR="0083708E" w:rsidRPr="0083708E" w:rsidTr="00776AF2">
        <w:tc>
          <w:tcPr>
            <w:tcW w:w="1690" w:type="dxa"/>
            <w:tcBorders>
              <w:top w:val="single" w:sz="4" w:space="0" w:color="auto"/>
              <w:bottom w:val="single" w:sz="4" w:space="0" w:color="auto"/>
            </w:tcBorders>
          </w:tcPr>
          <w:p w:rsidR="0083708E" w:rsidRPr="0083708E" w:rsidRDefault="0083708E" w:rsidP="00F8690B">
            <w:pPr>
              <w:spacing w:after="0" w:line="240" w:lineRule="auto"/>
              <w:jc w:val="center"/>
              <w:rPr>
                <w:rFonts w:ascii="Times New Roman" w:hAnsi="Times New Roman" w:cs="Times New Roman"/>
                <w:b/>
              </w:rPr>
            </w:pPr>
          </w:p>
        </w:tc>
        <w:tc>
          <w:tcPr>
            <w:tcW w:w="4107" w:type="dxa"/>
            <w:tcBorders>
              <w:top w:val="single" w:sz="4" w:space="0" w:color="auto"/>
              <w:bottom w:val="single" w:sz="4" w:space="0" w:color="auto"/>
            </w:tcBorders>
          </w:tcPr>
          <w:p w:rsidR="0083708E" w:rsidRPr="0083708E" w:rsidRDefault="0083708E" w:rsidP="00F8690B">
            <w:pPr>
              <w:spacing w:after="0" w:line="240" w:lineRule="auto"/>
              <w:jc w:val="center"/>
              <w:rPr>
                <w:rFonts w:ascii="Times New Roman" w:hAnsi="Times New Roman" w:cs="Times New Roman"/>
                <w:b/>
              </w:rPr>
            </w:pPr>
            <w:r w:rsidRPr="0083708E">
              <w:rPr>
                <w:rFonts w:ascii="Times New Roman" w:hAnsi="Times New Roman" w:cs="Times New Roman"/>
                <w:b/>
              </w:rPr>
              <w:t>Nature of field investigation</w:t>
            </w:r>
          </w:p>
        </w:tc>
        <w:tc>
          <w:tcPr>
            <w:tcW w:w="2268" w:type="dxa"/>
            <w:tcBorders>
              <w:top w:val="single" w:sz="4" w:space="0" w:color="auto"/>
              <w:bottom w:val="single" w:sz="4" w:space="0" w:color="auto"/>
            </w:tcBorders>
          </w:tcPr>
          <w:p w:rsidR="0083708E" w:rsidRPr="0083708E" w:rsidRDefault="0083708E" w:rsidP="00F8690B">
            <w:pPr>
              <w:spacing w:after="0" w:line="240" w:lineRule="auto"/>
              <w:jc w:val="center"/>
              <w:rPr>
                <w:rFonts w:ascii="Times New Roman" w:hAnsi="Times New Roman" w:cs="Times New Roman"/>
              </w:rPr>
            </w:pPr>
            <w:r w:rsidRPr="0083708E">
              <w:rPr>
                <w:rFonts w:ascii="Times New Roman" w:hAnsi="Times New Roman" w:cs="Times New Roman"/>
                <w:b/>
              </w:rPr>
              <w:t>Duration</w:t>
            </w:r>
          </w:p>
        </w:tc>
      </w:tr>
      <w:tr w:rsidR="0083708E" w:rsidRPr="0083708E" w:rsidTr="00776AF2">
        <w:tc>
          <w:tcPr>
            <w:tcW w:w="1690" w:type="dxa"/>
            <w:tcBorders>
              <w:top w:val="single" w:sz="4" w:space="0" w:color="auto"/>
            </w:tcBorders>
          </w:tcPr>
          <w:p w:rsidR="0083708E" w:rsidRPr="0083708E" w:rsidRDefault="0083708E" w:rsidP="00F8690B">
            <w:pPr>
              <w:spacing w:after="0" w:line="240" w:lineRule="auto"/>
              <w:rPr>
                <w:rFonts w:ascii="Times New Roman" w:hAnsi="Times New Roman" w:cs="Times New Roman"/>
                <w:i/>
              </w:rPr>
            </w:pPr>
            <w:r w:rsidRPr="0083708E">
              <w:rPr>
                <w:rFonts w:ascii="Times New Roman" w:hAnsi="Times New Roman" w:cs="Times New Roman"/>
                <w:i/>
              </w:rPr>
              <w:t>Ethnography</w:t>
            </w:r>
          </w:p>
        </w:tc>
        <w:tc>
          <w:tcPr>
            <w:tcW w:w="4107" w:type="dxa"/>
            <w:tcBorders>
              <w:top w:val="single" w:sz="4" w:space="0" w:color="auto"/>
            </w:tcBorders>
          </w:tcPr>
          <w:p w:rsidR="0083708E" w:rsidRPr="0083708E" w:rsidRDefault="0083708E" w:rsidP="00F8690B">
            <w:pPr>
              <w:spacing w:after="0" w:line="240" w:lineRule="auto"/>
              <w:rPr>
                <w:rFonts w:ascii="Times New Roman" w:hAnsi="Times New Roman" w:cs="Times New Roman"/>
              </w:rPr>
            </w:pPr>
            <w:r w:rsidRPr="0083708E">
              <w:rPr>
                <w:rFonts w:ascii="Times New Roman" w:hAnsi="Times New Roman" w:cs="Times New Roman"/>
              </w:rPr>
              <w:t>Participant observations of marketing/sales/customer operations departments</w:t>
            </w:r>
          </w:p>
        </w:tc>
        <w:tc>
          <w:tcPr>
            <w:tcW w:w="2268" w:type="dxa"/>
            <w:tcBorders>
              <w:top w:val="single" w:sz="4" w:space="0" w:color="auto"/>
            </w:tcBorders>
          </w:tcPr>
          <w:p w:rsidR="0083708E" w:rsidRPr="0083708E" w:rsidRDefault="0083708E" w:rsidP="00F8690B">
            <w:pPr>
              <w:spacing w:after="0" w:line="240" w:lineRule="auto"/>
              <w:rPr>
                <w:rFonts w:ascii="Times New Roman" w:hAnsi="Times New Roman" w:cs="Times New Roman"/>
              </w:rPr>
            </w:pPr>
            <w:r w:rsidRPr="0083708E">
              <w:rPr>
                <w:rFonts w:ascii="Times New Roman" w:hAnsi="Times New Roman" w:cs="Times New Roman"/>
              </w:rPr>
              <w:t>18 months (340 days)</w:t>
            </w:r>
          </w:p>
        </w:tc>
      </w:tr>
      <w:tr w:rsidR="0083708E" w:rsidRPr="0083708E" w:rsidTr="00776AF2">
        <w:tc>
          <w:tcPr>
            <w:tcW w:w="1690" w:type="dxa"/>
          </w:tcPr>
          <w:p w:rsidR="00F8690B" w:rsidRDefault="00F8690B" w:rsidP="00F8690B">
            <w:pPr>
              <w:spacing w:after="0" w:line="240" w:lineRule="auto"/>
              <w:rPr>
                <w:rFonts w:ascii="Times New Roman" w:hAnsi="Times New Roman" w:cs="Times New Roman"/>
                <w:i/>
              </w:rPr>
            </w:pPr>
          </w:p>
          <w:p w:rsidR="0083708E" w:rsidRPr="0083708E" w:rsidRDefault="0083708E" w:rsidP="00F8690B">
            <w:pPr>
              <w:spacing w:after="0" w:line="240" w:lineRule="auto"/>
              <w:rPr>
                <w:rFonts w:ascii="Times New Roman" w:hAnsi="Times New Roman" w:cs="Times New Roman"/>
                <w:i/>
              </w:rPr>
            </w:pPr>
            <w:r w:rsidRPr="0083708E">
              <w:rPr>
                <w:rFonts w:ascii="Times New Roman" w:hAnsi="Times New Roman" w:cs="Times New Roman"/>
                <w:i/>
              </w:rPr>
              <w:t>KAM Implementation Meetings (steering group)</w:t>
            </w:r>
          </w:p>
        </w:tc>
        <w:tc>
          <w:tcPr>
            <w:tcW w:w="4107" w:type="dxa"/>
          </w:tcPr>
          <w:p w:rsidR="00F8690B" w:rsidRDefault="00F8690B" w:rsidP="00F8690B">
            <w:pPr>
              <w:spacing w:after="0" w:line="240" w:lineRule="auto"/>
              <w:rPr>
                <w:rFonts w:ascii="Times New Roman" w:hAnsi="Times New Roman" w:cs="Times New Roman"/>
              </w:rPr>
            </w:pPr>
          </w:p>
          <w:p w:rsidR="0083708E" w:rsidRPr="0083708E" w:rsidRDefault="0083708E" w:rsidP="00F8690B">
            <w:pPr>
              <w:spacing w:after="0" w:line="240" w:lineRule="auto"/>
              <w:rPr>
                <w:rFonts w:ascii="Times New Roman" w:hAnsi="Times New Roman" w:cs="Times New Roman"/>
              </w:rPr>
            </w:pPr>
            <w:r w:rsidRPr="0083708E">
              <w:rPr>
                <w:rFonts w:ascii="Times New Roman" w:hAnsi="Times New Roman" w:cs="Times New Roman"/>
              </w:rPr>
              <w:t>Observation of 10 cross-functional KAM design and implementation meetings</w:t>
            </w:r>
          </w:p>
        </w:tc>
        <w:tc>
          <w:tcPr>
            <w:tcW w:w="2268" w:type="dxa"/>
          </w:tcPr>
          <w:p w:rsidR="00F8690B" w:rsidRDefault="00F8690B" w:rsidP="00F8690B">
            <w:pPr>
              <w:spacing w:after="0" w:line="240" w:lineRule="auto"/>
              <w:rPr>
                <w:rFonts w:ascii="Times New Roman" w:hAnsi="Times New Roman" w:cs="Times New Roman"/>
              </w:rPr>
            </w:pPr>
          </w:p>
          <w:p w:rsidR="0083708E" w:rsidRPr="0083708E" w:rsidRDefault="0083708E" w:rsidP="00F8690B">
            <w:pPr>
              <w:spacing w:after="0" w:line="240" w:lineRule="auto"/>
              <w:rPr>
                <w:rFonts w:ascii="Times New Roman" w:hAnsi="Times New Roman" w:cs="Times New Roman"/>
              </w:rPr>
            </w:pPr>
            <w:r w:rsidRPr="0083708E">
              <w:rPr>
                <w:rFonts w:ascii="Times New Roman" w:hAnsi="Times New Roman" w:cs="Times New Roman"/>
              </w:rPr>
              <w:t>3-5 hours per meeting, over a 12 month period</w:t>
            </w:r>
          </w:p>
        </w:tc>
      </w:tr>
      <w:tr w:rsidR="0083708E" w:rsidRPr="0083708E" w:rsidTr="00776AF2">
        <w:tc>
          <w:tcPr>
            <w:tcW w:w="1690" w:type="dxa"/>
            <w:vMerge w:val="restart"/>
          </w:tcPr>
          <w:p w:rsidR="00F8690B" w:rsidRDefault="00F8690B" w:rsidP="00F8690B">
            <w:pPr>
              <w:spacing w:after="0" w:line="240" w:lineRule="auto"/>
              <w:rPr>
                <w:rFonts w:ascii="Times New Roman" w:hAnsi="Times New Roman" w:cs="Times New Roman"/>
                <w:i/>
              </w:rPr>
            </w:pPr>
          </w:p>
          <w:p w:rsidR="0083708E" w:rsidRPr="0083708E" w:rsidRDefault="0083708E" w:rsidP="00F8690B">
            <w:pPr>
              <w:spacing w:after="0" w:line="240" w:lineRule="auto"/>
              <w:rPr>
                <w:rFonts w:ascii="Times New Roman" w:hAnsi="Times New Roman" w:cs="Times New Roman"/>
                <w:i/>
              </w:rPr>
            </w:pPr>
            <w:r w:rsidRPr="0083708E">
              <w:rPr>
                <w:rFonts w:ascii="Times New Roman" w:hAnsi="Times New Roman" w:cs="Times New Roman"/>
                <w:i/>
              </w:rPr>
              <w:t>KAM sub-group Meetings (operational)</w:t>
            </w:r>
          </w:p>
          <w:p w:rsidR="00F8690B" w:rsidRDefault="00F8690B" w:rsidP="00F8690B">
            <w:pPr>
              <w:spacing w:after="0" w:line="240" w:lineRule="auto"/>
              <w:rPr>
                <w:rFonts w:ascii="Times New Roman" w:hAnsi="Times New Roman" w:cs="Times New Roman"/>
                <w:i/>
              </w:rPr>
            </w:pPr>
          </w:p>
          <w:p w:rsidR="0083708E" w:rsidRPr="0083708E" w:rsidRDefault="0083708E" w:rsidP="00F8690B">
            <w:pPr>
              <w:spacing w:after="0" w:line="240" w:lineRule="auto"/>
              <w:rPr>
                <w:rFonts w:ascii="Times New Roman" w:hAnsi="Times New Roman" w:cs="Times New Roman"/>
                <w:i/>
              </w:rPr>
            </w:pPr>
            <w:r w:rsidRPr="0083708E">
              <w:rPr>
                <w:rFonts w:ascii="Times New Roman" w:hAnsi="Times New Roman" w:cs="Times New Roman"/>
                <w:i/>
              </w:rPr>
              <w:t>Semi-structured interviews</w:t>
            </w:r>
          </w:p>
        </w:tc>
        <w:tc>
          <w:tcPr>
            <w:tcW w:w="4107" w:type="dxa"/>
          </w:tcPr>
          <w:p w:rsidR="00F8690B" w:rsidRDefault="00F8690B" w:rsidP="00F8690B">
            <w:pPr>
              <w:spacing w:after="0" w:line="240" w:lineRule="auto"/>
              <w:rPr>
                <w:rFonts w:ascii="Times New Roman" w:hAnsi="Times New Roman" w:cs="Times New Roman"/>
              </w:rPr>
            </w:pPr>
          </w:p>
          <w:p w:rsidR="0083708E" w:rsidRPr="0083708E" w:rsidRDefault="0083708E" w:rsidP="00F8690B">
            <w:pPr>
              <w:spacing w:after="0" w:line="240" w:lineRule="auto"/>
              <w:rPr>
                <w:rFonts w:ascii="Times New Roman" w:hAnsi="Times New Roman" w:cs="Times New Roman"/>
              </w:rPr>
            </w:pPr>
            <w:r w:rsidRPr="0083708E">
              <w:rPr>
                <w:rFonts w:ascii="Times New Roman" w:hAnsi="Times New Roman" w:cs="Times New Roman"/>
              </w:rPr>
              <w:t>Observation of 17 cross-functional KAM design and implementation meetings</w:t>
            </w:r>
          </w:p>
          <w:p w:rsidR="0083708E" w:rsidRPr="0083708E" w:rsidRDefault="0083708E" w:rsidP="00F8690B">
            <w:pPr>
              <w:spacing w:after="0" w:line="240" w:lineRule="auto"/>
              <w:rPr>
                <w:rFonts w:ascii="Times New Roman" w:hAnsi="Times New Roman" w:cs="Times New Roman"/>
              </w:rPr>
            </w:pPr>
          </w:p>
          <w:p w:rsidR="00F8690B" w:rsidRDefault="00F8690B" w:rsidP="00F8690B">
            <w:pPr>
              <w:spacing w:after="0" w:line="240" w:lineRule="auto"/>
              <w:rPr>
                <w:rFonts w:ascii="Times New Roman" w:hAnsi="Times New Roman" w:cs="Times New Roman"/>
              </w:rPr>
            </w:pPr>
          </w:p>
          <w:p w:rsidR="0083708E" w:rsidRPr="0083708E" w:rsidRDefault="0083708E" w:rsidP="00F8690B">
            <w:pPr>
              <w:spacing w:after="0" w:line="240" w:lineRule="auto"/>
              <w:rPr>
                <w:rFonts w:ascii="Times New Roman" w:hAnsi="Times New Roman" w:cs="Times New Roman"/>
              </w:rPr>
            </w:pPr>
            <w:r w:rsidRPr="0083708E">
              <w:rPr>
                <w:rFonts w:ascii="Times New Roman" w:hAnsi="Times New Roman" w:cs="Times New Roman"/>
              </w:rPr>
              <w:t>Prior to KAM Implementation:</w:t>
            </w:r>
          </w:p>
          <w:p w:rsidR="0083708E" w:rsidRPr="0083708E" w:rsidRDefault="0083708E" w:rsidP="00F8690B">
            <w:pPr>
              <w:numPr>
                <w:ilvl w:val="0"/>
                <w:numId w:val="14"/>
              </w:numPr>
              <w:spacing w:after="0" w:line="240" w:lineRule="auto"/>
              <w:ind w:left="0"/>
              <w:rPr>
                <w:rFonts w:ascii="Times New Roman" w:hAnsi="Times New Roman" w:cs="Times New Roman"/>
              </w:rPr>
            </w:pPr>
            <w:r w:rsidRPr="0083708E">
              <w:rPr>
                <w:rFonts w:ascii="Times New Roman" w:hAnsi="Times New Roman" w:cs="Times New Roman"/>
              </w:rPr>
              <w:t>51 interviews with Board Directors and Senior Managers</w:t>
            </w:r>
          </w:p>
        </w:tc>
        <w:tc>
          <w:tcPr>
            <w:tcW w:w="2268" w:type="dxa"/>
          </w:tcPr>
          <w:p w:rsidR="00F8690B" w:rsidRDefault="00F8690B" w:rsidP="00F8690B">
            <w:pPr>
              <w:spacing w:after="0" w:line="240" w:lineRule="auto"/>
              <w:rPr>
                <w:rFonts w:ascii="Times New Roman" w:hAnsi="Times New Roman" w:cs="Times New Roman"/>
              </w:rPr>
            </w:pPr>
          </w:p>
          <w:p w:rsidR="0083708E" w:rsidRPr="0083708E" w:rsidRDefault="0083708E" w:rsidP="00F8690B">
            <w:pPr>
              <w:spacing w:after="0" w:line="240" w:lineRule="auto"/>
              <w:rPr>
                <w:rFonts w:ascii="Times New Roman" w:hAnsi="Times New Roman" w:cs="Times New Roman"/>
              </w:rPr>
            </w:pPr>
            <w:r w:rsidRPr="0083708E">
              <w:rPr>
                <w:rFonts w:ascii="Times New Roman" w:hAnsi="Times New Roman" w:cs="Times New Roman"/>
              </w:rPr>
              <w:t>1-2 hours per meeting, over a 12 month period</w:t>
            </w:r>
          </w:p>
          <w:p w:rsidR="0083708E" w:rsidRPr="0083708E" w:rsidRDefault="0083708E" w:rsidP="00F8690B">
            <w:pPr>
              <w:spacing w:after="0" w:line="240" w:lineRule="auto"/>
              <w:rPr>
                <w:rFonts w:ascii="Times New Roman" w:hAnsi="Times New Roman" w:cs="Times New Roman"/>
              </w:rPr>
            </w:pPr>
          </w:p>
          <w:p w:rsidR="0083708E" w:rsidRPr="0083708E" w:rsidRDefault="0083708E" w:rsidP="00F8690B">
            <w:pPr>
              <w:spacing w:after="0" w:line="240" w:lineRule="auto"/>
              <w:rPr>
                <w:rFonts w:ascii="Times New Roman" w:hAnsi="Times New Roman" w:cs="Times New Roman"/>
              </w:rPr>
            </w:pPr>
            <w:r w:rsidRPr="0083708E">
              <w:rPr>
                <w:rFonts w:ascii="Times New Roman" w:hAnsi="Times New Roman" w:cs="Times New Roman"/>
              </w:rPr>
              <w:t>60-90 minutes each</w:t>
            </w:r>
          </w:p>
        </w:tc>
      </w:tr>
      <w:tr w:rsidR="0083708E" w:rsidRPr="0083708E" w:rsidTr="00776AF2">
        <w:tc>
          <w:tcPr>
            <w:tcW w:w="1690" w:type="dxa"/>
            <w:vMerge/>
          </w:tcPr>
          <w:p w:rsidR="0083708E" w:rsidRPr="0083708E" w:rsidRDefault="0083708E" w:rsidP="00F8690B">
            <w:pPr>
              <w:spacing w:after="0" w:line="240" w:lineRule="auto"/>
              <w:rPr>
                <w:rFonts w:ascii="Times New Roman" w:hAnsi="Times New Roman" w:cs="Times New Roman"/>
                <w:i/>
              </w:rPr>
            </w:pPr>
          </w:p>
        </w:tc>
        <w:tc>
          <w:tcPr>
            <w:tcW w:w="4107" w:type="dxa"/>
          </w:tcPr>
          <w:p w:rsidR="0083708E" w:rsidRPr="0083708E" w:rsidRDefault="0083708E" w:rsidP="00F8690B">
            <w:pPr>
              <w:spacing w:after="0" w:line="240" w:lineRule="auto"/>
              <w:rPr>
                <w:rFonts w:ascii="Times New Roman" w:hAnsi="Times New Roman" w:cs="Times New Roman"/>
              </w:rPr>
            </w:pPr>
            <w:r w:rsidRPr="0083708E">
              <w:rPr>
                <w:rFonts w:ascii="Times New Roman" w:hAnsi="Times New Roman" w:cs="Times New Roman"/>
              </w:rPr>
              <w:t>During  KAM Implementation:</w:t>
            </w:r>
          </w:p>
          <w:p w:rsidR="0083708E" w:rsidRPr="0083708E" w:rsidRDefault="0083708E" w:rsidP="00F8690B">
            <w:pPr>
              <w:numPr>
                <w:ilvl w:val="0"/>
                <w:numId w:val="14"/>
              </w:numPr>
              <w:spacing w:after="0" w:line="240" w:lineRule="auto"/>
              <w:ind w:left="0"/>
              <w:rPr>
                <w:rFonts w:ascii="Times New Roman" w:hAnsi="Times New Roman" w:cs="Times New Roman"/>
              </w:rPr>
            </w:pPr>
            <w:r w:rsidRPr="0083708E">
              <w:rPr>
                <w:rFonts w:ascii="Times New Roman" w:hAnsi="Times New Roman" w:cs="Times New Roman"/>
              </w:rPr>
              <w:t>35 interviews with Board Directors and Senior Managers</w:t>
            </w:r>
          </w:p>
        </w:tc>
        <w:tc>
          <w:tcPr>
            <w:tcW w:w="2268" w:type="dxa"/>
          </w:tcPr>
          <w:p w:rsidR="0083708E" w:rsidRPr="0083708E" w:rsidRDefault="0083708E" w:rsidP="00F8690B">
            <w:pPr>
              <w:spacing w:after="0" w:line="240" w:lineRule="auto"/>
              <w:rPr>
                <w:rFonts w:ascii="Times New Roman" w:hAnsi="Times New Roman" w:cs="Times New Roman"/>
              </w:rPr>
            </w:pPr>
            <w:r w:rsidRPr="0083708E">
              <w:rPr>
                <w:rFonts w:ascii="Times New Roman" w:hAnsi="Times New Roman" w:cs="Times New Roman"/>
              </w:rPr>
              <w:t>60-90 minutes each</w:t>
            </w:r>
          </w:p>
        </w:tc>
      </w:tr>
      <w:tr w:rsidR="0083708E" w:rsidRPr="0083708E" w:rsidTr="00776AF2">
        <w:tc>
          <w:tcPr>
            <w:tcW w:w="1690" w:type="dxa"/>
            <w:vMerge/>
          </w:tcPr>
          <w:p w:rsidR="0083708E" w:rsidRPr="0083708E" w:rsidRDefault="0083708E" w:rsidP="00F8690B">
            <w:pPr>
              <w:spacing w:after="0" w:line="240" w:lineRule="auto"/>
              <w:rPr>
                <w:rFonts w:ascii="Times New Roman" w:hAnsi="Times New Roman" w:cs="Times New Roman"/>
                <w:i/>
              </w:rPr>
            </w:pPr>
          </w:p>
        </w:tc>
        <w:tc>
          <w:tcPr>
            <w:tcW w:w="4107" w:type="dxa"/>
          </w:tcPr>
          <w:p w:rsidR="0083708E" w:rsidRPr="0083708E" w:rsidRDefault="0083708E" w:rsidP="00F8690B">
            <w:pPr>
              <w:spacing w:after="0" w:line="240" w:lineRule="auto"/>
              <w:rPr>
                <w:rFonts w:ascii="Times New Roman" w:hAnsi="Times New Roman" w:cs="Times New Roman"/>
              </w:rPr>
            </w:pPr>
            <w:r w:rsidRPr="0083708E">
              <w:rPr>
                <w:rFonts w:ascii="Times New Roman" w:hAnsi="Times New Roman" w:cs="Times New Roman"/>
              </w:rPr>
              <w:t>Post KAM Implementation:</w:t>
            </w:r>
          </w:p>
          <w:p w:rsidR="0083708E" w:rsidRPr="0083708E" w:rsidRDefault="0083708E" w:rsidP="00F8690B">
            <w:pPr>
              <w:numPr>
                <w:ilvl w:val="0"/>
                <w:numId w:val="14"/>
              </w:numPr>
              <w:spacing w:after="0" w:line="240" w:lineRule="auto"/>
              <w:ind w:left="0"/>
              <w:rPr>
                <w:rFonts w:ascii="Times New Roman" w:hAnsi="Times New Roman" w:cs="Times New Roman"/>
              </w:rPr>
            </w:pPr>
            <w:r w:rsidRPr="0083708E">
              <w:rPr>
                <w:rFonts w:ascii="Times New Roman" w:hAnsi="Times New Roman" w:cs="Times New Roman"/>
              </w:rPr>
              <w:t>27 interviews with Managing Director, Marketing Director, Sales Director, and two senior managers</w:t>
            </w:r>
          </w:p>
        </w:tc>
        <w:tc>
          <w:tcPr>
            <w:tcW w:w="2268" w:type="dxa"/>
          </w:tcPr>
          <w:p w:rsidR="0083708E" w:rsidRPr="0083708E" w:rsidRDefault="0083708E" w:rsidP="00F8690B">
            <w:pPr>
              <w:spacing w:after="0" w:line="240" w:lineRule="auto"/>
              <w:rPr>
                <w:rFonts w:ascii="Times New Roman" w:hAnsi="Times New Roman" w:cs="Times New Roman"/>
              </w:rPr>
            </w:pPr>
            <w:r w:rsidRPr="0083708E">
              <w:rPr>
                <w:rFonts w:ascii="Times New Roman" w:hAnsi="Times New Roman" w:cs="Times New Roman"/>
              </w:rPr>
              <w:t>60-90 minutes each</w:t>
            </w:r>
          </w:p>
        </w:tc>
      </w:tr>
      <w:tr w:rsidR="0083708E" w:rsidRPr="0083708E" w:rsidTr="00776AF2">
        <w:tc>
          <w:tcPr>
            <w:tcW w:w="1690" w:type="dxa"/>
            <w:tcBorders>
              <w:bottom w:val="single" w:sz="4" w:space="0" w:color="auto"/>
            </w:tcBorders>
          </w:tcPr>
          <w:p w:rsidR="00DB5F0B" w:rsidRDefault="00DB5F0B" w:rsidP="00F8690B">
            <w:pPr>
              <w:spacing w:after="0" w:line="240" w:lineRule="auto"/>
              <w:rPr>
                <w:rFonts w:ascii="Times New Roman" w:hAnsi="Times New Roman" w:cs="Times New Roman"/>
                <w:i/>
              </w:rPr>
            </w:pPr>
          </w:p>
          <w:p w:rsidR="0083708E" w:rsidRPr="0083708E" w:rsidRDefault="0083708E" w:rsidP="00F8690B">
            <w:pPr>
              <w:spacing w:after="0" w:line="240" w:lineRule="auto"/>
              <w:rPr>
                <w:rFonts w:ascii="Times New Roman" w:hAnsi="Times New Roman" w:cs="Times New Roman"/>
                <w:i/>
              </w:rPr>
            </w:pPr>
            <w:r w:rsidRPr="0083708E">
              <w:rPr>
                <w:rFonts w:ascii="Times New Roman" w:hAnsi="Times New Roman" w:cs="Times New Roman"/>
                <w:i/>
              </w:rPr>
              <w:t>Company documents</w:t>
            </w:r>
          </w:p>
        </w:tc>
        <w:tc>
          <w:tcPr>
            <w:tcW w:w="4107" w:type="dxa"/>
            <w:tcBorders>
              <w:bottom w:val="single" w:sz="4" w:space="0" w:color="auto"/>
            </w:tcBorders>
          </w:tcPr>
          <w:p w:rsidR="0083708E" w:rsidRPr="0083708E" w:rsidRDefault="0083708E" w:rsidP="00F8690B">
            <w:pPr>
              <w:spacing w:after="0" w:line="240" w:lineRule="auto"/>
              <w:rPr>
                <w:rFonts w:ascii="Times New Roman" w:hAnsi="Times New Roman" w:cs="Times New Roman"/>
              </w:rPr>
            </w:pPr>
          </w:p>
          <w:p w:rsidR="0083708E" w:rsidRPr="0083708E" w:rsidRDefault="0083708E" w:rsidP="00F8690B">
            <w:pPr>
              <w:spacing w:after="0" w:line="240" w:lineRule="auto"/>
              <w:rPr>
                <w:rFonts w:ascii="Times New Roman" w:hAnsi="Times New Roman" w:cs="Times New Roman"/>
              </w:rPr>
            </w:pPr>
            <w:r w:rsidRPr="0083708E">
              <w:rPr>
                <w:rFonts w:ascii="Times New Roman" w:hAnsi="Times New Roman" w:cs="Times New Roman"/>
              </w:rPr>
              <w:t>Emails, historical company data, meeting minutes</w:t>
            </w:r>
          </w:p>
        </w:tc>
        <w:tc>
          <w:tcPr>
            <w:tcW w:w="2268" w:type="dxa"/>
            <w:tcBorders>
              <w:bottom w:val="single" w:sz="4" w:space="0" w:color="auto"/>
            </w:tcBorders>
          </w:tcPr>
          <w:p w:rsidR="0083708E" w:rsidRPr="0083708E" w:rsidRDefault="0083708E" w:rsidP="00F8690B">
            <w:pPr>
              <w:spacing w:after="0" w:line="240" w:lineRule="auto"/>
              <w:rPr>
                <w:rFonts w:ascii="Times New Roman" w:hAnsi="Times New Roman" w:cs="Times New Roman"/>
              </w:rPr>
            </w:pPr>
          </w:p>
          <w:p w:rsidR="0083708E" w:rsidRPr="0083708E" w:rsidRDefault="0083708E" w:rsidP="00F8690B">
            <w:pPr>
              <w:spacing w:after="0" w:line="240" w:lineRule="auto"/>
              <w:rPr>
                <w:rFonts w:ascii="Times New Roman" w:hAnsi="Times New Roman" w:cs="Times New Roman"/>
              </w:rPr>
            </w:pPr>
            <w:r w:rsidRPr="0083708E">
              <w:rPr>
                <w:rFonts w:ascii="Times New Roman" w:hAnsi="Times New Roman" w:cs="Times New Roman"/>
              </w:rPr>
              <w:t>Continuous collection for duration of project</w:t>
            </w:r>
          </w:p>
        </w:tc>
      </w:tr>
    </w:tbl>
    <w:p w:rsidR="0083708E" w:rsidRPr="00B41A3A" w:rsidRDefault="0083708E" w:rsidP="00F8690B">
      <w:pPr>
        <w:spacing w:after="0" w:line="240" w:lineRule="auto"/>
        <w:jc w:val="both"/>
        <w:rPr>
          <w:color w:val="000000"/>
        </w:rPr>
      </w:pPr>
    </w:p>
    <w:p w:rsidR="0083708E" w:rsidRDefault="0083708E" w:rsidP="00214566">
      <w:pPr>
        <w:spacing w:after="0" w:line="240" w:lineRule="auto"/>
        <w:rPr>
          <w:rFonts w:ascii="Times New Roman" w:hAnsi="Times New Roman" w:cs="Times New Roman"/>
          <w:b/>
          <w:sz w:val="24"/>
          <w:szCs w:val="24"/>
        </w:rPr>
      </w:pPr>
    </w:p>
    <w:p w:rsidR="00CC29C5" w:rsidRDefault="00CC29C5" w:rsidP="00CC29C5">
      <w:pPr>
        <w:spacing w:after="0" w:line="240" w:lineRule="auto"/>
        <w:rPr>
          <w:rFonts w:ascii="Times New Roman" w:hAnsi="Times New Roman" w:cs="Times New Roman"/>
          <w:b/>
          <w:sz w:val="24"/>
          <w:szCs w:val="24"/>
        </w:rPr>
      </w:pPr>
    </w:p>
    <w:p w:rsidR="00CC29C5" w:rsidRPr="005C0D88" w:rsidRDefault="00CC29C5" w:rsidP="00CC29C5">
      <w:pPr>
        <w:spacing w:after="0" w:line="240" w:lineRule="auto"/>
        <w:ind w:left="720" w:firstLine="720"/>
        <w:rPr>
          <w:rFonts w:ascii="Times New Roman" w:hAnsi="Times New Roman" w:cs="Times New Roman"/>
          <w:b/>
        </w:rPr>
      </w:pPr>
      <w:r>
        <w:rPr>
          <w:rFonts w:ascii="Times New Roman" w:hAnsi="Times New Roman" w:cs="Times New Roman"/>
          <w:b/>
        </w:rPr>
        <w:t>Table 4: Measures Adopted to Ensure Study Validity</w:t>
      </w:r>
    </w:p>
    <w:tbl>
      <w:tblPr>
        <w:tblW w:w="9072" w:type="dxa"/>
        <w:tblInd w:w="108" w:type="dxa"/>
        <w:tblBorders>
          <w:top w:val="single" w:sz="6" w:space="0" w:color="auto"/>
          <w:bottom w:val="single" w:sz="6" w:space="0" w:color="auto"/>
        </w:tblBorders>
        <w:tblLayout w:type="fixed"/>
        <w:tblLook w:val="01E0" w:firstRow="1" w:lastRow="1" w:firstColumn="1" w:lastColumn="1" w:noHBand="0" w:noVBand="0"/>
      </w:tblPr>
      <w:tblGrid>
        <w:gridCol w:w="1985"/>
        <w:gridCol w:w="3685"/>
        <w:gridCol w:w="3402"/>
      </w:tblGrid>
      <w:tr w:rsidR="00CC29C5" w:rsidRPr="00A10EB3" w:rsidTr="00ED1336">
        <w:tc>
          <w:tcPr>
            <w:tcW w:w="1985" w:type="dxa"/>
            <w:tcBorders>
              <w:top w:val="single" w:sz="6" w:space="0" w:color="auto"/>
              <w:bottom w:val="single" w:sz="6" w:space="0" w:color="auto"/>
            </w:tcBorders>
          </w:tcPr>
          <w:p w:rsidR="00CC29C5" w:rsidRPr="002E3064" w:rsidRDefault="00CC29C5" w:rsidP="00CC29C5">
            <w:pPr>
              <w:tabs>
                <w:tab w:val="left" w:pos="0"/>
              </w:tabs>
              <w:spacing w:after="0" w:line="240" w:lineRule="auto"/>
              <w:jc w:val="both"/>
              <w:rPr>
                <w:rFonts w:ascii="Times New Roman" w:hAnsi="Times New Roman" w:cs="Times New Roman"/>
                <w:b/>
              </w:rPr>
            </w:pPr>
            <w:r>
              <w:rPr>
                <w:rFonts w:ascii="Times New Roman" w:hAnsi="Times New Roman" w:cs="Times New Roman"/>
                <w:b/>
              </w:rPr>
              <w:t>Validity Con</w:t>
            </w:r>
            <w:r w:rsidRPr="002E3064">
              <w:rPr>
                <w:rFonts w:ascii="Times New Roman" w:hAnsi="Times New Roman" w:cs="Times New Roman"/>
                <w:b/>
              </w:rPr>
              <w:t>struct</w:t>
            </w:r>
          </w:p>
        </w:tc>
        <w:tc>
          <w:tcPr>
            <w:tcW w:w="3685" w:type="dxa"/>
            <w:tcBorders>
              <w:top w:val="single" w:sz="6" w:space="0" w:color="auto"/>
              <w:bottom w:val="single" w:sz="6" w:space="0" w:color="auto"/>
            </w:tcBorders>
          </w:tcPr>
          <w:p w:rsidR="00CC29C5" w:rsidRPr="002E3064" w:rsidRDefault="00CC29C5" w:rsidP="00CC29C5">
            <w:pPr>
              <w:tabs>
                <w:tab w:val="left" w:pos="1680"/>
              </w:tabs>
              <w:spacing w:after="0" w:line="240" w:lineRule="auto"/>
              <w:jc w:val="center"/>
              <w:rPr>
                <w:rFonts w:ascii="Times New Roman" w:hAnsi="Times New Roman" w:cs="Times New Roman"/>
                <w:b/>
              </w:rPr>
            </w:pPr>
            <w:r w:rsidRPr="002E3064">
              <w:rPr>
                <w:rFonts w:ascii="Times New Roman" w:hAnsi="Times New Roman" w:cs="Times New Roman"/>
                <w:b/>
              </w:rPr>
              <w:t>Definition</w:t>
            </w:r>
          </w:p>
        </w:tc>
        <w:tc>
          <w:tcPr>
            <w:tcW w:w="3402" w:type="dxa"/>
            <w:tcBorders>
              <w:top w:val="single" w:sz="6" w:space="0" w:color="auto"/>
              <w:bottom w:val="single" w:sz="6" w:space="0" w:color="auto"/>
            </w:tcBorders>
          </w:tcPr>
          <w:p w:rsidR="00CC29C5" w:rsidRPr="002E3064" w:rsidRDefault="00CC29C5" w:rsidP="00CC29C5">
            <w:pPr>
              <w:tabs>
                <w:tab w:val="left" w:pos="1680"/>
              </w:tabs>
              <w:spacing w:after="0" w:line="240" w:lineRule="auto"/>
              <w:jc w:val="center"/>
              <w:rPr>
                <w:rFonts w:ascii="Times New Roman" w:hAnsi="Times New Roman" w:cs="Times New Roman"/>
                <w:b/>
              </w:rPr>
            </w:pPr>
            <w:r w:rsidRPr="002E3064">
              <w:rPr>
                <w:rFonts w:ascii="Times New Roman" w:hAnsi="Times New Roman" w:cs="Times New Roman"/>
                <w:b/>
              </w:rPr>
              <w:t>Measures adopted</w:t>
            </w:r>
          </w:p>
        </w:tc>
      </w:tr>
      <w:tr w:rsidR="00CC29C5" w:rsidRPr="00A10EB3" w:rsidTr="00ED1336">
        <w:tc>
          <w:tcPr>
            <w:tcW w:w="1985" w:type="dxa"/>
            <w:tcBorders>
              <w:top w:val="single" w:sz="6" w:space="0" w:color="auto"/>
            </w:tcBorders>
          </w:tcPr>
          <w:p w:rsidR="00CC29C5" w:rsidRPr="002E3064" w:rsidRDefault="00CC29C5" w:rsidP="00CC29C5">
            <w:pPr>
              <w:tabs>
                <w:tab w:val="left" w:pos="1680"/>
              </w:tabs>
              <w:spacing w:after="0" w:line="240" w:lineRule="auto"/>
              <w:jc w:val="both"/>
              <w:rPr>
                <w:rFonts w:ascii="Times New Roman" w:hAnsi="Times New Roman" w:cs="Times New Roman"/>
                <w:i/>
              </w:rPr>
            </w:pPr>
            <w:r w:rsidRPr="002E3064">
              <w:rPr>
                <w:rFonts w:ascii="Times New Roman" w:hAnsi="Times New Roman" w:cs="Times New Roman"/>
              </w:rPr>
              <w:t>Internal validity</w:t>
            </w:r>
          </w:p>
        </w:tc>
        <w:tc>
          <w:tcPr>
            <w:tcW w:w="3685" w:type="dxa"/>
            <w:tcBorders>
              <w:top w:val="single" w:sz="6" w:space="0" w:color="auto"/>
            </w:tcBorders>
          </w:tcPr>
          <w:p w:rsidR="00CC29C5" w:rsidRPr="002E3064" w:rsidRDefault="00CC29C5" w:rsidP="00CC29C5">
            <w:pPr>
              <w:spacing w:after="0" w:line="240" w:lineRule="auto"/>
              <w:jc w:val="center"/>
              <w:rPr>
                <w:rFonts w:ascii="Times New Roman" w:hAnsi="Times New Roman" w:cs="Times New Roman"/>
              </w:rPr>
            </w:pPr>
            <w:r w:rsidRPr="002E3064">
              <w:rPr>
                <w:rFonts w:ascii="Times New Roman" w:hAnsi="Times New Roman" w:cs="Times New Roman"/>
              </w:rPr>
              <w:t>Internal validity (or logical validity) refers to the plausibility and credibility of research results and conclusions (Yin, 1994).</w:t>
            </w:r>
          </w:p>
        </w:tc>
        <w:tc>
          <w:tcPr>
            <w:tcW w:w="3402" w:type="dxa"/>
            <w:tcBorders>
              <w:top w:val="single" w:sz="6" w:space="0" w:color="auto"/>
            </w:tcBorders>
          </w:tcPr>
          <w:p w:rsidR="00CC29C5" w:rsidRPr="002E3064" w:rsidRDefault="00CC29C5" w:rsidP="00CC29C5">
            <w:pPr>
              <w:spacing w:after="0" w:line="240" w:lineRule="auto"/>
              <w:jc w:val="center"/>
              <w:rPr>
                <w:rFonts w:ascii="Times New Roman" w:hAnsi="Times New Roman" w:cs="Times New Roman"/>
              </w:rPr>
            </w:pPr>
            <w:r w:rsidRPr="002E3064">
              <w:rPr>
                <w:rFonts w:ascii="Times New Roman" w:hAnsi="Times New Roman" w:cs="Times New Roman"/>
              </w:rPr>
              <w:t>Multiple perspectives were collected through interviewing actors at different points in the network (Yin, 1994), and through a process of pattern matching  by comparing empirical patterns established in previous studies, and between each of the participants interviewed (Denzin and Lincoln, 1994; Eisenhardt, 1989a).</w:t>
            </w:r>
          </w:p>
        </w:tc>
      </w:tr>
      <w:tr w:rsidR="00CC29C5" w:rsidRPr="00A10EB3" w:rsidTr="00ED1336">
        <w:tc>
          <w:tcPr>
            <w:tcW w:w="1985" w:type="dxa"/>
          </w:tcPr>
          <w:p w:rsidR="00CC29C5" w:rsidRPr="002E3064" w:rsidRDefault="00CC29C5" w:rsidP="00CC29C5">
            <w:pPr>
              <w:tabs>
                <w:tab w:val="left" w:pos="1680"/>
              </w:tabs>
              <w:spacing w:after="0" w:line="240" w:lineRule="auto"/>
              <w:jc w:val="both"/>
              <w:rPr>
                <w:rFonts w:ascii="Times New Roman" w:hAnsi="Times New Roman" w:cs="Times New Roman"/>
                <w:i/>
              </w:rPr>
            </w:pPr>
            <w:r w:rsidRPr="002E3064">
              <w:rPr>
                <w:rFonts w:ascii="Times New Roman" w:hAnsi="Times New Roman" w:cs="Times New Roman"/>
              </w:rPr>
              <w:t>Construct validity</w:t>
            </w:r>
          </w:p>
        </w:tc>
        <w:tc>
          <w:tcPr>
            <w:tcW w:w="3685" w:type="dxa"/>
          </w:tcPr>
          <w:p w:rsidR="00CC29C5" w:rsidRPr="002E3064" w:rsidRDefault="00CC29C5" w:rsidP="00CC29C5">
            <w:pPr>
              <w:spacing w:after="0" w:line="240" w:lineRule="auto"/>
              <w:jc w:val="center"/>
              <w:rPr>
                <w:rFonts w:ascii="Times New Roman" w:hAnsi="Times New Roman" w:cs="Times New Roman"/>
              </w:rPr>
            </w:pPr>
            <w:r>
              <w:rPr>
                <w:rFonts w:ascii="Times New Roman" w:hAnsi="Times New Roman" w:cs="Times New Roman"/>
              </w:rPr>
              <w:t>R</w:t>
            </w:r>
            <w:r w:rsidRPr="002E3064">
              <w:rPr>
                <w:rFonts w:ascii="Times New Roman" w:hAnsi="Times New Roman" w:cs="Times New Roman"/>
              </w:rPr>
              <w:t>efers to “…the quality of the conceptualization or operationalization of the relevant concept” (Gibbert, Ruigrok and Wicki, 2008:1466) or, does the study investigate what it purports to be investigating?</w:t>
            </w:r>
          </w:p>
        </w:tc>
        <w:tc>
          <w:tcPr>
            <w:tcW w:w="3402" w:type="dxa"/>
          </w:tcPr>
          <w:p w:rsidR="00CC29C5" w:rsidRPr="002E3064" w:rsidRDefault="00CC29C5" w:rsidP="00CC29C5">
            <w:pPr>
              <w:spacing w:after="0" w:line="240" w:lineRule="auto"/>
              <w:jc w:val="center"/>
              <w:rPr>
                <w:rFonts w:ascii="Times New Roman" w:hAnsi="Times New Roman" w:cs="Times New Roman"/>
              </w:rPr>
            </w:pPr>
            <w:r w:rsidRPr="002E3064">
              <w:rPr>
                <w:rFonts w:ascii="Times New Roman" w:hAnsi="Times New Roman" w:cs="Times New Roman"/>
              </w:rPr>
              <w:t xml:space="preserve">To help ensure construct validity and to aid triangulation (Denzin and Lincoln, 1994), the different data collection strategies and sources (i.e. in-depth interviews, meeting observation, official progress documents and minutes of meetings) were employed in order to gain alternate perspectives of how the KAM implementation was </w:t>
            </w:r>
            <w:r w:rsidRPr="002E3064">
              <w:rPr>
                <w:rFonts w:ascii="Times New Roman" w:hAnsi="Times New Roman" w:cs="Times New Roman"/>
              </w:rPr>
              <w:lastRenderedPageBreak/>
              <w:t>perceived.</w:t>
            </w:r>
          </w:p>
        </w:tc>
      </w:tr>
      <w:tr w:rsidR="00CC29C5" w:rsidRPr="00A10EB3" w:rsidTr="00ED1336">
        <w:tc>
          <w:tcPr>
            <w:tcW w:w="1985" w:type="dxa"/>
          </w:tcPr>
          <w:p w:rsidR="00CC29C5" w:rsidRPr="006A4E60" w:rsidRDefault="00CC29C5" w:rsidP="00CC29C5">
            <w:pPr>
              <w:tabs>
                <w:tab w:val="left" w:pos="1680"/>
              </w:tabs>
              <w:spacing w:after="0" w:line="240" w:lineRule="auto"/>
              <w:jc w:val="both"/>
              <w:rPr>
                <w:rFonts w:ascii="Times New Roman" w:hAnsi="Times New Roman" w:cs="Times New Roman"/>
              </w:rPr>
            </w:pPr>
            <w:r w:rsidRPr="006A4E60">
              <w:rPr>
                <w:rFonts w:ascii="Times New Roman" w:hAnsi="Times New Roman" w:cs="Times New Roman"/>
              </w:rPr>
              <w:lastRenderedPageBreak/>
              <w:t>External validity</w:t>
            </w:r>
          </w:p>
          <w:p w:rsidR="00CC29C5" w:rsidRPr="006A4E60" w:rsidRDefault="00CC29C5" w:rsidP="00CC29C5">
            <w:pPr>
              <w:tabs>
                <w:tab w:val="left" w:pos="1680"/>
              </w:tabs>
              <w:spacing w:after="0" w:line="240" w:lineRule="auto"/>
              <w:jc w:val="both"/>
              <w:rPr>
                <w:rFonts w:ascii="Times New Roman" w:hAnsi="Times New Roman" w:cs="Times New Roman"/>
              </w:rPr>
            </w:pPr>
          </w:p>
        </w:tc>
        <w:tc>
          <w:tcPr>
            <w:tcW w:w="3685" w:type="dxa"/>
          </w:tcPr>
          <w:p w:rsidR="00CC29C5" w:rsidRPr="002E3064" w:rsidRDefault="00CC29C5" w:rsidP="00CC29C5">
            <w:pPr>
              <w:spacing w:after="0" w:line="240" w:lineRule="auto"/>
              <w:jc w:val="center"/>
              <w:rPr>
                <w:rFonts w:ascii="Times New Roman" w:hAnsi="Times New Roman" w:cs="Times New Roman"/>
              </w:rPr>
            </w:pPr>
            <w:r>
              <w:rPr>
                <w:rFonts w:ascii="Times New Roman" w:hAnsi="Times New Roman" w:cs="Times New Roman"/>
              </w:rPr>
              <w:t>Ext</w:t>
            </w:r>
            <w:r w:rsidRPr="002E3064">
              <w:rPr>
                <w:rFonts w:ascii="Times New Roman" w:hAnsi="Times New Roman" w:cs="Times New Roman"/>
              </w:rPr>
              <w:t>ernal validity refers to the generalizability of a study’s findings (McGrath and Brinberg, 1983).</w:t>
            </w:r>
          </w:p>
        </w:tc>
        <w:tc>
          <w:tcPr>
            <w:tcW w:w="3402" w:type="dxa"/>
          </w:tcPr>
          <w:p w:rsidR="00CC29C5" w:rsidRPr="002E3064" w:rsidRDefault="00CC29C5" w:rsidP="00CC29C5">
            <w:pPr>
              <w:spacing w:after="0" w:line="240" w:lineRule="auto"/>
              <w:jc w:val="center"/>
              <w:rPr>
                <w:rFonts w:ascii="Times New Roman" w:hAnsi="Times New Roman" w:cs="Times New Roman"/>
              </w:rPr>
            </w:pPr>
            <w:r w:rsidRPr="002E3064">
              <w:rPr>
                <w:rFonts w:ascii="Times New Roman" w:hAnsi="Times New Roman" w:cs="Times New Roman"/>
              </w:rPr>
              <w:t xml:space="preserve">Although interpretivist methodologies cannot provide statistical generalization, this does not mean that they are “…devoid of generalization” (Gibbert et al., 2008:1468). Interpretivist studies can strive for analytical generalization; generalization to theory using empirical evidence (Eisenhardt, 1989a).  Hence the findings of the study were periodically contrasted with the existing KAM literature, a form of systematic combining (Dubois and Gadde, 2002). In the following section we briefly outline the key findings as regards KAM implementation at </w:t>
            </w:r>
            <w:r w:rsidRPr="002E3064">
              <w:rPr>
                <w:rFonts w:ascii="Times New Roman" w:hAnsi="Times New Roman" w:cs="Times New Roman"/>
                <w:i/>
              </w:rPr>
              <w:t>Fitcorp</w:t>
            </w:r>
            <w:r w:rsidRPr="002E3064">
              <w:rPr>
                <w:rFonts w:ascii="Times New Roman" w:hAnsi="Times New Roman" w:cs="Times New Roman"/>
              </w:rPr>
              <w:t>.</w:t>
            </w:r>
          </w:p>
        </w:tc>
      </w:tr>
    </w:tbl>
    <w:p w:rsidR="00551E2E" w:rsidRDefault="00551E2E" w:rsidP="00214566">
      <w:pPr>
        <w:spacing w:after="0" w:line="240" w:lineRule="auto"/>
        <w:rPr>
          <w:rFonts w:ascii="Times New Roman" w:hAnsi="Times New Roman"/>
          <w:b/>
          <w:sz w:val="24"/>
          <w:szCs w:val="24"/>
        </w:rPr>
      </w:pPr>
    </w:p>
    <w:p w:rsidR="00377ACC" w:rsidRDefault="00377ACC">
      <w:pPr>
        <w:rPr>
          <w:rFonts w:ascii="Times New Roman" w:hAnsi="Times New Roman"/>
          <w:b/>
          <w:sz w:val="24"/>
          <w:szCs w:val="24"/>
        </w:rPr>
      </w:pPr>
      <w:r>
        <w:rPr>
          <w:rFonts w:ascii="Times New Roman" w:hAnsi="Times New Roman"/>
          <w:b/>
          <w:sz w:val="24"/>
          <w:szCs w:val="24"/>
        </w:rPr>
        <w:br w:type="page"/>
      </w:r>
    </w:p>
    <w:p w:rsidR="00377ACC" w:rsidRPr="00377ACC" w:rsidRDefault="00377ACC" w:rsidP="00F27992">
      <w:pPr>
        <w:spacing w:after="0" w:line="240" w:lineRule="auto"/>
        <w:jc w:val="center"/>
        <w:rPr>
          <w:rFonts w:ascii="Times New Roman" w:hAnsi="Times New Roman" w:cs="Times New Roman"/>
          <w:b/>
          <w:sz w:val="24"/>
          <w:szCs w:val="24"/>
        </w:rPr>
      </w:pPr>
      <w:r w:rsidRPr="00377ACC">
        <w:rPr>
          <w:rFonts w:ascii="Times New Roman" w:hAnsi="Times New Roman" w:cs="Times New Roman"/>
          <w:b/>
          <w:sz w:val="24"/>
          <w:szCs w:val="24"/>
        </w:rPr>
        <w:lastRenderedPageBreak/>
        <w:t xml:space="preserve">Table </w:t>
      </w:r>
      <w:r>
        <w:rPr>
          <w:rFonts w:ascii="Times New Roman" w:hAnsi="Times New Roman" w:cs="Times New Roman"/>
          <w:b/>
          <w:sz w:val="24"/>
          <w:szCs w:val="24"/>
        </w:rPr>
        <w:t xml:space="preserve">5: </w:t>
      </w:r>
      <w:r w:rsidRPr="00377ACC">
        <w:rPr>
          <w:rFonts w:ascii="Times New Roman" w:hAnsi="Times New Roman" w:cs="Times New Roman"/>
          <w:b/>
          <w:sz w:val="24"/>
          <w:szCs w:val="24"/>
        </w:rPr>
        <w:t>Respondents: Fitcorp UK</w:t>
      </w:r>
    </w:p>
    <w:p w:rsidR="00377ACC" w:rsidRDefault="00377ACC" w:rsidP="00F27992">
      <w:pPr>
        <w:spacing w:after="0" w:line="240" w:lineRule="auto"/>
        <w:rPr>
          <w:rFonts w:ascii="Times New Roman" w:hAnsi="Times New Roman"/>
          <w:sz w:val="24"/>
          <w:szCs w:val="24"/>
        </w:rPr>
      </w:pPr>
    </w:p>
    <w:tbl>
      <w:tblPr>
        <w:tblW w:w="8718" w:type="dxa"/>
        <w:jc w:val="center"/>
        <w:tblInd w:w="-2922" w:type="dxa"/>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single" w:sz="4" w:space="0" w:color="auto"/>
        </w:tblBorders>
        <w:tblLayout w:type="fixed"/>
        <w:tblLook w:val="01E0" w:firstRow="1" w:lastRow="1" w:firstColumn="1" w:lastColumn="1" w:noHBand="0" w:noVBand="0"/>
      </w:tblPr>
      <w:tblGrid>
        <w:gridCol w:w="3261"/>
        <w:gridCol w:w="5457"/>
      </w:tblGrid>
      <w:tr w:rsidR="00F27992" w:rsidRPr="009F4A6E" w:rsidTr="00F27992">
        <w:trPr>
          <w:trHeight w:val="259"/>
          <w:jc w:val="center"/>
        </w:trPr>
        <w:tc>
          <w:tcPr>
            <w:tcW w:w="3261" w:type="dxa"/>
          </w:tcPr>
          <w:p w:rsidR="00F27992" w:rsidRPr="00377ACC" w:rsidRDefault="00F27992" w:rsidP="00F27992">
            <w:pPr>
              <w:spacing w:after="0" w:line="240" w:lineRule="auto"/>
              <w:jc w:val="center"/>
              <w:rPr>
                <w:rFonts w:ascii="Times New Roman" w:hAnsi="Times New Roman" w:cs="Times New Roman"/>
                <w:b/>
              </w:rPr>
            </w:pPr>
            <w:r w:rsidRPr="00377ACC">
              <w:rPr>
                <w:rFonts w:ascii="Times New Roman" w:hAnsi="Times New Roman" w:cs="Times New Roman"/>
                <w:b/>
              </w:rPr>
              <w:t>NAME</w:t>
            </w:r>
          </w:p>
        </w:tc>
        <w:tc>
          <w:tcPr>
            <w:tcW w:w="5457" w:type="dxa"/>
          </w:tcPr>
          <w:p w:rsidR="00F27992" w:rsidRPr="00377ACC" w:rsidRDefault="00F27992" w:rsidP="00F27992">
            <w:pPr>
              <w:spacing w:after="0" w:line="240" w:lineRule="auto"/>
              <w:jc w:val="center"/>
              <w:rPr>
                <w:rFonts w:ascii="Times New Roman" w:hAnsi="Times New Roman" w:cs="Times New Roman"/>
                <w:b/>
              </w:rPr>
            </w:pPr>
            <w:r w:rsidRPr="00377ACC">
              <w:rPr>
                <w:rFonts w:ascii="Times New Roman" w:hAnsi="Times New Roman" w:cs="Times New Roman"/>
                <w:b/>
              </w:rPr>
              <w:t>POSITION</w:t>
            </w:r>
          </w:p>
        </w:tc>
      </w:tr>
      <w:tr w:rsidR="00F27992" w:rsidRPr="00274CE3" w:rsidTr="00F27992">
        <w:trPr>
          <w:trHeight w:val="406"/>
          <w:jc w:val="center"/>
        </w:trPr>
        <w:tc>
          <w:tcPr>
            <w:tcW w:w="3261" w:type="dxa"/>
          </w:tcPr>
          <w:p w:rsidR="00F27992" w:rsidRPr="005B3519" w:rsidRDefault="00F27992" w:rsidP="00F27992">
            <w:pPr>
              <w:spacing w:after="0" w:line="240" w:lineRule="auto"/>
              <w:rPr>
                <w:rFonts w:ascii="Times New Roman" w:hAnsi="Times New Roman" w:cs="Times New Roman"/>
                <w:b/>
              </w:rPr>
            </w:pPr>
            <w:r w:rsidRPr="005B3519">
              <w:rPr>
                <w:rFonts w:ascii="Times New Roman" w:hAnsi="Times New Roman" w:cs="Times New Roman"/>
                <w:b/>
              </w:rPr>
              <w:t>External Consultant</w:t>
            </w:r>
          </w:p>
          <w:p w:rsidR="00F27992" w:rsidRPr="00377ACC" w:rsidRDefault="00F27992" w:rsidP="00F27992">
            <w:pPr>
              <w:spacing w:after="0" w:line="240" w:lineRule="auto"/>
              <w:rPr>
                <w:rFonts w:ascii="Times New Roman" w:hAnsi="Times New Roman" w:cs="Times New Roman"/>
              </w:rPr>
            </w:pPr>
            <w:r w:rsidRPr="00377ACC">
              <w:rPr>
                <w:rFonts w:ascii="Times New Roman" w:hAnsi="Times New Roman" w:cs="Times New Roman"/>
              </w:rPr>
              <w:t>Patrick</w:t>
            </w:r>
          </w:p>
        </w:tc>
        <w:tc>
          <w:tcPr>
            <w:tcW w:w="5457" w:type="dxa"/>
          </w:tcPr>
          <w:p w:rsidR="00F27992" w:rsidRDefault="00F27992" w:rsidP="00F27992">
            <w:pPr>
              <w:spacing w:after="0" w:line="240" w:lineRule="auto"/>
              <w:rPr>
                <w:rFonts w:ascii="Times New Roman" w:hAnsi="Times New Roman" w:cs="Times New Roman"/>
              </w:rPr>
            </w:pPr>
          </w:p>
          <w:p w:rsidR="00F27992" w:rsidRPr="00377ACC" w:rsidRDefault="00F27992" w:rsidP="00F27992">
            <w:pPr>
              <w:spacing w:after="0" w:line="240" w:lineRule="auto"/>
              <w:rPr>
                <w:rFonts w:ascii="Times New Roman" w:hAnsi="Times New Roman" w:cs="Times New Roman"/>
              </w:rPr>
            </w:pPr>
            <w:r w:rsidRPr="00377ACC">
              <w:rPr>
                <w:rFonts w:ascii="Times New Roman" w:hAnsi="Times New Roman" w:cs="Times New Roman"/>
              </w:rPr>
              <w:t xml:space="preserve">External Consultant/Researcher </w:t>
            </w:r>
            <w:r>
              <w:rPr>
                <w:rFonts w:ascii="Times New Roman" w:hAnsi="Times New Roman" w:cs="Times New Roman"/>
              </w:rPr>
              <w:t xml:space="preserve">and </w:t>
            </w:r>
            <w:r w:rsidRPr="00377ACC">
              <w:rPr>
                <w:rFonts w:ascii="Times New Roman" w:hAnsi="Times New Roman" w:cs="Times New Roman"/>
              </w:rPr>
              <w:t>KAM Steering Group (EC)</w:t>
            </w:r>
          </w:p>
        </w:tc>
      </w:tr>
      <w:tr w:rsidR="00F27992" w:rsidRPr="00274CE3" w:rsidTr="00F27992">
        <w:trPr>
          <w:trHeight w:val="611"/>
          <w:jc w:val="center"/>
        </w:trPr>
        <w:tc>
          <w:tcPr>
            <w:tcW w:w="3261" w:type="dxa"/>
          </w:tcPr>
          <w:p w:rsidR="00F27992" w:rsidRPr="00AC4528" w:rsidRDefault="00F27992" w:rsidP="00F27992">
            <w:pPr>
              <w:spacing w:after="0" w:line="240" w:lineRule="auto"/>
              <w:rPr>
                <w:rFonts w:ascii="Times New Roman" w:hAnsi="Times New Roman" w:cs="Times New Roman"/>
                <w:b/>
              </w:rPr>
            </w:pPr>
            <w:r w:rsidRPr="00AC4528">
              <w:rPr>
                <w:rFonts w:ascii="Times New Roman" w:hAnsi="Times New Roman" w:cs="Times New Roman"/>
                <w:b/>
              </w:rPr>
              <w:t xml:space="preserve">UK Board/Director Level </w:t>
            </w:r>
          </w:p>
          <w:p w:rsidR="00F27992" w:rsidRDefault="00F27992" w:rsidP="00F27992">
            <w:pPr>
              <w:spacing w:after="0" w:line="240" w:lineRule="auto"/>
              <w:rPr>
                <w:rFonts w:ascii="Times New Roman" w:hAnsi="Times New Roman" w:cs="Times New Roman"/>
              </w:rPr>
            </w:pPr>
          </w:p>
          <w:p w:rsidR="00F27992" w:rsidRDefault="00F27992" w:rsidP="00F27992">
            <w:pPr>
              <w:spacing w:after="0" w:line="240" w:lineRule="auto"/>
              <w:rPr>
                <w:rFonts w:ascii="Times New Roman" w:hAnsi="Times New Roman" w:cs="Times New Roman"/>
              </w:rPr>
            </w:pPr>
            <w:r w:rsidRPr="00377ACC">
              <w:rPr>
                <w:rFonts w:ascii="Times New Roman" w:hAnsi="Times New Roman" w:cs="Times New Roman"/>
              </w:rPr>
              <w:t>Dennis</w:t>
            </w:r>
          </w:p>
          <w:p w:rsidR="00F27992" w:rsidRDefault="00F27992" w:rsidP="00F27992">
            <w:pPr>
              <w:spacing w:after="0" w:line="240" w:lineRule="auto"/>
              <w:rPr>
                <w:rFonts w:ascii="Times New Roman" w:hAnsi="Times New Roman" w:cs="Times New Roman"/>
              </w:rPr>
            </w:pPr>
            <w:r w:rsidRPr="00377ACC">
              <w:rPr>
                <w:rFonts w:ascii="Times New Roman" w:hAnsi="Times New Roman" w:cs="Times New Roman"/>
              </w:rPr>
              <w:t>Adam</w:t>
            </w:r>
          </w:p>
          <w:p w:rsidR="00F27992" w:rsidRDefault="00F27992" w:rsidP="00F27992">
            <w:pPr>
              <w:spacing w:after="0" w:line="240" w:lineRule="auto"/>
              <w:rPr>
                <w:rFonts w:ascii="Times New Roman" w:hAnsi="Times New Roman" w:cs="Times New Roman"/>
              </w:rPr>
            </w:pPr>
            <w:r>
              <w:rPr>
                <w:rFonts w:ascii="Times New Roman" w:hAnsi="Times New Roman" w:cs="Times New Roman"/>
              </w:rPr>
              <w:t>Mark</w:t>
            </w:r>
          </w:p>
          <w:p w:rsidR="00F27992" w:rsidRDefault="00F27992" w:rsidP="00F27992">
            <w:pPr>
              <w:spacing w:after="0" w:line="240" w:lineRule="auto"/>
              <w:rPr>
                <w:rFonts w:ascii="Times New Roman" w:hAnsi="Times New Roman" w:cs="Times New Roman"/>
              </w:rPr>
            </w:pPr>
            <w:r w:rsidRPr="00377ACC">
              <w:rPr>
                <w:rFonts w:ascii="Times New Roman" w:hAnsi="Times New Roman" w:cs="Times New Roman"/>
              </w:rPr>
              <w:t>Darren</w:t>
            </w:r>
          </w:p>
          <w:p w:rsidR="00F27992" w:rsidRPr="00377ACC" w:rsidRDefault="00F27992" w:rsidP="00F27992">
            <w:pPr>
              <w:spacing w:after="0" w:line="240" w:lineRule="auto"/>
              <w:rPr>
                <w:rFonts w:ascii="Times New Roman" w:hAnsi="Times New Roman" w:cs="Times New Roman"/>
                <w:color w:val="FF0000"/>
              </w:rPr>
            </w:pPr>
            <w:r w:rsidRPr="00377ACC">
              <w:rPr>
                <w:rFonts w:ascii="Times New Roman" w:hAnsi="Times New Roman" w:cs="Times New Roman"/>
              </w:rPr>
              <w:t>Ben</w:t>
            </w:r>
          </w:p>
        </w:tc>
        <w:tc>
          <w:tcPr>
            <w:tcW w:w="5457" w:type="dxa"/>
          </w:tcPr>
          <w:p w:rsidR="00F27992" w:rsidRDefault="00F27992" w:rsidP="00F27992">
            <w:pPr>
              <w:spacing w:after="0" w:line="240" w:lineRule="auto"/>
              <w:contextualSpacing/>
              <w:rPr>
                <w:rFonts w:ascii="Times New Roman" w:hAnsi="Times New Roman" w:cs="Times New Roman"/>
              </w:rPr>
            </w:pPr>
          </w:p>
          <w:p w:rsidR="00F27992" w:rsidRDefault="00F27992" w:rsidP="00F27992">
            <w:pPr>
              <w:spacing w:after="0" w:line="240" w:lineRule="auto"/>
              <w:contextualSpacing/>
              <w:rPr>
                <w:rFonts w:ascii="Times New Roman" w:hAnsi="Times New Roman" w:cs="Times New Roman"/>
              </w:rPr>
            </w:pPr>
          </w:p>
          <w:p w:rsidR="00F27992" w:rsidRDefault="00F27992" w:rsidP="00F27992">
            <w:pPr>
              <w:spacing w:after="0" w:line="240" w:lineRule="auto"/>
              <w:contextualSpacing/>
              <w:rPr>
                <w:rFonts w:ascii="Times New Roman" w:hAnsi="Times New Roman" w:cs="Times New Roman"/>
              </w:rPr>
            </w:pPr>
            <w:r w:rsidRPr="00377ACC">
              <w:rPr>
                <w:rFonts w:ascii="Times New Roman" w:hAnsi="Times New Roman" w:cs="Times New Roman"/>
              </w:rPr>
              <w:t>Managing Director (MD)</w:t>
            </w:r>
          </w:p>
          <w:p w:rsidR="00F27992" w:rsidRDefault="00F27992" w:rsidP="00F27992">
            <w:pPr>
              <w:spacing w:after="0" w:line="240" w:lineRule="auto"/>
              <w:rPr>
                <w:rFonts w:ascii="Times New Roman" w:hAnsi="Times New Roman" w:cs="Times New Roman"/>
              </w:rPr>
            </w:pPr>
            <w:r w:rsidRPr="00377ACC">
              <w:rPr>
                <w:rFonts w:ascii="Times New Roman" w:hAnsi="Times New Roman" w:cs="Times New Roman"/>
              </w:rPr>
              <w:t xml:space="preserve">Marketing Director </w:t>
            </w:r>
            <w:r>
              <w:rPr>
                <w:rFonts w:ascii="Times New Roman" w:hAnsi="Times New Roman" w:cs="Times New Roman"/>
              </w:rPr>
              <w:t xml:space="preserve">and </w:t>
            </w:r>
            <w:r w:rsidRPr="00377ACC">
              <w:rPr>
                <w:rFonts w:ascii="Times New Roman" w:hAnsi="Times New Roman" w:cs="Times New Roman"/>
              </w:rPr>
              <w:t>KAM Steering Group (</w:t>
            </w:r>
            <w:r>
              <w:rPr>
                <w:rFonts w:ascii="Times New Roman" w:hAnsi="Times New Roman" w:cs="Times New Roman"/>
              </w:rPr>
              <w:t>MRD</w:t>
            </w:r>
            <w:r w:rsidRPr="00377ACC">
              <w:rPr>
                <w:rFonts w:ascii="Times New Roman" w:hAnsi="Times New Roman" w:cs="Times New Roman"/>
              </w:rPr>
              <w:t>)</w:t>
            </w:r>
          </w:p>
          <w:p w:rsidR="00F27992" w:rsidRDefault="00F27992" w:rsidP="00F27992">
            <w:pPr>
              <w:spacing w:after="0" w:line="240" w:lineRule="auto"/>
              <w:rPr>
                <w:rFonts w:ascii="Times New Roman" w:hAnsi="Times New Roman" w:cs="Times New Roman"/>
              </w:rPr>
            </w:pPr>
            <w:r>
              <w:rPr>
                <w:rFonts w:ascii="Times New Roman" w:hAnsi="Times New Roman" w:cs="Times New Roman"/>
              </w:rPr>
              <w:t>Sales Director (SD)</w:t>
            </w:r>
          </w:p>
          <w:p w:rsidR="00F27992" w:rsidRDefault="00F27992" w:rsidP="00F27992">
            <w:pPr>
              <w:spacing w:after="0" w:line="240" w:lineRule="auto"/>
              <w:rPr>
                <w:rFonts w:ascii="Times New Roman" w:hAnsi="Times New Roman" w:cs="Times New Roman"/>
              </w:rPr>
            </w:pPr>
            <w:r w:rsidRPr="00377ACC">
              <w:rPr>
                <w:rFonts w:ascii="Times New Roman" w:hAnsi="Times New Roman" w:cs="Times New Roman"/>
              </w:rPr>
              <w:t>Customer Operations Director (COD)</w:t>
            </w:r>
          </w:p>
          <w:p w:rsidR="00F27992" w:rsidRPr="00377ACC" w:rsidRDefault="00F27992" w:rsidP="00F27992">
            <w:pPr>
              <w:spacing w:after="0" w:line="240" w:lineRule="auto"/>
              <w:rPr>
                <w:rFonts w:ascii="Times New Roman" w:hAnsi="Times New Roman" w:cs="Times New Roman"/>
                <w:color w:val="FF0000"/>
              </w:rPr>
            </w:pPr>
            <w:r w:rsidRPr="00377ACC">
              <w:rPr>
                <w:rFonts w:ascii="Times New Roman" w:hAnsi="Times New Roman" w:cs="Times New Roman"/>
              </w:rPr>
              <w:t>Finance Director (FD)</w:t>
            </w:r>
          </w:p>
        </w:tc>
      </w:tr>
      <w:tr w:rsidR="00F27992" w:rsidRPr="00274CE3" w:rsidTr="00F27992">
        <w:trPr>
          <w:trHeight w:val="381"/>
          <w:jc w:val="center"/>
        </w:trPr>
        <w:tc>
          <w:tcPr>
            <w:tcW w:w="3261" w:type="dxa"/>
          </w:tcPr>
          <w:p w:rsidR="00F27992" w:rsidRPr="007914A3" w:rsidRDefault="00F27992" w:rsidP="00F27992">
            <w:pPr>
              <w:spacing w:after="0" w:line="240" w:lineRule="auto"/>
              <w:rPr>
                <w:rFonts w:ascii="Times New Roman" w:hAnsi="Times New Roman" w:cs="Times New Roman"/>
                <w:b/>
              </w:rPr>
            </w:pPr>
            <w:r w:rsidRPr="007914A3">
              <w:rPr>
                <w:rFonts w:ascii="Times New Roman" w:hAnsi="Times New Roman" w:cs="Times New Roman"/>
                <w:b/>
              </w:rPr>
              <w:t>Product Development</w:t>
            </w:r>
          </w:p>
          <w:p w:rsidR="00F27992" w:rsidRDefault="00F27992" w:rsidP="00F27992">
            <w:pPr>
              <w:spacing w:after="0" w:line="240" w:lineRule="auto"/>
              <w:rPr>
                <w:rFonts w:ascii="Times New Roman" w:hAnsi="Times New Roman" w:cs="Times New Roman"/>
              </w:rPr>
            </w:pPr>
          </w:p>
          <w:p w:rsidR="00F27992" w:rsidRDefault="00F27992" w:rsidP="00F27992">
            <w:pPr>
              <w:spacing w:after="0" w:line="240" w:lineRule="auto"/>
              <w:rPr>
                <w:rFonts w:ascii="Times New Roman" w:hAnsi="Times New Roman" w:cs="Times New Roman"/>
              </w:rPr>
            </w:pPr>
            <w:r w:rsidRPr="00377ACC">
              <w:rPr>
                <w:rFonts w:ascii="Times New Roman" w:hAnsi="Times New Roman" w:cs="Times New Roman"/>
              </w:rPr>
              <w:t>Tim</w:t>
            </w:r>
          </w:p>
          <w:p w:rsidR="00F27992" w:rsidRDefault="00F27992" w:rsidP="00F27992">
            <w:pPr>
              <w:spacing w:after="0" w:line="240" w:lineRule="auto"/>
              <w:rPr>
                <w:rFonts w:ascii="Times New Roman" w:hAnsi="Times New Roman" w:cs="Times New Roman"/>
              </w:rPr>
            </w:pPr>
          </w:p>
          <w:p w:rsidR="00F27992" w:rsidRPr="00377ACC" w:rsidRDefault="00F27992" w:rsidP="00F27992">
            <w:pPr>
              <w:spacing w:after="0" w:line="240" w:lineRule="auto"/>
              <w:rPr>
                <w:rFonts w:ascii="Times New Roman" w:hAnsi="Times New Roman" w:cs="Times New Roman"/>
              </w:rPr>
            </w:pPr>
            <w:r w:rsidRPr="00377ACC">
              <w:rPr>
                <w:rFonts w:ascii="Times New Roman" w:hAnsi="Times New Roman" w:cs="Times New Roman"/>
              </w:rPr>
              <w:t>Anna</w:t>
            </w:r>
          </w:p>
        </w:tc>
        <w:tc>
          <w:tcPr>
            <w:tcW w:w="5457" w:type="dxa"/>
          </w:tcPr>
          <w:p w:rsidR="00F27992" w:rsidRDefault="00F27992" w:rsidP="00F27992">
            <w:pPr>
              <w:spacing w:after="0" w:line="240" w:lineRule="auto"/>
              <w:contextualSpacing/>
              <w:rPr>
                <w:rFonts w:ascii="Times New Roman" w:hAnsi="Times New Roman" w:cs="Times New Roman"/>
              </w:rPr>
            </w:pPr>
          </w:p>
          <w:p w:rsidR="00F27992" w:rsidRDefault="00F27992" w:rsidP="00F27992">
            <w:pPr>
              <w:spacing w:after="0" w:line="240" w:lineRule="auto"/>
              <w:contextualSpacing/>
              <w:rPr>
                <w:rFonts w:ascii="Times New Roman" w:hAnsi="Times New Roman" w:cs="Times New Roman"/>
              </w:rPr>
            </w:pPr>
          </w:p>
          <w:p w:rsidR="00F27992" w:rsidRDefault="00F27992" w:rsidP="00F27992">
            <w:pPr>
              <w:spacing w:after="0" w:line="240" w:lineRule="auto"/>
              <w:contextualSpacing/>
              <w:rPr>
                <w:rFonts w:ascii="Times New Roman" w:hAnsi="Times New Roman" w:cs="Times New Roman"/>
              </w:rPr>
            </w:pPr>
            <w:r w:rsidRPr="00377ACC">
              <w:rPr>
                <w:rFonts w:ascii="Times New Roman" w:hAnsi="Times New Roman" w:cs="Times New Roman"/>
              </w:rPr>
              <w:t xml:space="preserve">UK Product Development Manager Footwear </w:t>
            </w:r>
            <w:r>
              <w:rPr>
                <w:rFonts w:ascii="Times New Roman" w:hAnsi="Times New Roman" w:cs="Times New Roman"/>
              </w:rPr>
              <w:t xml:space="preserve">and </w:t>
            </w:r>
            <w:r w:rsidRPr="00377ACC">
              <w:rPr>
                <w:rFonts w:ascii="Times New Roman" w:hAnsi="Times New Roman" w:cs="Times New Roman"/>
              </w:rPr>
              <w:t>KAM Steering Group (PM1)</w:t>
            </w:r>
          </w:p>
          <w:p w:rsidR="00F27992" w:rsidRPr="00377ACC" w:rsidRDefault="00F27992" w:rsidP="00F27992">
            <w:pPr>
              <w:spacing w:after="0" w:line="240" w:lineRule="auto"/>
              <w:contextualSpacing/>
              <w:rPr>
                <w:rFonts w:ascii="Times New Roman" w:hAnsi="Times New Roman" w:cs="Times New Roman"/>
              </w:rPr>
            </w:pPr>
            <w:r w:rsidRPr="00377ACC">
              <w:rPr>
                <w:rFonts w:ascii="Times New Roman" w:hAnsi="Times New Roman" w:cs="Times New Roman"/>
              </w:rPr>
              <w:t xml:space="preserve">UK Product Development Manager (Apparel) </w:t>
            </w:r>
            <w:r>
              <w:rPr>
                <w:rFonts w:ascii="Times New Roman" w:hAnsi="Times New Roman" w:cs="Times New Roman"/>
              </w:rPr>
              <w:t>(PM</w:t>
            </w:r>
            <w:r w:rsidRPr="00377ACC">
              <w:rPr>
                <w:rFonts w:ascii="Times New Roman" w:hAnsi="Times New Roman" w:cs="Times New Roman"/>
              </w:rPr>
              <w:t>2)</w:t>
            </w:r>
          </w:p>
        </w:tc>
      </w:tr>
      <w:tr w:rsidR="00F27992" w:rsidRPr="00274CE3" w:rsidTr="00F27992">
        <w:trPr>
          <w:trHeight w:val="317"/>
          <w:jc w:val="center"/>
        </w:trPr>
        <w:tc>
          <w:tcPr>
            <w:tcW w:w="3261" w:type="dxa"/>
          </w:tcPr>
          <w:p w:rsidR="00F27992" w:rsidRPr="00A22713" w:rsidRDefault="00F27992" w:rsidP="00F27992">
            <w:pPr>
              <w:spacing w:after="0" w:line="240" w:lineRule="auto"/>
              <w:rPr>
                <w:rFonts w:ascii="Times New Roman" w:hAnsi="Times New Roman" w:cs="Times New Roman"/>
                <w:b/>
              </w:rPr>
            </w:pPr>
            <w:r w:rsidRPr="00A22713">
              <w:rPr>
                <w:rFonts w:ascii="Times New Roman" w:hAnsi="Times New Roman" w:cs="Times New Roman"/>
                <w:b/>
              </w:rPr>
              <w:t>Marketing</w:t>
            </w:r>
          </w:p>
          <w:p w:rsidR="00F27992" w:rsidRDefault="00F27992" w:rsidP="00F27992">
            <w:pPr>
              <w:spacing w:after="0" w:line="240" w:lineRule="auto"/>
              <w:rPr>
                <w:rFonts w:ascii="Times New Roman" w:hAnsi="Times New Roman" w:cs="Times New Roman"/>
              </w:rPr>
            </w:pPr>
          </w:p>
          <w:p w:rsidR="00F27992" w:rsidRDefault="00F27992" w:rsidP="00F27992">
            <w:pPr>
              <w:spacing w:after="0" w:line="240" w:lineRule="auto"/>
              <w:rPr>
                <w:rFonts w:ascii="Times New Roman" w:hAnsi="Times New Roman" w:cs="Times New Roman"/>
              </w:rPr>
            </w:pPr>
            <w:r w:rsidRPr="00377ACC">
              <w:rPr>
                <w:rFonts w:ascii="Times New Roman" w:hAnsi="Times New Roman" w:cs="Times New Roman"/>
              </w:rPr>
              <w:t>Sandy</w:t>
            </w:r>
          </w:p>
          <w:p w:rsidR="00F27992" w:rsidRDefault="00F27992" w:rsidP="00F27992">
            <w:pPr>
              <w:spacing w:after="0" w:line="240" w:lineRule="auto"/>
              <w:rPr>
                <w:rFonts w:ascii="Times New Roman" w:hAnsi="Times New Roman" w:cs="Times New Roman"/>
              </w:rPr>
            </w:pPr>
          </w:p>
          <w:p w:rsidR="00F27992" w:rsidRPr="00377ACC" w:rsidRDefault="00F27992" w:rsidP="00F27992">
            <w:pPr>
              <w:spacing w:after="0" w:line="240" w:lineRule="auto"/>
              <w:rPr>
                <w:rFonts w:ascii="Times New Roman" w:hAnsi="Times New Roman" w:cs="Times New Roman"/>
              </w:rPr>
            </w:pPr>
            <w:r w:rsidRPr="00377ACC">
              <w:rPr>
                <w:rFonts w:ascii="Times New Roman" w:hAnsi="Times New Roman" w:cs="Times New Roman"/>
              </w:rPr>
              <w:t>John</w:t>
            </w:r>
          </w:p>
        </w:tc>
        <w:tc>
          <w:tcPr>
            <w:tcW w:w="5457" w:type="dxa"/>
          </w:tcPr>
          <w:p w:rsidR="00F27992" w:rsidRDefault="00F27992" w:rsidP="00F27992">
            <w:pPr>
              <w:spacing w:after="0" w:line="240" w:lineRule="auto"/>
              <w:contextualSpacing/>
              <w:rPr>
                <w:rFonts w:ascii="Times New Roman" w:hAnsi="Times New Roman" w:cs="Times New Roman"/>
              </w:rPr>
            </w:pPr>
          </w:p>
          <w:p w:rsidR="00F27992" w:rsidRDefault="00F27992" w:rsidP="00F27992">
            <w:pPr>
              <w:spacing w:after="0" w:line="240" w:lineRule="auto"/>
              <w:contextualSpacing/>
              <w:rPr>
                <w:rFonts w:ascii="Times New Roman" w:hAnsi="Times New Roman" w:cs="Times New Roman"/>
              </w:rPr>
            </w:pPr>
          </w:p>
          <w:p w:rsidR="00F27992" w:rsidRDefault="00F27992" w:rsidP="00F27992">
            <w:pPr>
              <w:spacing w:after="0" w:line="240" w:lineRule="auto"/>
              <w:contextualSpacing/>
              <w:rPr>
                <w:rFonts w:ascii="Times New Roman" w:hAnsi="Times New Roman" w:cs="Times New Roman"/>
              </w:rPr>
            </w:pPr>
            <w:r w:rsidRPr="00377ACC">
              <w:rPr>
                <w:rFonts w:ascii="Times New Roman" w:hAnsi="Times New Roman" w:cs="Times New Roman"/>
              </w:rPr>
              <w:t xml:space="preserve">Trade Marketing Manager </w:t>
            </w:r>
            <w:r>
              <w:rPr>
                <w:rFonts w:ascii="Times New Roman" w:hAnsi="Times New Roman" w:cs="Times New Roman"/>
              </w:rPr>
              <w:t xml:space="preserve"> and </w:t>
            </w:r>
            <w:r w:rsidRPr="00377ACC">
              <w:rPr>
                <w:rFonts w:ascii="Times New Roman" w:hAnsi="Times New Roman" w:cs="Times New Roman"/>
              </w:rPr>
              <w:t>KAM Steering Group (TMM)</w:t>
            </w:r>
          </w:p>
          <w:p w:rsidR="00F27992" w:rsidRPr="00377ACC" w:rsidRDefault="00F27992" w:rsidP="00F27992">
            <w:pPr>
              <w:spacing w:after="0" w:line="240" w:lineRule="auto"/>
              <w:contextualSpacing/>
              <w:rPr>
                <w:rFonts w:ascii="Times New Roman" w:hAnsi="Times New Roman" w:cs="Times New Roman"/>
              </w:rPr>
            </w:pPr>
            <w:r w:rsidRPr="00377ACC">
              <w:rPr>
                <w:rFonts w:ascii="Times New Roman" w:hAnsi="Times New Roman" w:cs="Times New Roman"/>
              </w:rPr>
              <w:t>Brand Manager (BM)</w:t>
            </w:r>
          </w:p>
        </w:tc>
      </w:tr>
      <w:tr w:rsidR="00F27992" w:rsidRPr="00274CE3" w:rsidTr="00F27992">
        <w:trPr>
          <w:trHeight w:val="382"/>
          <w:jc w:val="center"/>
        </w:trPr>
        <w:tc>
          <w:tcPr>
            <w:tcW w:w="3261" w:type="dxa"/>
          </w:tcPr>
          <w:p w:rsidR="00F27992" w:rsidRPr="00A22713" w:rsidRDefault="00F27992" w:rsidP="00F27992">
            <w:pPr>
              <w:spacing w:after="0" w:line="240" w:lineRule="auto"/>
              <w:rPr>
                <w:rFonts w:ascii="Times New Roman" w:hAnsi="Times New Roman" w:cs="Times New Roman"/>
                <w:b/>
              </w:rPr>
            </w:pPr>
            <w:r w:rsidRPr="00A22713">
              <w:rPr>
                <w:rFonts w:ascii="Times New Roman" w:hAnsi="Times New Roman" w:cs="Times New Roman"/>
                <w:b/>
              </w:rPr>
              <w:t>Sales</w:t>
            </w:r>
          </w:p>
          <w:p w:rsidR="00F27992" w:rsidRDefault="00F27992" w:rsidP="00F27992">
            <w:pPr>
              <w:spacing w:after="0" w:line="240" w:lineRule="auto"/>
              <w:rPr>
                <w:rFonts w:ascii="Times New Roman" w:hAnsi="Times New Roman" w:cs="Times New Roman"/>
              </w:rPr>
            </w:pPr>
          </w:p>
          <w:p w:rsidR="00F27992" w:rsidRDefault="00F27992" w:rsidP="00F27992">
            <w:pPr>
              <w:spacing w:after="0" w:line="240" w:lineRule="auto"/>
              <w:rPr>
                <w:rFonts w:ascii="Times New Roman" w:hAnsi="Times New Roman" w:cs="Times New Roman"/>
              </w:rPr>
            </w:pPr>
            <w:r w:rsidRPr="00377ACC">
              <w:rPr>
                <w:rFonts w:ascii="Times New Roman" w:hAnsi="Times New Roman" w:cs="Times New Roman"/>
              </w:rPr>
              <w:t>Neil</w:t>
            </w:r>
          </w:p>
          <w:p w:rsidR="00F27992" w:rsidRPr="00377ACC" w:rsidRDefault="00F27992" w:rsidP="00F27992">
            <w:pPr>
              <w:spacing w:after="0" w:line="240" w:lineRule="auto"/>
              <w:rPr>
                <w:rFonts w:ascii="Times New Roman" w:hAnsi="Times New Roman" w:cs="Times New Roman"/>
              </w:rPr>
            </w:pPr>
            <w:r w:rsidRPr="00377ACC">
              <w:rPr>
                <w:rFonts w:ascii="Times New Roman" w:hAnsi="Times New Roman" w:cs="Times New Roman"/>
              </w:rPr>
              <w:t>Pat</w:t>
            </w:r>
          </w:p>
        </w:tc>
        <w:tc>
          <w:tcPr>
            <w:tcW w:w="5457" w:type="dxa"/>
          </w:tcPr>
          <w:p w:rsidR="00F27992" w:rsidRDefault="00F27992" w:rsidP="00F27992">
            <w:pPr>
              <w:spacing w:after="0" w:line="240" w:lineRule="auto"/>
              <w:contextualSpacing/>
              <w:rPr>
                <w:rFonts w:ascii="Times New Roman" w:hAnsi="Times New Roman" w:cs="Times New Roman"/>
              </w:rPr>
            </w:pPr>
          </w:p>
          <w:p w:rsidR="00F27992" w:rsidRDefault="00F27992" w:rsidP="00F27992">
            <w:pPr>
              <w:spacing w:after="0" w:line="240" w:lineRule="auto"/>
              <w:contextualSpacing/>
              <w:rPr>
                <w:rFonts w:ascii="Times New Roman" w:hAnsi="Times New Roman" w:cs="Times New Roman"/>
              </w:rPr>
            </w:pPr>
          </w:p>
          <w:p w:rsidR="00F27992" w:rsidRDefault="00F27992" w:rsidP="00F27992">
            <w:pPr>
              <w:spacing w:after="0" w:line="240" w:lineRule="auto"/>
              <w:contextualSpacing/>
              <w:rPr>
                <w:rFonts w:ascii="Times New Roman" w:hAnsi="Times New Roman" w:cs="Times New Roman"/>
              </w:rPr>
            </w:pPr>
            <w:r w:rsidRPr="00377ACC">
              <w:rPr>
                <w:rFonts w:ascii="Times New Roman" w:hAnsi="Times New Roman" w:cs="Times New Roman"/>
              </w:rPr>
              <w:t xml:space="preserve">Sales Manager Footwear </w:t>
            </w:r>
            <w:r>
              <w:rPr>
                <w:rFonts w:ascii="Times New Roman" w:hAnsi="Times New Roman" w:cs="Times New Roman"/>
              </w:rPr>
              <w:t xml:space="preserve">and </w:t>
            </w:r>
            <w:r w:rsidRPr="00377ACC">
              <w:rPr>
                <w:rFonts w:ascii="Times New Roman" w:hAnsi="Times New Roman" w:cs="Times New Roman"/>
              </w:rPr>
              <w:t>KAM Steering Group (S</w:t>
            </w:r>
            <w:r>
              <w:rPr>
                <w:rFonts w:ascii="Times New Roman" w:hAnsi="Times New Roman" w:cs="Times New Roman"/>
              </w:rPr>
              <w:t>M</w:t>
            </w:r>
            <w:r w:rsidRPr="00377ACC">
              <w:rPr>
                <w:rFonts w:ascii="Times New Roman" w:hAnsi="Times New Roman" w:cs="Times New Roman"/>
              </w:rPr>
              <w:t>1)</w:t>
            </w:r>
          </w:p>
          <w:p w:rsidR="00F27992" w:rsidRPr="00377ACC" w:rsidRDefault="00F27992" w:rsidP="00F27992">
            <w:pPr>
              <w:spacing w:after="0" w:line="240" w:lineRule="auto"/>
              <w:contextualSpacing/>
              <w:rPr>
                <w:rFonts w:ascii="Times New Roman" w:hAnsi="Times New Roman" w:cs="Times New Roman"/>
              </w:rPr>
            </w:pPr>
            <w:r w:rsidRPr="00377ACC">
              <w:rPr>
                <w:rFonts w:ascii="Times New Roman" w:hAnsi="Times New Roman" w:cs="Times New Roman"/>
              </w:rPr>
              <w:t xml:space="preserve">Sales Manager Apparel </w:t>
            </w:r>
            <w:r>
              <w:rPr>
                <w:rFonts w:ascii="Times New Roman" w:hAnsi="Times New Roman" w:cs="Times New Roman"/>
              </w:rPr>
              <w:t xml:space="preserve">and </w:t>
            </w:r>
            <w:r w:rsidRPr="00377ACC">
              <w:rPr>
                <w:rFonts w:ascii="Times New Roman" w:hAnsi="Times New Roman" w:cs="Times New Roman"/>
              </w:rPr>
              <w:t>KAM Steering Group</w:t>
            </w:r>
            <w:r>
              <w:rPr>
                <w:rFonts w:ascii="Times New Roman" w:hAnsi="Times New Roman" w:cs="Times New Roman"/>
              </w:rPr>
              <w:t xml:space="preserve"> </w:t>
            </w:r>
            <w:r w:rsidRPr="00377ACC">
              <w:rPr>
                <w:rFonts w:ascii="Times New Roman" w:hAnsi="Times New Roman" w:cs="Times New Roman"/>
              </w:rPr>
              <w:t>(SM2)</w:t>
            </w:r>
          </w:p>
        </w:tc>
      </w:tr>
    </w:tbl>
    <w:p w:rsidR="00377ACC" w:rsidRDefault="00377ACC" w:rsidP="00F27992">
      <w:pPr>
        <w:spacing w:after="0" w:line="240" w:lineRule="auto"/>
        <w:rPr>
          <w:rFonts w:ascii="Times New Roman" w:hAnsi="Times New Roman"/>
          <w:sz w:val="24"/>
          <w:szCs w:val="24"/>
        </w:rPr>
      </w:pPr>
    </w:p>
    <w:p w:rsidR="00377ACC" w:rsidRDefault="00377ACC" w:rsidP="00F27992">
      <w:pPr>
        <w:spacing w:after="0" w:line="240" w:lineRule="auto"/>
        <w:rPr>
          <w:rFonts w:ascii="Times New Roman" w:hAnsi="Times New Roman"/>
          <w:sz w:val="24"/>
          <w:szCs w:val="24"/>
        </w:rPr>
      </w:pPr>
    </w:p>
    <w:p w:rsidR="00377ACC" w:rsidRDefault="00377ACC">
      <w:pPr>
        <w:rPr>
          <w:rFonts w:ascii="Times New Roman" w:hAnsi="Times New Roman"/>
          <w:b/>
          <w:sz w:val="24"/>
          <w:szCs w:val="24"/>
        </w:rPr>
      </w:pPr>
      <w:r>
        <w:rPr>
          <w:rFonts w:ascii="Times New Roman" w:hAnsi="Times New Roman"/>
          <w:b/>
          <w:sz w:val="24"/>
          <w:szCs w:val="24"/>
        </w:rPr>
        <w:br w:type="page"/>
      </w:r>
    </w:p>
    <w:p w:rsidR="00394FEF" w:rsidRPr="007E6708" w:rsidRDefault="00214566" w:rsidP="00684650">
      <w:pPr>
        <w:spacing w:after="0" w:line="240" w:lineRule="auto"/>
        <w:jc w:val="center"/>
        <w:rPr>
          <w:rFonts w:ascii="Times New Roman" w:hAnsi="Times New Roman"/>
          <w:b/>
          <w:sz w:val="24"/>
          <w:szCs w:val="24"/>
        </w:rPr>
      </w:pPr>
      <w:r>
        <w:rPr>
          <w:rFonts w:ascii="Times New Roman" w:hAnsi="Times New Roman"/>
          <w:b/>
          <w:sz w:val="24"/>
          <w:szCs w:val="24"/>
        </w:rPr>
        <w:lastRenderedPageBreak/>
        <w:t>Fi</w:t>
      </w:r>
      <w:r w:rsidR="005F3891">
        <w:rPr>
          <w:rFonts w:ascii="Times New Roman" w:hAnsi="Times New Roman"/>
          <w:b/>
          <w:sz w:val="24"/>
          <w:szCs w:val="24"/>
        </w:rPr>
        <w:t>gure 1</w:t>
      </w:r>
      <w:r w:rsidR="00394FEF" w:rsidRPr="007E6708">
        <w:rPr>
          <w:rFonts w:ascii="Times New Roman" w:hAnsi="Times New Roman"/>
          <w:b/>
          <w:sz w:val="24"/>
          <w:szCs w:val="24"/>
        </w:rPr>
        <w:t xml:space="preserve">: Discrepant Events, KAM </w:t>
      </w:r>
      <w:r w:rsidR="00394FEF">
        <w:rPr>
          <w:rFonts w:ascii="Times New Roman" w:hAnsi="Times New Roman"/>
          <w:b/>
          <w:sz w:val="24"/>
          <w:szCs w:val="24"/>
        </w:rPr>
        <w:t xml:space="preserve">Implementation and </w:t>
      </w:r>
      <w:r w:rsidR="00394FEF" w:rsidRPr="007E6708">
        <w:rPr>
          <w:rFonts w:ascii="Times New Roman" w:hAnsi="Times New Roman"/>
          <w:b/>
          <w:sz w:val="24"/>
          <w:szCs w:val="24"/>
        </w:rPr>
        <w:t xml:space="preserve">Momentum at </w:t>
      </w:r>
      <w:r w:rsidR="00394FEF" w:rsidRPr="007E6708">
        <w:rPr>
          <w:rFonts w:ascii="Times New Roman" w:hAnsi="Times New Roman"/>
          <w:b/>
          <w:i/>
          <w:sz w:val="24"/>
          <w:szCs w:val="24"/>
        </w:rPr>
        <w:t>Fitcorp</w:t>
      </w:r>
    </w:p>
    <w:p w:rsidR="00394FEF" w:rsidRDefault="00394FEF" w:rsidP="002E1255">
      <w:pPr>
        <w:spacing w:after="0" w:line="240" w:lineRule="auto"/>
        <w:jc w:val="right"/>
        <w:rPr>
          <w:rFonts w:ascii="Times New Roman" w:hAnsi="Times New Roman"/>
          <w:sz w:val="24"/>
          <w:szCs w:val="24"/>
        </w:rPr>
      </w:pPr>
    </w:p>
    <w:p w:rsidR="00394FEF" w:rsidRPr="001C476E" w:rsidRDefault="002F5C43" w:rsidP="002F5C43">
      <w:pPr>
        <w:tabs>
          <w:tab w:val="center" w:pos="4513"/>
          <w:tab w:val="left" w:pos="7295"/>
        </w:tabs>
        <w:spacing w:after="0" w:line="240" w:lineRule="auto"/>
        <w:rPr>
          <w:rFonts w:ascii="Times New Roman" w:hAnsi="Times New Roman"/>
          <w:b/>
        </w:rPr>
      </w:pPr>
      <w:r>
        <w:rPr>
          <w:rFonts w:ascii="Times New Roman" w:hAnsi="Times New Roman"/>
          <w:b/>
        </w:rPr>
        <w:tab/>
      </w:r>
      <w:r w:rsidR="00A01EDF">
        <w:rPr>
          <w:rFonts w:ascii="Times New Roman" w:hAnsi="Times New Roman"/>
          <w:b/>
        </w:rPr>
        <w:t xml:space="preserve">Phase </w:t>
      </w:r>
      <w:r w:rsidR="00CF575B">
        <w:rPr>
          <w:rFonts w:ascii="Times New Roman" w:hAnsi="Times New Roman"/>
          <w:b/>
        </w:rPr>
        <w:t>I</w:t>
      </w:r>
      <w:r w:rsidR="00A01EDF">
        <w:rPr>
          <w:rFonts w:ascii="Times New Roman" w:hAnsi="Times New Roman"/>
          <w:b/>
        </w:rPr>
        <w:t xml:space="preserve">: </w:t>
      </w:r>
      <w:r w:rsidR="00394FEF">
        <w:rPr>
          <w:rFonts w:ascii="Times New Roman" w:hAnsi="Times New Roman"/>
          <w:b/>
        </w:rPr>
        <w:t>Recognition of Organizational Problems</w:t>
      </w:r>
      <w:r>
        <w:rPr>
          <w:rFonts w:ascii="Times New Roman" w:hAnsi="Times New Roman"/>
          <w:b/>
        </w:rPr>
        <w:t xml:space="preserve"> (Pre-KAM)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701"/>
        <w:gridCol w:w="3747"/>
      </w:tblGrid>
      <w:tr w:rsidR="00394FEF" w:rsidRPr="009F6BEB" w:rsidTr="008533ED">
        <w:tc>
          <w:tcPr>
            <w:tcW w:w="3794" w:type="dxa"/>
          </w:tcPr>
          <w:p w:rsidR="00394FEF" w:rsidRPr="009F6BEB" w:rsidRDefault="00394FEF" w:rsidP="008533ED">
            <w:pPr>
              <w:spacing w:after="0" w:line="240" w:lineRule="auto"/>
              <w:jc w:val="center"/>
              <w:rPr>
                <w:rFonts w:ascii="Times New Roman" w:hAnsi="Times New Roman"/>
                <w:b/>
                <w:sz w:val="20"/>
                <w:szCs w:val="20"/>
              </w:rPr>
            </w:pPr>
            <w:r w:rsidRPr="009F6BEB">
              <w:rPr>
                <w:rFonts w:ascii="Times New Roman" w:hAnsi="Times New Roman"/>
                <w:b/>
                <w:sz w:val="20"/>
                <w:szCs w:val="20"/>
              </w:rPr>
              <w:t>Discrepant events and decision to change practices</w:t>
            </w:r>
          </w:p>
        </w:tc>
        <w:tc>
          <w:tcPr>
            <w:tcW w:w="1701" w:type="dxa"/>
            <w:tcBorders>
              <w:top w:val="nil"/>
              <w:bottom w:val="nil"/>
            </w:tcBorders>
          </w:tcPr>
          <w:p w:rsidR="00394FEF" w:rsidRPr="009F6BEB" w:rsidRDefault="00394FEF" w:rsidP="008533ED">
            <w:pPr>
              <w:spacing w:after="0" w:line="240" w:lineRule="auto"/>
              <w:rPr>
                <w:rFonts w:ascii="Times New Roman" w:hAnsi="Times New Roman"/>
                <w:sz w:val="24"/>
                <w:szCs w:val="24"/>
              </w:rPr>
            </w:pPr>
          </w:p>
        </w:tc>
        <w:tc>
          <w:tcPr>
            <w:tcW w:w="3747" w:type="dxa"/>
          </w:tcPr>
          <w:p w:rsidR="00394FEF" w:rsidRPr="009F6BEB" w:rsidRDefault="00394FEF" w:rsidP="008533ED">
            <w:pPr>
              <w:spacing w:after="0" w:line="240" w:lineRule="auto"/>
              <w:jc w:val="center"/>
              <w:rPr>
                <w:rFonts w:ascii="Times New Roman" w:hAnsi="Times New Roman"/>
                <w:b/>
                <w:sz w:val="20"/>
                <w:szCs w:val="20"/>
              </w:rPr>
            </w:pPr>
            <w:r w:rsidRPr="009F6BEB">
              <w:rPr>
                <w:rFonts w:ascii="Times New Roman" w:hAnsi="Times New Roman"/>
                <w:b/>
                <w:sz w:val="20"/>
                <w:szCs w:val="20"/>
              </w:rPr>
              <w:t>Building KAM momentum and legitimacy</w:t>
            </w:r>
          </w:p>
        </w:tc>
      </w:tr>
      <w:tr w:rsidR="00394FEF" w:rsidRPr="009F6BEB" w:rsidTr="008533ED">
        <w:tc>
          <w:tcPr>
            <w:tcW w:w="3794" w:type="dxa"/>
          </w:tcPr>
          <w:p w:rsidR="00394FEF" w:rsidRPr="009F6BEB" w:rsidRDefault="001C77DF" w:rsidP="00394FEF">
            <w:pPr>
              <w:numPr>
                <w:ilvl w:val="0"/>
                <w:numId w:val="4"/>
              </w:numPr>
              <w:spacing w:after="0" w:line="240" w:lineRule="auto"/>
              <w:rPr>
                <w:rFonts w:ascii="Times New Roman" w:hAnsi="Times New Roman"/>
                <w:sz w:val="20"/>
                <w:szCs w:val="20"/>
              </w:rPr>
            </w:pPr>
            <w:r>
              <w:rPr>
                <w:rFonts w:ascii="Times New Roman" w:hAnsi="Times New Roman"/>
                <w:sz w:val="20"/>
                <w:szCs w:val="20"/>
              </w:rPr>
              <w:t>Negative f</w:t>
            </w:r>
            <w:r w:rsidR="00394FEF" w:rsidRPr="009F6BEB">
              <w:rPr>
                <w:rFonts w:ascii="Times New Roman" w:hAnsi="Times New Roman"/>
                <w:sz w:val="20"/>
                <w:szCs w:val="20"/>
              </w:rPr>
              <w:t>indings of customer satisfaction survey;</w:t>
            </w:r>
          </w:p>
          <w:p w:rsidR="00394FEF" w:rsidRDefault="00394FEF" w:rsidP="00394FEF">
            <w:pPr>
              <w:numPr>
                <w:ilvl w:val="0"/>
                <w:numId w:val="4"/>
              </w:numPr>
              <w:spacing w:after="0" w:line="240" w:lineRule="auto"/>
              <w:rPr>
                <w:rFonts w:ascii="Times New Roman" w:hAnsi="Times New Roman"/>
                <w:sz w:val="20"/>
                <w:szCs w:val="20"/>
              </w:rPr>
            </w:pPr>
            <w:r w:rsidRPr="009F6BEB">
              <w:rPr>
                <w:rFonts w:ascii="Times New Roman" w:hAnsi="Times New Roman"/>
                <w:sz w:val="20"/>
                <w:szCs w:val="20"/>
              </w:rPr>
              <w:t>C</w:t>
            </w:r>
            <w:r>
              <w:rPr>
                <w:rFonts w:ascii="Times New Roman" w:hAnsi="Times New Roman"/>
                <w:sz w:val="20"/>
                <w:szCs w:val="20"/>
              </w:rPr>
              <w:t>onsolidation of major customers;</w:t>
            </w:r>
          </w:p>
          <w:p w:rsidR="00394FEF" w:rsidRPr="008E731E" w:rsidRDefault="00394FEF" w:rsidP="00394FEF">
            <w:pPr>
              <w:numPr>
                <w:ilvl w:val="0"/>
                <w:numId w:val="4"/>
              </w:numPr>
              <w:spacing w:after="0" w:line="240" w:lineRule="auto"/>
              <w:rPr>
                <w:rFonts w:ascii="Times New Roman" w:hAnsi="Times New Roman" w:cs="Times New Roman"/>
                <w:sz w:val="20"/>
                <w:szCs w:val="20"/>
              </w:rPr>
            </w:pPr>
            <w:r>
              <w:rPr>
                <w:rFonts w:ascii="Times New Roman" w:hAnsi="Times New Roman"/>
                <w:sz w:val="20"/>
                <w:szCs w:val="20"/>
              </w:rPr>
              <w:t>Weakeni</w:t>
            </w:r>
            <w:r w:rsidRPr="008E731E">
              <w:rPr>
                <w:rFonts w:ascii="Times New Roman" w:hAnsi="Times New Roman" w:cs="Times New Roman"/>
                <w:sz w:val="20"/>
                <w:szCs w:val="20"/>
              </w:rPr>
              <w:t>ng trading figures and brand position with Key Accounts;</w:t>
            </w:r>
          </w:p>
          <w:p w:rsidR="008E731E" w:rsidRPr="00EA7654" w:rsidRDefault="008E731E" w:rsidP="00394FEF">
            <w:pPr>
              <w:numPr>
                <w:ilvl w:val="0"/>
                <w:numId w:val="4"/>
              </w:numPr>
              <w:spacing w:after="0" w:line="240" w:lineRule="auto"/>
              <w:rPr>
                <w:rFonts w:ascii="Times New Roman" w:hAnsi="Times New Roman" w:cs="Times New Roman"/>
                <w:sz w:val="20"/>
                <w:szCs w:val="20"/>
              </w:rPr>
            </w:pPr>
            <w:r w:rsidRPr="008E731E">
              <w:rPr>
                <w:rFonts w:ascii="Times New Roman" w:hAnsi="Times New Roman" w:cs="Times New Roman"/>
                <w:sz w:val="20"/>
                <w:szCs w:val="20"/>
              </w:rPr>
              <w:t>Overly sales focused and driven by short-term goals determined by US parent organization</w:t>
            </w:r>
            <w:r w:rsidR="00EA7654">
              <w:rPr>
                <w:rFonts w:ascii="Times New Roman" w:hAnsi="Times New Roman" w:cs="Times New Roman"/>
                <w:sz w:val="20"/>
                <w:szCs w:val="20"/>
              </w:rPr>
              <w:t>;</w:t>
            </w:r>
          </w:p>
          <w:p w:rsidR="00EA7654" w:rsidRPr="00EA7654" w:rsidRDefault="00731864" w:rsidP="00394FEF">
            <w:pPr>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Ine</w:t>
            </w:r>
            <w:r w:rsidR="00EA7654" w:rsidRPr="00EA7654">
              <w:rPr>
                <w:rFonts w:ascii="Times New Roman" w:hAnsi="Times New Roman" w:cs="Times New Roman"/>
                <w:sz w:val="20"/>
                <w:szCs w:val="20"/>
              </w:rPr>
              <w:t>ffectual, fragmented and tactical sales approach to key customers resulting in declining customer relationships;</w:t>
            </w:r>
          </w:p>
          <w:p w:rsidR="00394FEF" w:rsidRPr="008A0F22" w:rsidRDefault="008E731E" w:rsidP="00111F9C">
            <w:pPr>
              <w:numPr>
                <w:ilvl w:val="0"/>
                <w:numId w:val="4"/>
              </w:numPr>
              <w:spacing w:after="0" w:line="240" w:lineRule="auto"/>
              <w:rPr>
                <w:rFonts w:ascii="Times New Roman" w:hAnsi="Times New Roman"/>
                <w:sz w:val="20"/>
                <w:szCs w:val="20"/>
              </w:rPr>
            </w:pPr>
            <w:r w:rsidRPr="008E731E">
              <w:rPr>
                <w:rFonts w:ascii="Times New Roman" w:hAnsi="Times New Roman" w:cs="Times New Roman"/>
                <w:sz w:val="20"/>
                <w:szCs w:val="20"/>
              </w:rPr>
              <w:t>Limited c</w:t>
            </w:r>
            <w:r>
              <w:rPr>
                <w:rFonts w:ascii="Times New Roman" w:hAnsi="Times New Roman"/>
                <w:sz w:val="20"/>
                <w:szCs w:val="20"/>
              </w:rPr>
              <w:t>ross-functional collaboration between functions</w:t>
            </w:r>
            <w:r w:rsidR="000210AE">
              <w:rPr>
                <w:rFonts w:ascii="Times New Roman" w:hAnsi="Times New Roman"/>
                <w:sz w:val="20"/>
                <w:szCs w:val="20"/>
              </w:rPr>
              <w:t>.</w:t>
            </w:r>
          </w:p>
        </w:tc>
        <w:tc>
          <w:tcPr>
            <w:tcW w:w="1701" w:type="dxa"/>
            <w:tcBorders>
              <w:top w:val="nil"/>
              <w:bottom w:val="nil"/>
            </w:tcBorders>
          </w:tcPr>
          <w:p w:rsidR="00394FEF" w:rsidRPr="009F6BEB" w:rsidRDefault="001851EF" w:rsidP="008533ED">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4294967293" distB="4294967293" distL="114300" distR="114300" simplePos="0" relativeHeight="251643392" behindDoc="0" locked="0" layoutInCell="1" allowOverlap="1">
                      <wp:simplePos x="0" y="0"/>
                      <wp:positionH relativeFrom="column">
                        <wp:posOffset>-64770</wp:posOffset>
                      </wp:positionH>
                      <wp:positionV relativeFrom="paragraph">
                        <wp:posOffset>-1</wp:posOffset>
                      </wp:positionV>
                      <wp:extent cx="1075690" cy="0"/>
                      <wp:effectExtent l="0" t="76200" r="29210" b="9525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1pt;margin-top:0;width:84.7pt;height:0;z-index:251643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">
                      <v:stroke endarrow="block"/>
                    </v:shape>
                  </w:pict>
                </mc:Fallback>
              </mc:AlternateContent>
            </w:r>
          </w:p>
        </w:tc>
        <w:tc>
          <w:tcPr>
            <w:tcW w:w="3747" w:type="dxa"/>
          </w:tcPr>
          <w:p w:rsidR="002F5C43" w:rsidRDefault="002F5C43" w:rsidP="00394FEF">
            <w:pPr>
              <w:numPr>
                <w:ilvl w:val="0"/>
                <w:numId w:val="4"/>
              </w:numPr>
              <w:spacing w:after="0" w:line="240" w:lineRule="auto"/>
              <w:rPr>
                <w:rFonts w:ascii="Times New Roman" w:hAnsi="Times New Roman"/>
                <w:sz w:val="20"/>
                <w:szCs w:val="20"/>
              </w:rPr>
            </w:pPr>
            <w:r>
              <w:rPr>
                <w:rFonts w:ascii="Times New Roman" w:hAnsi="Times New Roman"/>
                <w:sz w:val="20"/>
                <w:szCs w:val="20"/>
              </w:rPr>
              <w:t>Appointment of External Consultant;</w:t>
            </w:r>
          </w:p>
          <w:p w:rsidR="00FA726C" w:rsidRDefault="001851EF" w:rsidP="00FA726C">
            <w:pPr>
              <w:numPr>
                <w:ilvl w:val="0"/>
                <w:numId w:val="4"/>
              </w:num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46464" behindDoc="0" locked="0" layoutInCell="1" allowOverlap="1">
                      <wp:simplePos x="0" y="0"/>
                      <wp:positionH relativeFrom="column">
                        <wp:posOffset>1600200</wp:posOffset>
                      </wp:positionH>
                      <wp:positionV relativeFrom="paragraph">
                        <wp:posOffset>1026160</wp:posOffset>
                      </wp:positionV>
                      <wp:extent cx="2053590" cy="635"/>
                      <wp:effectExtent l="0" t="2223" r="39688" b="20637"/>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5359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margin-left:126pt;margin-top:80.8pt;width:161.7pt;height:.05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"/>
                  </w:pict>
                </mc:Fallback>
              </mc:AlternateContent>
            </w:r>
            <w:r>
              <w:rPr>
                <w:rFonts w:ascii="Times New Roman" w:hAnsi="Times New Roman"/>
                <w:noProof/>
                <w:sz w:val="20"/>
                <w:szCs w:val="20"/>
              </w:rPr>
              <mc:AlternateContent>
                <mc:Choice Requires="wps">
                  <w:drawing>
                    <wp:anchor distT="0" distB="0" distL="114300" distR="114300" simplePos="0" relativeHeight="251645440" behindDoc="0" locked="0" layoutInCell="1" allowOverlap="1">
                      <wp:simplePos x="0" y="0"/>
                      <wp:positionH relativeFrom="column">
                        <wp:posOffset>2312035</wp:posOffset>
                      </wp:positionH>
                      <wp:positionV relativeFrom="paragraph">
                        <wp:posOffset>0</wp:posOffset>
                      </wp:positionV>
                      <wp:extent cx="322580" cy="635"/>
                      <wp:effectExtent l="0" t="0" r="20320" b="3746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2.05pt;margin-top:0;width:25.4pt;height:.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KW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"/>
                  </w:pict>
                </mc:Fallback>
              </mc:AlternateContent>
            </w:r>
            <w:r w:rsidR="00394FEF">
              <w:rPr>
                <w:rFonts w:ascii="Times New Roman" w:hAnsi="Times New Roman"/>
                <w:sz w:val="20"/>
                <w:szCs w:val="20"/>
              </w:rPr>
              <w:t>Consultant diagnosis of</w:t>
            </w:r>
            <w:r w:rsidR="00394FEF" w:rsidRPr="009F6BEB">
              <w:rPr>
                <w:rFonts w:ascii="Times New Roman" w:hAnsi="Times New Roman"/>
                <w:sz w:val="20"/>
                <w:szCs w:val="20"/>
              </w:rPr>
              <w:t xml:space="preserve"> organizational problems</w:t>
            </w:r>
            <w:r w:rsidR="00394FEF">
              <w:rPr>
                <w:rFonts w:ascii="Times New Roman" w:hAnsi="Times New Roman"/>
                <w:sz w:val="20"/>
                <w:szCs w:val="20"/>
              </w:rPr>
              <w:t xml:space="preserve"> - realisation of:</w:t>
            </w:r>
          </w:p>
          <w:p w:rsidR="00394FEF" w:rsidRPr="00FA726C" w:rsidRDefault="00394FEF" w:rsidP="005A6C82">
            <w:pPr>
              <w:spacing w:after="0" w:line="240" w:lineRule="auto"/>
              <w:ind w:left="30"/>
              <w:jc w:val="center"/>
              <w:rPr>
                <w:rFonts w:ascii="Times New Roman" w:hAnsi="Times New Roman" w:cs="Times New Roman"/>
                <w:sz w:val="20"/>
                <w:szCs w:val="20"/>
              </w:rPr>
            </w:pPr>
            <w:r w:rsidRPr="00FA726C">
              <w:rPr>
                <w:rFonts w:ascii="Times New Roman" w:hAnsi="Times New Roman" w:cs="Times New Roman"/>
                <w:sz w:val="20"/>
                <w:szCs w:val="20"/>
              </w:rPr>
              <w:t>Lack of coherent marketing strategy and leadership;</w:t>
            </w:r>
          </w:p>
          <w:p w:rsidR="00394FEF" w:rsidRDefault="00394FEF" w:rsidP="005A6C82">
            <w:pPr>
              <w:spacing w:after="0" w:line="240" w:lineRule="auto"/>
              <w:jc w:val="center"/>
              <w:rPr>
                <w:rFonts w:ascii="Times New Roman" w:hAnsi="Times New Roman"/>
                <w:sz w:val="20"/>
                <w:szCs w:val="20"/>
              </w:rPr>
            </w:pPr>
            <w:r>
              <w:rPr>
                <w:rFonts w:ascii="Times New Roman" w:hAnsi="Times New Roman"/>
                <w:sz w:val="20"/>
                <w:szCs w:val="20"/>
              </w:rPr>
              <w:t>Tactical Sales Dominance with Key Accounts;</w:t>
            </w:r>
          </w:p>
          <w:p w:rsidR="00394FEF" w:rsidRDefault="00394FEF" w:rsidP="005A6C82">
            <w:pPr>
              <w:spacing w:after="0" w:line="240" w:lineRule="auto"/>
              <w:jc w:val="center"/>
              <w:rPr>
                <w:rFonts w:ascii="Times New Roman" w:hAnsi="Times New Roman"/>
                <w:sz w:val="20"/>
                <w:szCs w:val="20"/>
              </w:rPr>
            </w:pPr>
            <w:r>
              <w:rPr>
                <w:rFonts w:ascii="Times New Roman" w:hAnsi="Times New Roman"/>
                <w:sz w:val="20"/>
                <w:szCs w:val="20"/>
              </w:rPr>
              <w:t>Lack of co</w:t>
            </w:r>
            <w:r w:rsidR="00721D50">
              <w:rPr>
                <w:rFonts w:ascii="Times New Roman" w:hAnsi="Times New Roman"/>
                <w:sz w:val="20"/>
                <w:szCs w:val="20"/>
              </w:rPr>
              <w:t>-</w:t>
            </w:r>
            <w:r>
              <w:rPr>
                <w:rFonts w:ascii="Times New Roman" w:hAnsi="Times New Roman"/>
                <w:sz w:val="20"/>
                <w:szCs w:val="20"/>
              </w:rPr>
              <w:t>ordination and Key Account Strategy;</w:t>
            </w:r>
          </w:p>
          <w:p w:rsidR="00D4206C" w:rsidRPr="005B5116" w:rsidRDefault="00FA726C" w:rsidP="005B5116">
            <w:pPr>
              <w:numPr>
                <w:ilvl w:val="0"/>
                <w:numId w:val="4"/>
              </w:numPr>
              <w:spacing w:after="0" w:line="240" w:lineRule="auto"/>
              <w:rPr>
                <w:rFonts w:ascii="Times New Roman" w:hAnsi="Times New Roman"/>
                <w:sz w:val="20"/>
                <w:szCs w:val="20"/>
              </w:rPr>
            </w:pPr>
            <w:r>
              <w:rPr>
                <w:rFonts w:ascii="Times New Roman" w:hAnsi="Times New Roman"/>
                <w:sz w:val="20"/>
                <w:szCs w:val="20"/>
              </w:rPr>
              <w:t>Decision to implement KAM programme.</w:t>
            </w:r>
          </w:p>
        </w:tc>
      </w:tr>
    </w:tbl>
    <w:p w:rsidR="00394FEF" w:rsidRDefault="001851EF" w:rsidP="00394FEF">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296" distR="114296" simplePos="0" relativeHeight="251647488" behindDoc="0" locked="0" layoutInCell="1" allowOverlap="1">
                <wp:simplePos x="0" y="0"/>
                <wp:positionH relativeFrom="column">
                  <wp:posOffset>-379096</wp:posOffset>
                </wp:positionH>
                <wp:positionV relativeFrom="paragraph">
                  <wp:posOffset>137160</wp:posOffset>
                </wp:positionV>
                <wp:extent cx="0" cy="664845"/>
                <wp:effectExtent l="0" t="0" r="19050" b="2095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9.85pt;margin-top:10.8pt;width:0;height:52.35pt;z-index:251647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"/>
            </w:pict>
          </mc:Fallback>
        </mc:AlternateContent>
      </w:r>
      <w:r>
        <w:rPr>
          <w:rFonts w:ascii="Times New Roman" w:hAnsi="Times New Roman"/>
          <w:noProof/>
          <w:sz w:val="24"/>
          <w:szCs w:val="24"/>
        </w:rPr>
        <mc:AlternateContent>
          <mc:Choice Requires="wps">
            <w:drawing>
              <wp:anchor distT="4294967293" distB="4294967293" distL="114300" distR="114300" simplePos="0" relativeHeight="251648512" behindDoc="0" locked="0" layoutInCell="1" allowOverlap="1">
                <wp:simplePos x="0" y="0"/>
                <wp:positionH relativeFrom="column">
                  <wp:posOffset>-375920</wp:posOffset>
                </wp:positionH>
                <wp:positionV relativeFrom="paragraph">
                  <wp:posOffset>148589</wp:posOffset>
                </wp:positionV>
                <wp:extent cx="6500495" cy="0"/>
                <wp:effectExtent l="0" t="0" r="14605" b="1905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0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9.6pt;margin-top:11.7pt;width:511.85pt;height:0;flip:x;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HXJQIAAEY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"/>
            </w:pict>
          </mc:Fallback>
        </mc:AlternateContent>
      </w:r>
    </w:p>
    <w:p w:rsidR="00394FEF" w:rsidRDefault="00394FEF" w:rsidP="00394FEF">
      <w:pPr>
        <w:spacing w:after="0" w:line="240" w:lineRule="auto"/>
        <w:rPr>
          <w:rFonts w:ascii="Times New Roman" w:hAnsi="Times New Roman"/>
          <w:sz w:val="24"/>
          <w:szCs w:val="24"/>
        </w:rPr>
      </w:pPr>
    </w:p>
    <w:p w:rsidR="00394FEF" w:rsidRPr="001C476E" w:rsidRDefault="00A01EDF" w:rsidP="00394FEF">
      <w:pPr>
        <w:spacing w:after="0" w:line="240" w:lineRule="auto"/>
        <w:jc w:val="center"/>
        <w:rPr>
          <w:rFonts w:ascii="Times New Roman" w:hAnsi="Times New Roman"/>
          <w:b/>
        </w:rPr>
      </w:pPr>
      <w:r>
        <w:rPr>
          <w:rFonts w:ascii="Times New Roman" w:hAnsi="Times New Roman"/>
          <w:b/>
        </w:rPr>
        <w:t xml:space="preserve">Phase </w:t>
      </w:r>
      <w:r w:rsidR="00CF575B">
        <w:rPr>
          <w:rFonts w:ascii="Times New Roman" w:hAnsi="Times New Roman"/>
          <w:b/>
        </w:rPr>
        <w:t>II</w:t>
      </w:r>
      <w:r>
        <w:rPr>
          <w:rFonts w:ascii="Times New Roman" w:hAnsi="Times New Roman"/>
          <w:b/>
        </w:rPr>
        <w:t xml:space="preserve">: </w:t>
      </w:r>
      <w:r w:rsidR="00394FEF">
        <w:rPr>
          <w:rFonts w:ascii="Times New Roman" w:hAnsi="Times New Roman"/>
          <w:b/>
        </w:rPr>
        <w:t>Introducing and Building KAM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701"/>
        <w:gridCol w:w="3747"/>
      </w:tblGrid>
      <w:tr w:rsidR="00394FEF" w:rsidRPr="009F6BEB" w:rsidTr="008533ED">
        <w:tc>
          <w:tcPr>
            <w:tcW w:w="3794" w:type="dxa"/>
          </w:tcPr>
          <w:p w:rsidR="00394FEF" w:rsidRPr="009F6BEB" w:rsidRDefault="001851EF" w:rsidP="008533ED">
            <w:pPr>
              <w:spacing w:after="0" w:line="240" w:lineRule="auto"/>
              <w:jc w:val="center"/>
              <w:rPr>
                <w:rFonts w:ascii="Times New Roman" w:hAnsi="Times New Roman"/>
                <w:b/>
                <w:sz w:val="20"/>
                <w:szCs w:val="20"/>
              </w:rPr>
            </w:pPr>
            <w:r>
              <w:rPr>
                <w:rFonts w:ascii="Times New Roman" w:hAnsi="Times New Roman"/>
                <w:noProof/>
                <w:sz w:val="20"/>
                <w:szCs w:val="20"/>
              </w:rPr>
              <mc:AlternateContent>
                <mc:Choice Requires="wps">
                  <w:drawing>
                    <wp:anchor distT="4294967293" distB="4294967293" distL="114300" distR="114300" simplePos="0" relativeHeight="251649536" behindDoc="0" locked="0" layoutInCell="1" allowOverlap="1">
                      <wp:simplePos x="0" y="0"/>
                      <wp:positionH relativeFrom="column">
                        <wp:posOffset>-375920</wp:posOffset>
                      </wp:positionH>
                      <wp:positionV relativeFrom="paragraph">
                        <wp:posOffset>289559</wp:posOffset>
                      </wp:positionV>
                      <wp:extent cx="314960" cy="0"/>
                      <wp:effectExtent l="0" t="76200" r="27940" b="9525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9.6pt;margin-top:22.8pt;width:24.8pt;height:0;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">
                      <v:stroke endarrow="block"/>
                    </v:shape>
                  </w:pict>
                </mc:Fallback>
              </mc:AlternateContent>
            </w:r>
            <w:r w:rsidR="00394FEF" w:rsidRPr="009F6BEB">
              <w:rPr>
                <w:rFonts w:ascii="Times New Roman" w:hAnsi="Times New Roman"/>
                <w:b/>
                <w:sz w:val="20"/>
                <w:szCs w:val="20"/>
              </w:rPr>
              <w:t>Discrepant event and decision to change practices</w:t>
            </w:r>
          </w:p>
        </w:tc>
        <w:tc>
          <w:tcPr>
            <w:tcW w:w="1701" w:type="dxa"/>
            <w:tcBorders>
              <w:top w:val="nil"/>
              <w:bottom w:val="nil"/>
            </w:tcBorders>
          </w:tcPr>
          <w:p w:rsidR="00394FEF" w:rsidRPr="009F6BEB" w:rsidRDefault="00394FEF" w:rsidP="008533ED">
            <w:pPr>
              <w:spacing w:after="0" w:line="240" w:lineRule="auto"/>
              <w:rPr>
                <w:rFonts w:ascii="Times New Roman" w:hAnsi="Times New Roman"/>
                <w:sz w:val="24"/>
                <w:szCs w:val="24"/>
              </w:rPr>
            </w:pPr>
          </w:p>
        </w:tc>
        <w:tc>
          <w:tcPr>
            <w:tcW w:w="3747" w:type="dxa"/>
          </w:tcPr>
          <w:p w:rsidR="00394FEF" w:rsidRPr="009F6BEB" w:rsidRDefault="00394FEF" w:rsidP="008533ED">
            <w:pPr>
              <w:spacing w:after="0" w:line="240" w:lineRule="auto"/>
              <w:jc w:val="center"/>
              <w:rPr>
                <w:rFonts w:ascii="Times New Roman" w:hAnsi="Times New Roman"/>
                <w:b/>
                <w:sz w:val="20"/>
                <w:szCs w:val="20"/>
              </w:rPr>
            </w:pPr>
            <w:r w:rsidRPr="009F6BEB">
              <w:rPr>
                <w:rFonts w:ascii="Times New Roman" w:hAnsi="Times New Roman"/>
                <w:b/>
                <w:sz w:val="20"/>
                <w:szCs w:val="20"/>
              </w:rPr>
              <w:t>Building KAM momentum and legitimacy</w:t>
            </w:r>
          </w:p>
        </w:tc>
      </w:tr>
      <w:tr w:rsidR="00394FEF" w:rsidRPr="009F6BEB" w:rsidTr="008533ED">
        <w:tc>
          <w:tcPr>
            <w:tcW w:w="3794" w:type="dxa"/>
          </w:tcPr>
          <w:p w:rsidR="00394FEF" w:rsidRDefault="001851EF" w:rsidP="00394FEF">
            <w:pPr>
              <w:numPr>
                <w:ilvl w:val="0"/>
                <w:numId w:val="4"/>
              </w:num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4294967293" distB="4294967293" distL="114296" distR="114296" simplePos="0" relativeHeight="251651584" behindDoc="0" locked="0" layoutInCell="1" allowOverlap="1">
                      <wp:simplePos x="0" y="0"/>
                      <wp:positionH relativeFrom="column">
                        <wp:posOffset>-375921</wp:posOffset>
                      </wp:positionH>
                      <wp:positionV relativeFrom="paragraph">
                        <wp:posOffset>-3811</wp:posOffset>
                      </wp:positionV>
                      <wp:extent cx="0" cy="0"/>
                      <wp:effectExtent l="0" t="0" r="0" b="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9.6pt;margin-top:-.3pt;width:0;height:0;z-index:251651584;visibility:visible;mso-wrap-style:square;mso-width-percent:0;mso-height-percent:0;mso-wrap-distance-left:3.17489mm;mso-wrap-distance-top:-8e-5mm;mso-wrap-distance-right:3.17489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"/>
                  </w:pict>
                </mc:Fallback>
              </mc:AlternateContent>
            </w:r>
            <w:r w:rsidR="00394FEF">
              <w:rPr>
                <w:rFonts w:ascii="Times New Roman" w:hAnsi="Times New Roman"/>
                <w:sz w:val="20"/>
                <w:szCs w:val="20"/>
              </w:rPr>
              <w:t>M.D. agreement for External Consultant to begin KAM change project;</w:t>
            </w:r>
          </w:p>
          <w:p w:rsidR="00A01EDF" w:rsidRDefault="00A01EDF" w:rsidP="00A01EDF">
            <w:pPr>
              <w:numPr>
                <w:ilvl w:val="0"/>
                <w:numId w:val="4"/>
              </w:numPr>
              <w:spacing w:after="0" w:line="240" w:lineRule="auto"/>
              <w:rPr>
                <w:rFonts w:ascii="Times New Roman" w:hAnsi="Times New Roman"/>
                <w:sz w:val="20"/>
                <w:szCs w:val="20"/>
              </w:rPr>
            </w:pPr>
            <w:r>
              <w:rPr>
                <w:rFonts w:ascii="Times New Roman" w:hAnsi="Times New Roman"/>
                <w:sz w:val="20"/>
                <w:szCs w:val="20"/>
              </w:rPr>
              <w:t xml:space="preserve">Problematic past TQM initiative; </w:t>
            </w:r>
          </w:p>
          <w:p w:rsidR="000655CD" w:rsidRDefault="00394FEF" w:rsidP="000655CD">
            <w:pPr>
              <w:spacing w:after="0" w:line="240" w:lineRule="auto"/>
              <w:ind w:left="390"/>
              <w:rPr>
                <w:rFonts w:ascii="Times New Roman" w:hAnsi="Times New Roman"/>
                <w:sz w:val="20"/>
                <w:szCs w:val="20"/>
              </w:rPr>
            </w:pPr>
            <w:r w:rsidRPr="009F6BEB">
              <w:rPr>
                <w:rFonts w:ascii="Times New Roman" w:hAnsi="Times New Roman"/>
                <w:sz w:val="20"/>
                <w:szCs w:val="20"/>
              </w:rPr>
              <w:t>Promotio</w:t>
            </w:r>
            <w:r>
              <w:rPr>
                <w:rFonts w:ascii="Times New Roman" w:hAnsi="Times New Roman"/>
                <w:sz w:val="20"/>
                <w:szCs w:val="20"/>
              </w:rPr>
              <w:t>n</w:t>
            </w:r>
            <w:r w:rsidR="000655CD">
              <w:rPr>
                <w:rFonts w:ascii="Times New Roman" w:hAnsi="Times New Roman"/>
                <w:sz w:val="20"/>
                <w:szCs w:val="20"/>
              </w:rPr>
              <w:t xml:space="preserve"> of Marketing Manager to Board;</w:t>
            </w:r>
          </w:p>
          <w:p w:rsidR="00394FEF" w:rsidRPr="000655CD" w:rsidRDefault="00394FEF" w:rsidP="000655CD">
            <w:pPr>
              <w:pStyle w:val="ListParagraph"/>
              <w:numPr>
                <w:ilvl w:val="0"/>
                <w:numId w:val="4"/>
              </w:numPr>
              <w:rPr>
                <w:sz w:val="20"/>
                <w:szCs w:val="20"/>
              </w:rPr>
            </w:pPr>
            <w:r w:rsidRPr="000655CD">
              <w:rPr>
                <w:sz w:val="20"/>
                <w:szCs w:val="20"/>
              </w:rPr>
              <w:t>Team realization of extent of problematic relations with Key Accounts;</w:t>
            </w:r>
          </w:p>
          <w:p w:rsidR="00394FEF" w:rsidRPr="000655CD" w:rsidRDefault="00111F9C" w:rsidP="00111F9C">
            <w:pPr>
              <w:pStyle w:val="ListParagraph"/>
              <w:numPr>
                <w:ilvl w:val="0"/>
                <w:numId w:val="4"/>
              </w:numPr>
              <w:rPr>
                <w:sz w:val="20"/>
                <w:szCs w:val="20"/>
              </w:rPr>
            </w:pPr>
            <w:r>
              <w:rPr>
                <w:sz w:val="20"/>
                <w:szCs w:val="20"/>
              </w:rPr>
              <w:t>Need to become</w:t>
            </w:r>
            <w:r w:rsidR="00394FEF" w:rsidRPr="000655CD">
              <w:rPr>
                <w:sz w:val="20"/>
                <w:szCs w:val="20"/>
              </w:rPr>
              <w:t xml:space="preserve"> “Marketing Led”.</w:t>
            </w:r>
          </w:p>
        </w:tc>
        <w:tc>
          <w:tcPr>
            <w:tcW w:w="1701" w:type="dxa"/>
            <w:tcBorders>
              <w:top w:val="nil"/>
              <w:bottom w:val="nil"/>
            </w:tcBorders>
          </w:tcPr>
          <w:p w:rsidR="00394FEF" w:rsidRPr="009F6BEB" w:rsidRDefault="001851EF" w:rsidP="008533ED">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4294967293" distB="4294967293" distL="114300" distR="114300" simplePos="0" relativeHeight="251652608" behindDoc="0" locked="0" layoutInCell="1" allowOverlap="1">
                      <wp:simplePos x="0" y="0"/>
                      <wp:positionH relativeFrom="column">
                        <wp:posOffset>-64770</wp:posOffset>
                      </wp:positionH>
                      <wp:positionV relativeFrom="paragraph">
                        <wp:posOffset>-3811</wp:posOffset>
                      </wp:positionV>
                      <wp:extent cx="1075690" cy="0"/>
                      <wp:effectExtent l="0" t="76200" r="29210" b="952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1pt;margin-top:-.3pt;width:84.7pt;height:0;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">
                      <v:stroke endarrow="block"/>
                    </v:shape>
                  </w:pict>
                </mc:Fallback>
              </mc:AlternateContent>
            </w:r>
          </w:p>
        </w:tc>
        <w:tc>
          <w:tcPr>
            <w:tcW w:w="3747" w:type="dxa"/>
          </w:tcPr>
          <w:p w:rsidR="00394FEF" w:rsidRDefault="001851EF" w:rsidP="00394FEF">
            <w:pPr>
              <w:numPr>
                <w:ilvl w:val="0"/>
                <w:numId w:val="4"/>
              </w:numPr>
              <w:spacing w:after="0" w:line="240" w:lineRule="auto"/>
              <w:rPr>
                <w:rFonts w:ascii="Times New Roman" w:hAnsi="Times New Roman"/>
                <w:sz w:val="20"/>
                <w:szCs w:val="20"/>
              </w:rPr>
            </w:pPr>
            <w:r>
              <w:rPr>
                <w:rFonts w:ascii="Times New Roman" w:hAnsi="Times New Roman"/>
                <w:noProof/>
                <w:sz w:val="24"/>
                <w:szCs w:val="24"/>
              </w:rPr>
              <mc:AlternateContent>
                <mc:Choice Requires="wps">
                  <w:drawing>
                    <wp:anchor distT="0" distB="0" distL="114299" distR="114299" simplePos="0" relativeHeight="251679232" behindDoc="0" locked="0" layoutInCell="1" allowOverlap="1">
                      <wp:simplePos x="0" y="0"/>
                      <wp:positionH relativeFrom="column">
                        <wp:posOffset>690879</wp:posOffset>
                      </wp:positionH>
                      <wp:positionV relativeFrom="paragraph">
                        <wp:posOffset>1939925</wp:posOffset>
                      </wp:positionV>
                      <wp:extent cx="3888740" cy="0"/>
                      <wp:effectExtent l="1944370" t="0" r="0" b="1960880"/>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8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54.4pt;margin-top:152.75pt;width:306.2pt;height:0;rotation:90;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"/>
                  </w:pict>
                </mc:Fallback>
              </mc:AlternateContent>
            </w:r>
            <w:r>
              <w:rPr>
                <w:rFonts w:ascii="Times New Roman" w:hAnsi="Times New Roman"/>
                <w:noProof/>
                <w:sz w:val="20"/>
                <w:szCs w:val="20"/>
              </w:rPr>
              <mc:AlternateContent>
                <mc:Choice Requires="wps">
                  <w:drawing>
                    <wp:anchor distT="4294967293" distB="4294967293" distL="114300" distR="114300" simplePos="0" relativeHeight="251653632" behindDoc="0" locked="0" layoutInCell="1" allowOverlap="1">
                      <wp:simplePos x="0" y="0"/>
                      <wp:positionH relativeFrom="column">
                        <wp:posOffset>2312035</wp:posOffset>
                      </wp:positionH>
                      <wp:positionV relativeFrom="paragraph">
                        <wp:posOffset>-3811</wp:posOffset>
                      </wp:positionV>
                      <wp:extent cx="322580" cy="0"/>
                      <wp:effectExtent l="0" t="0" r="20320" b="1905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82.05pt;margin-top:-.3pt;width:25.4pt;height:0;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2h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"/>
                  </w:pict>
                </mc:Fallback>
              </mc:AlternateContent>
            </w:r>
            <w:r w:rsidR="00394FEF" w:rsidRPr="009F6BEB">
              <w:rPr>
                <w:rFonts w:ascii="Times New Roman" w:hAnsi="Times New Roman"/>
                <w:sz w:val="20"/>
                <w:szCs w:val="20"/>
              </w:rPr>
              <w:t>Cross-functional KAM Steering Group introduced;</w:t>
            </w:r>
          </w:p>
          <w:p w:rsidR="00394FEF" w:rsidRPr="009F6BEB" w:rsidRDefault="00394FEF" w:rsidP="00394FEF">
            <w:pPr>
              <w:numPr>
                <w:ilvl w:val="0"/>
                <w:numId w:val="4"/>
              </w:numPr>
              <w:spacing w:after="0" w:line="240" w:lineRule="auto"/>
              <w:rPr>
                <w:rFonts w:ascii="Times New Roman" w:hAnsi="Times New Roman"/>
                <w:sz w:val="20"/>
                <w:szCs w:val="20"/>
              </w:rPr>
            </w:pPr>
            <w:r>
              <w:rPr>
                <w:rFonts w:ascii="Times New Roman" w:hAnsi="Times New Roman"/>
                <w:sz w:val="20"/>
                <w:szCs w:val="20"/>
              </w:rPr>
              <w:t>Embryonic strategic thinking;</w:t>
            </w:r>
          </w:p>
          <w:p w:rsidR="00394FEF" w:rsidRDefault="00394FEF" w:rsidP="00394FEF">
            <w:pPr>
              <w:numPr>
                <w:ilvl w:val="0"/>
                <w:numId w:val="4"/>
              </w:numPr>
              <w:spacing w:after="0" w:line="240" w:lineRule="auto"/>
              <w:rPr>
                <w:rFonts w:ascii="Times New Roman" w:hAnsi="Times New Roman"/>
                <w:sz w:val="20"/>
                <w:szCs w:val="20"/>
              </w:rPr>
            </w:pPr>
            <w:r w:rsidRPr="009F6BEB">
              <w:rPr>
                <w:rFonts w:ascii="Times New Roman" w:hAnsi="Times New Roman"/>
                <w:sz w:val="20"/>
                <w:szCs w:val="20"/>
              </w:rPr>
              <w:t>Full backing of MD and Board;</w:t>
            </w:r>
          </w:p>
          <w:p w:rsidR="00394FEF" w:rsidRPr="009F6BEB" w:rsidRDefault="00394FEF" w:rsidP="00394FEF">
            <w:pPr>
              <w:numPr>
                <w:ilvl w:val="0"/>
                <w:numId w:val="4"/>
              </w:numPr>
              <w:spacing w:after="0" w:line="240" w:lineRule="auto"/>
              <w:rPr>
                <w:rFonts w:ascii="Times New Roman" w:hAnsi="Times New Roman"/>
                <w:sz w:val="20"/>
                <w:szCs w:val="20"/>
              </w:rPr>
            </w:pPr>
            <w:r>
              <w:rPr>
                <w:rFonts w:ascii="Times New Roman" w:hAnsi="Times New Roman"/>
                <w:sz w:val="20"/>
                <w:szCs w:val="20"/>
              </w:rPr>
              <w:t>Struc</w:t>
            </w:r>
            <w:r w:rsidR="006232FD">
              <w:rPr>
                <w:rFonts w:ascii="Times New Roman" w:hAnsi="Times New Roman"/>
                <w:sz w:val="20"/>
                <w:szCs w:val="20"/>
              </w:rPr>
              <w:t>tural organizational change via:</w:t>
            </w:r>
          </w:p>
          <w:p w:rsidR="00394FEF" w:rsidRPr="009F6BEB" w:rsidRDefault="00394FEF" w:rsidP="00394FEF">
            <w:pPr>
              <w:numPr>
                <w:ilvl w:val="0"/>
                <w:numId w:val="4"/>
              </w:numPr>
              <w:spacing w:after="0" w:line="240" w:lineRule="auto"/>
              <w:rPr>
                <w:rFonts w:ascii="Times New Roman" w:hAnsi="Times New Roman"/>
                <w:sz w:val="20"/>
                <w:szCs w:val="20"/>
              </w:rPr>
            </w:pPr>
            <w:r w:rsidRPr="009F6BEB">
              <w:rPr>
                <w:rFonts w:ascii="Times New Roman" w:hAnsi="Times New Roman"/>
                <w:sz w:val="20"/>
                <w:szCs w:val="20"/>
              </w:rPr>
              <w:t>Introduction of Key Account Plans;</w:t>
            </w:r>
          </w:p>
          <w:p w:rsidR="00394FEF" w:rsidRPr="009F6BEB" w:rsidRDefault="00394FEF" w:rsidP="00394FEF">
            <w:pPr>
              <w:numPr>
                <w:ilvl w:val="0"/>
                <w:numId w:val="4"/>
              </w:numPr>
              <w:spacing w:after="0" w:line="240" w:lineRule="auto"/>
              <w:rPr>
                <w:rFonts w:ascii="Times New Roman" w:hAnsi="Times New Roman"/>
                <w:sz w:val="20"/>
                <w:szCs w:val="20"/>
              </w:rPr>
            </w:pPr>
            <w:r w:rsidRPr="009F6BEB">
              <w:rPr>
                <w:rFonts w:ascii="Times New Roman" w:hAnsi="Times New Roman"/>
                <w:sz w:val="20"/>
                <w:szCs w:val="20"/>
              </w:rPr>
              <w:t>Introduction of Account Servicing Teams;</w:t>
            </w:r>
          </w:p>
          <w:p w:rsidR="00394FEF" w:rsidRDefault="00394FEF" w:rsidP="00394FEF">
            <w:pPr>
              <w:numPr>
                <w:ilvl w:val="0"/>
                <w:numId w:val="4"/>
              </w:numPr>
              <w:spacing w:after="0" w:line="240" w:lineRule="auto"/>
              <w:rPr>
                <w:rFonts w:ascii="Times New Roman" w:hAnsi="Times New Roman"/>
                <w:sz w:val="20"/>
                <w:szCs w:val="20"/>
              </w:rPr>
            </w:pPr>
            <w:r>
              <w:rPr>
                <w:rFonts w:ascii="Times New Roman" w:hAnsi="Times New Roman"/>
                <w:sz w:val="20"/>
                <w:szCs w:val="20"/>
              </w:rPr>
              <w:t xml:space="preserve">New single </w:t>
            </w:r>
            <w:r w:rsidR="001617AD">
              <w:rPr>
                <w:rFonts w:ascii="Times New Roman" w:hAnsi="Times New Roman"/>
                <w:sz w:val="20"/>
                <w:szCs w:val="20"/>
              </w:rPr>
              <w:t>Key Account Managers appointed;</w:t>
            </w:r>
          </w:p>
          <w:p w:rsidR="001617AD" w:rsidRPr="009F6BEB" w:rsidRDefault="001617AD" w:rsidP="00394FEF">
            <w:pPr>
              <w:numPr>
                <w:ilvl w:val="0"/>
                <w:numId w:val="4"/>
              </w:numPr>
              <w:spacing w:after="0" w:line="240" w:lineRule="auto"/>
              <w:rPr>
                <w:rFonts w:ascii="Times New Roman" w:hAnsi="Times New Roman"/>
                <w:sz w:val="20"/>
                <w:szCs w:val="20"/>
              </w:rPr>
            </w:pPr>
            <w:r>
              <w:rPr>
                <w:rFonts w:ascii="Times New Roman" w:hAnsi="Times New Roman"/>
                <w:sz w:val="20"/>
                <w:szCs w:val="20"/>
              </w:rPr>
              <w:t xml:space="preserve">Plans to introduce new </w:t>
            </w:r>
            <w:r w:rsidRPr="001617AD">
              <w:rPr>
                <w:rFonts w:ascii="Times New Roman" w:hAnsi="Times New Roman"/>
                <w:i/>
                <w:sz w:val="20"/>
                <w:szCs w:val="20"/>
              </w:rPr>
              <w:t>Prometheus</w:t>
            </w:r>
            <w:r>
              <w:rPr>
                <w:rFonts w:ascii="Times New Roman" w:hAnsi="Times New Roman"/>
                <w:sz w:val="20"/>
                <w:szCs w:val="20"/>
              </w:rPr>
              <w:t xml:space="preserve"> brand.</w:t>
            </w:r>
          </w:p>
        </w:tc>
      </w:tr>
    </w:tbl>
    <w:p w:rsidR="00394FEF" w:rsidRDefault="001851EF" w:rsidP="00394FEF">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4294967293" distB="4294967293" distL="114300" distR="114300" simplePos="0" relativeHeight="251656704" behindDoc="0" locked="0" layoutInCell="1" allowOverlap="1">
                <wp:simplePos x="0" y="0"/>
                <wp:positionH relativeFrom="column">
                  <wp:posOffset>-375920</wp:posOffset>
                </wp:positionH>
                <wp:positionV relativeFrom="paragraph">
                  <wp:posOffset>158114</wp:posOffset>
                </wp:positionV>
                <wp:extent cx="6500495" cy="0"/>
                <wp:effectExtent l="0" t="0" r="14605" b="1905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0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9.6pt;margin-top:12.45pt;width:511.85pt;height:0;flip:x;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oRJQIAAEc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"/>
            </w:pict>
          </mc:Fallback>
        </mc:AlternateContent>
      </w:r>
    </w:p>
    <w:p w:rsidR="00394FEF" w:rsidRDefault="001851EF" w:rsidP="00394FEF">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296" distR="114296" simplePos="0" relativeHeight="251673088" behindDoc="0" locked="0" layoutInCell="1" allowOverlap="1">
                <wp:simplePos x="0" y="0"/>
                <wp:positionH relativeFrom="column">
                  <wp:posOffset>-379731</wp:posOffset>
                </wp:positionH>
                <wp:positionV relativeFrom="paragraph">
                  <wp:posOffset>-5080</wp:posOffset>
                </wp:positionV>
                <wp:extent cx="0" cy="661035"/>
                <wp:effectExtent l="0" t="0" r="19050" b="2476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9.9pt;margin-top:-.4pt;width:0;height:52.05pt;z-index:2516730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"/>
            </w:pict>
          </mc:Fallback>
        </mc:AlternateContent>
      </w:r>
    </w:p>
    <w:p w:rsidR="00394FEF" w:rsidRPr="001C476E" w:rsidRDefault="00CF575B" w:rsidP="00394FEF">
      <w:pPr>
        <w:spacing w:after="0" w:line="240" w:lineRule="auto"/>
        <w:jc w:val="center"/>
        <w:rPr>
          <w:rFonts w:ascii="Times New Roman" w:hAnsi="Times New Roman"/>
          <w:b/>
        </w:rPr>
      </w:pPr>
      <w:r>
        <w:rPr>
          <w:rFonts w:ascii="Times New Roman" w:hAnsi="Times New Roman"/>
          <w:b/>
        </w:rPr>
        <w:t>Phase III</w:t>
      </w:r>
      <w:r w:rsidR="00394FEF">
        <w:rPr>
          <w:rFonts w:ascii="Times New Roman" w:hAnsi="Times New Roman"/>
          <w:b/>
        </w:rPr>
        <w:t>: KAM Maturity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701"/>
        <w:gridCol w:w="3747"/>
      </w:tblGrid>
      <w:tr w:rsidR="00394FEF" w:rsidRPr="009F6BEB" w:rsidTr="008533ED">
        <w:tc>
          <w:tcPr>
            <w:tcW w:w="3794" w:type="dxa"/>
          </w:tcPr>
          <w:p w:rsidR="00394FEF" w:rsidRPr="009F6BEB" w:rsidRDefault="00394FEF" w:rsidP="008533ED">
            <w:pPr>
              <w:spacing w:after="0" w:line="240" w:lineRule="auto"/>
              <w:jc w:val="center"/>
              <w:rPr>
                <w:rFonts w:ascii="Times New Roman" w:hAnsi="Times New Roman"/>
                <w:b/>
                <w:sz w:val="20"/>
                <w:szCs w:val="20"/>
              </w:rPr>
            </w:pPr>
            <w:r w:rsidRPr="009F6BEB">
              <w:rPr>
                <w:rFonts w:ascii="Times New Roman" w:hAnsi="Times New Roman"/>
                <w:b/>
                <w:sz w:val="20"/>
                <w:szCs w:val="20"/>
              </w:rPr>
              <w:t>Discrepant events and decision to change practices</w:t>
            </w:r>
          </w:p>
        </w:tc>
        <w:tc>
          <w:tcPr>
            <w:tcW w:w="1701" w:type="dxa"/>
            <w:tcBorders>
              <w:top w:val="nil"/>
              <w:bottom w:val="nil"/>
            </w:tcBorders>
          </w:tcPr>
          <w:p w:rsidR="00394FEF" w:rsidRPr="009F6BEB" w:rsidRDefault="00394FEF" w:rsidP="008533ED">
            <w:pPr>
              <w:spacing w:after="0" w:line="240" w:lineRule="auto"/>
              <w:rPr>
                <w:rFonts w:ascii="Times New Roman" w:hAnsi="Times New Roman"/>
                <w:sz w:val="24"/>
                <w:szCs w:val="24"/>
              </w:rPr>
            </w:pPr>
          </w:p>
        </w:tc>
        <w:tc>
          <w:tcPr>
            <w:tcW w:w="3747" w:type="dxa"/>
          </w:tcPr>
          <w:p w:rsidR="00394FEF" w:rsidRPr="009F6BEB" w:rsidRDefault="00394FEF" w:rsidP="008533ED">
            <w:pPr>
              <w:spacing w:after="0" w:line="240" w:lineRule="auto"/>
              <w:jc w:val="center"/>
              <w:rPr>
                <w:rFonts w:ascii="Times New Roman" w:hAnsi="Times New Roman"/>
                <w:b/>
                <w:sz w:val="20"/>
                <w:szCs w:val="20"/>
              </w:rPr>
            </w:pPr>
            <w:r w:rsidRPr="009F6BEB">
              <w:rPr>
                <w:rFonts w:ascii="Times New Roman" w:hAnsi="Times New Roman"/>
                <w:b/>
                <w:sz w:val="20"/>
                <w:szCs w:val="20"/>
              </w:rPr>
              <w:t>Building KAM momentum and legitimacy</w:t>
            </w:r>
          </w:p>
        </w:tc>
      </w:tr>
      <w:tr w:rsidR="00394FEF" w:rsidRPr="009F6BEB" w:rsidTr="008533ED">
        <w:tc>
          <w:tcPr>
            <w:tcW w:w="3794" w:type="dxa"/>
          </w:tcPr>
          <w:p w:rsidR="00394FEF" w:rsidRPr="009F6BEB" w:rsidRDefault="001851EF" w:rsidP="00CF575B">
            <w:pPr>
              <w:numPr>
                <w:ilvl w:val="0"/>
                <w:numId w:val="4"/>
              </w:numPr>
              <w:spacing w:after="0" w:line="240" w:lineRule="auto"/>
              <w:ind w:left="385" w:hanging="357"/>
              <w:rPr>
                <w:rFonts w:ascii="Times New Roman" w:hAnsi="Times New Roman"/>
                <w:sz w:val="20"/>
                <w:szCs w:val="20"/>
              </w:rPr>
            </w:pPr>
            <w:r>
              <w:rPr>
                <w:rFonts w:ascii="Times New Roman" w:hAnsi="Times New Roman"/>
                <w:noProof/>
                <w:sz w:val="20"/>
                <w:szCs w:val="20"/>
              </w:rPr>
              <mc:AlternateContent>
                <mc:Choice Requires="wps">
                  <w:drawing>
                    <wp:anchor distT="4294967293" distB="4294967293" distL="114300" distR="114300" simplePos="0" relativeHeight="251657728" behindDoc="0" locked="0" layoutInCell="1" allowOverlap="1">
                      <wp:simplePos x="0" y="0"/>
                      <wp:positionH relativeFrom="column">
                        <wp:posOffset>-375920</wp:posOffset>
                      </wp:positionH>
                      <wp:positionV relativeFrom="paragraph">
                        <wp:posOffset>12064</wp:posOffset>
                      </wp:positionV>
                      <wp:extent cx="314960" cy="0"/>
                      <wp:effectExtent l="0" t="76200" r="27940" b="9525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9.6pt;margin-top:.95pt;width:24.8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I7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">
                      <v:stroke endarrow="block"/>
                    </v:shape>
                  </w:pict>
                </mc:Fallback>
              </mc:AlternateContent>
            </w:r>
            <w:r w:rsidR="00394FEF" w:rsidRPr="009F6BEB">
              <w:rPr>
                <w:rFonts w:ascii="Times New Roman" w:hAnsi="Times New Roman"/>
                <w:sz w:val="20"/>
                <w:szCs w:val="20"/>
              </w:rPr>
              <w:t>Senior Management involvement;</w:t>
            </w:r>
          </w:p>
          <w:p w:rsidR="0067215B" w:rsidRPr="0067215B" w:rsidRDefault="00394FEF" w:rsidP="0067215B">
            <w:pPr>
              <w:numPr>
                <w:ilvl w:val="0"/>
                <w:numId w:val="4"/>
              </w:numPr>
              <w:spacing w:after="0" w:line="240" w:lineRule="auto"/>
              <w:ind w:left="385" w:hanging="357"/>
              <w:rPr>
                <w:rFonts w:ascii="Times New Roman" w:hAnsi="Times New Roman" w:cs="Times New Roman"/>
                <w:sz w:val="20"/>
                <w:szCs w:val="20"/>
              </w:rPr>
            </w:pPr>
            <w:r>
              <w:rPr>
                <w:rFonts w:ascii="Times New Roman" w:hAnsi="Times New Roman"/>
                <w:sz w:val="20"/>
                <w:szCs w:val="20"/>
              </w:rPr>
              <w:t>New Sales Director introduced to the Organization – in</w:t>
            </w:r>
            <w:r w:rsidRPr="0067215B">
              <w:rPr>
                <w:rFonts w:ascii="Times New Roman" w:hAnsi="Times New Roman" w:cs="Times New Roman"/>
                <w:sz w:val="20"/>
                <w:szCs w:val="20"/>
              </w:rPr>
              <w:t>itial positive backing for “Marketing and Sales KAM”</w:t>
            </w:r>
          </w:p>
          <w:p w:rsidR="0067215B" w:rsidRPr="0067215B" w:rsidRDefault="00394FEF" w:rsidP="0067215B">
            <w:pPr>
              <w:numPr>
                <w:ilvl w:val="0"/>
                <w:numId w:val="4"/>
              </w:numPr>
              <w:spacing w:after="0" w:line="240" w:lineRule="auto"/>
              <w:ind w:left="385" w:hanging="357"/>
              <w:rPr>
                <w:rFonts w:ascii="Times New Roman" w:hAnsi="Times New Roman" w:cs="Times New Roman"/>
                <w:sz w:val="20"/>
                <w:szCs w:val="20"/>
              </w:rPr>
            </w:pPr>
            <w:r w:rsidRPr="0067215B">
              <w:rPr>
                <w:rFonts w:ascii="Times New Roman" w:hAnsi="Times New Roman" w:cs="Times New Roman"/>
                <w:sz w:val="20"/>
                <w:szCs w:val="20"/>
              </w:rPr>
              <w:t>“Ne</w:t>
            </w:r>
            <w:r w:rsidR="00CF575B" w:rsidRPr="0067215B">
              <w:rPr>
                <w:rFonts w:ascii="Times New Roman" w:hAnsi="Times New Roman" w:cs="Times New Roman"/>
                <w:sz w:val="20"/>
                <w:szCs w:val="20"/>
              </w:rPr>
              <w:t xml:space="preserve">w Product” sell in success with </w:t>
            </w:r>
            <w:r w:rsidRPr="0067215B">
              <w:rPr>
                <w:rFonts w:ascii="Times New Roman" w:hAnsi="Times New Roman" w:cs="Times New Roman"/>
                <w:sz w:val="20"/>
                <w:szCs w:val="20"/>
              </w:rPr>
              <w:t>Key Retailer viewed as outcome of cross functional KAM team work;</w:t>
            </w:r>
          </w:p>
          <w:p w:rsidR="00394FEF" w:rsidRPr="0067215B" w:rsidRDefault="00394FEF" w:rsidP="0067215B">
            <w:pPr>
              <w:numPr>
                <w:ilvl w:val="0"/>
                <w:numId w:val="4"/>
              </w:numPr>
              <w:spacing w:after="0" w:line="240" w:lineRule="auto"/>
              <w:ind w:left="385" w:hanging="357"/>
              <w:rPr>
                <w:rFonts w:ascii="Times New Roman" w:hAnsi="Times New Roman"/>
                <w:sz w:val="20"/>
                <w:szCs w:val="20"/>
              </w:rPr>
            </w:pPr>
            <w:r w:rsidRPr="0067215B">
              <w:rPr>
                <w:rFonts w:ascii="Times New Roman" w:hAnsi="Times New Roman" w:cs="Times New Roman"/>
                <w:sz w:val="20"/>
                <w:szCs w:val="20"/>
              </w:rPr>
              <w:t>Focus on “New Product” as legitimizing the KAM project.</w:t>
            </w:r>
          </w:p>
        </w:tc>
        <w:tc>
          <w:tcPr>
            <w:tcW w:w="1701" w:type="dxa"/>
            <w:tcBorders>
              <w:top w:val="nil"/>
              <w:bottom w:val="nil"/>
            </w:tcBorders>
          </w:tcPr>
          <w:p w:rsidR="00394FEF" w:rsidRPr="009F6BEB" w:rsidRDefault="001851EF" w:rsidP="008533ED">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4294967293" distB="4294967293" distL="114300" distR="114300" simplePos="0" relativeHeight="251658752" behindDoc="0" locked="0" layoutInCell="1" allowOverlap="1">
                      <wp:simplePos x="0" y="0"/>
                      <wp:positionH relativeFrom="column">
                        <wp:posOffset>-69215</wp:posOffset>
                      </wp:positionH>
                      <wp:positionV relativeFrom="paragraph">
                        <wp:posOffset>7619</wp:posOffset>
                      </wp:positionV>
                      <wp:extent cx="1075690" cy="0"/>
                      <wp:effectExtent l="0" t="76200" r="29210" b="9525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45pt;margin-top:.6pt;width:84.7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">
                      <v:stroke endarrow="block"/>
                    </v:shape>
                  </w:pict>
                </mc:Fallback>
              </mc:AlternateContent>
            </w:r>
          </w:p>
        </w:tc>
        <w:tc>
          <w:tcPr>
            <w:tcW w:w="3747" w:type="dxa"/>
          </w:tcPr>
          <w:p w:rsidR="00394FEF" w:rsidRDefault="001851EF" w:rsidP="00394FEF">
            <w:pPr>
              <w:numPr>
                <w:ilvl w:val="0"/>
                <w:numId w:val="4"/>
              </w:num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1478915</wp:posOffset>
                      </wp:positionH>
                      <wp:positionV relativeFrom="paragraph">
                        <wp:posOffset>1185545</wp:posOffset>
                      </wp:positionV>
                      <wp:extent cx="2342515" cy="635"/>
                      <wp:effectExtent l="8890" t="0" r="28575" b="2857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4251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4" style="position:absolute;margin-left:116.45pt;margin-top:93.35pt;width:184.45pt;height:.0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" adj="10797"/>
                  </w:pict>
                </mc:Fallback>
              </mc:AlternateContent>
            </w:r>
            <w:r>
              <w:rPr>
                <w:rFonts w:ascii="Times New Roman" w:hAnsi="Times New Roman"/>
                <w:noProof/>
                <w:sz w:val="20"/>
                <w:szCs w:val="20"/>
              </w:rPr>
              <mc:AlternateContent>
                <mc:Choice Requires="wps">
                  <w:drawing>
                    <wp:anchor distT="4294967293" distB="4294967293" distL="114300" distR="114300" simplePos="0" relativeHeight="251660800" behindDoc="0" locked="0" layoutInCell="1" allowOverlap="1">
                      <wp:simplePos x="0" y="0"/>
                      <wp:positionH relativeFrom="column">
                        <wp:posOffset>2312035</wp:posOffset>
                      </wp:positionH>
                      <wp:positionV relativeFrom="paragraph">
                        <wp:posOffset>4444</wp:posOffset>
                      </wp:positionV>
                      <wp:extent cx="322580" cy="0"/>
                      <wp:effectExtent l="0" t="0" r="20320" b="1905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82.05pt;margin-top:.35pt;width:25.4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HkHwIAADw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"/>
                  </w:pict>
                </mc:Fallback>
              </mc:AlternateContent>
            </w:r>
            <w:r w:rsidR="00394FEF" w:rsidRPr="009F6BEB">
              <w:rPr>
                <w:rFonts w:ascii="Times New Roman" w:hAnsi="Times New Roman"/>
                <w:sz w:val="20"/>
                <w:szCs w:val="20"/>
              </w:rPr>
              <w:t>Positive perceptions of KAM implementation;</w:t>
            </w:r>
          </w:p>
          <w:p w:rsidR="00394FEF" w:rsidRDefault="00394FEF" w:rsidP="00394FEF">
            <w:pPr>
              <w:numPr>
                <w:ilvl w:val="0"/>
                <w:numId w:val="4"/>
              </w:numPr>
              <w:spacing w:after="0" w:line="240" w:lineRule="auto"/>
              <w:rPr>
                <w:rFonts w:ascii="Times New Roman" w:hAnsi="Times New Roman"/>
                <w:sz w:val="20"/>
                <w:szCs w:val="20"/>
              </w:rPr>
            </w:pPr>
            <w:r>
              <w:rPr>
                <w:rFonts w:ascii="Times New Roman" w:hAnsi="Times New Roman"/>
                <w:sz w:val="20"/>
                <w:szCs w:val="20"/>
              </w:rPr>
              <w:t xml:space="preserve">Expansion of Key Account Plans to other Key Accounts; </w:t>
            </w:r>
          </w:p>
          <w:p w:rsidR="00394FEF" w:rsidRDefault="00394FEF" w:rsidP="00394FEF">
            <w:pPr>
              <w:numPr>
                <w:ilvl w:val="0"/>
                <w:numId w:val="4"/>
              </w:numPr>
              <w:spacing w:after="0" w:line="240" w:lineRule="auto"/>
              <w:rPr>
                <w:rFonts w:ascii="Times New Roman" w:hAnsi="Times New Roman"/>
                <w:sz w:val="20"/>
                <w:szCs w:val="20"/>
              </w:rPr>
            </w:pPr>
            <w:r>
              <w:rPr>
                <w:rFonts w:ascii="Times New Roman" w:hAnsi="Times New Roman"/>
                <w:sz w:val="20"/>
                <w:szCs w:val="20"/>
              </w:rPr>
              <w:t>Enthusiasm for KAM and restructuring of the Sales Managers to Key Account Managers;</w:t>
            </w:r>
          </w:p>
          <w:p w:rsidR="00394FEF" w:rsidRDefault="00394FEF" w:rsidP="00394FEF">
            <w:pPr>
              <w:numPr>
                <w:ilvl w:val="0"/>
                <w:numId w:val="4"/>
              </w:numPr>
              <w:spacing w:after="0" w:line="240" w:lineRule="auto"/>
              <w:rPr>
                <w:rFonts w:ascii="Times New Roman" w:hAnsi="Times New Roman"/>
                <w:sz w:val="20"/>
                <w:szCs w:val="20"/>
              </w:rPr>
            </w:pPr>
            <w:r>
              <w:rPr>
                <w:rFonts w:ascii="Times New Roman" w:hAnsi="Times New Roman"/>
                <w:sz w:val="20"/>
                <w:szCs w:val="20"/>
              </w:rPr>
              <w:t>Account Servicing Teams co</w:t>
            </w:r>
            <w:r w:rsidR="0067215B">
              <w:rPr>
                <w:rFonts w:ascii="Times New Roman" w:hAnsi="Times New Roman"/>
                <w:sz w:val="20"/>
                <w:szCs w:val="20"/>
              </w:rPr>
              <w:t>mmence work in the Key Accounts;</w:t>
            </w:r>
          </w:p>
          <w:p w:rsidR="00394FEF" w:rsidRDefault="00394FEF" w:rsidP="00394FEF">
            <w:pPr>
              <w:numPr>
                <w:ilvl w:val="0"/>
                <w:numId w:val="4"/>
              </w:numPr>
              <w:spacing w:after="0" w:line="240" w:lineRule="auto"/>
              <w:rPr>
                <w:rFonts w:ascii="Times New Roman" w:hAnsi="Times New Roman"/>
                <w:sz w:val="20"/>
                <w:szCs w:val="20"/>
              </w:rPr>
            </w:pPr>
            <w:r>
              <w:rPr>
                <w:rFonts w:ascii="Times New Roman" w:hAnsi="Times New Roman"/>
                <w:sz w:val="20"/>
                <w:szCs w:val="20"/>
              </w:rPr>
              <w:t>Increased Account understanding</w:t>
            </w:r>
            <w:r w:rsidR="001617AD">
              <w:rPr>
                <w:rFonts w:ascii="Times New Roman" w:hAnsi="Times New Roman"/>
                <w:sz w:val="20"/>
                <w:szCs w:val="20"/>
              </w:rPr>
              <w:t>;</w:t>
            </w:r>
          </w:p>
          <w:p w:rsidR="001617AD" w:rsidRPr="009F6BEB" w:rsidRDefault="001617AD" w:rsidP="00394FEF">
            <w:pPr>
              <w:numPr>
                <w:ilvl w:val="0"/>
                <w:numId w:val="4"/>
              </w:numPr>
              <w:spacing w:after="0" w:line="240" w:lineRule="auto"/>
              <w:rPr>
                <w:rFonts w:ascii="Times New Roman" w:hAnsi="Times New Roman"/>
                <w:sz w:val="20"/>
                <w:szCs w:val="20"/>
              </w:rPr>
            </w:pPr>
            <w:r w:rsidRPr="001617AD">
              <w:rPr>
                <w:rFonts w:ascii="Times New Roman" w:hAnsi="Times New Roman" w:cs="Times New Roman"/>
                <w:i/>
                <w:color w:val="000000"/>
                <w:sz w:val="20"/>
                <w:szCs w:val="20"/>
              </w:rPr>
              <w:t>ICN</w:t>
            </w:r>
            <w:r w:rsidRPr="001617AD">
              <w:rPr>
                <w:rFonts w:ascii="Times New Roman" w:hAnsi="Times New Roman" w:cs="Times New Roman"/>
                <w:color w:val="000000"/>
                <w:sz w:val="20"/>
                <w:szCs w:val="20"/>
              </w:rPr>
              <w:t xml:space="preserve"> also verbally agreed to provide exclusive </w:t>
            </w:r>
            <w:r w:rsidRPr="001617AD">
              <w:rPr>
                <w:rFonts w:ascii="Times New Roman" w:hAnsi="Times New Roman" w:cs="Times New Roman"/>
                <w:sz w:val="20"/>
                <w:szCs w:val="20"/>
              </w:rPr>
              <w:t xml:space="preserve">window space for </w:t>
            </w:r>
            <w:r w:rsidRPr="001617AD">
              <w:rPr>
                <w:rFonts w:ascii="Times New Roman" w:hAnsi="Times New Roman" w:cs="Times New Roman"/>
                <w:i/>
                <w:sz w:val="20"/>
                <w:szCs w:val="20"/>
              </w:rPr>
              <w:t>Prometheus</w:t>
            </w:r>
            <w:r w:rsidRPr="001617AD">
              <w:rPr>
                <w:rFonts w:ascii="Times New Roman" w:hAnsi="Times New Roman" w:cs="Times New Roman"/>
                <w:sz w:val="20"/>
                <w:szCs w:val="20"/>
              </w:rPr>
              <w:t xml:space="preserve"> in all of its 120 national stores throughout the UK on its launch</w:t>
            </w:r>
            <w:r>
              <w:rPr>
                <w:rFonts w:ascii="Times New Roman" w:hAnsi="Times New Roman" w:cs="Times New Roman"/>
                <w:sz w:val="20"/>
                <w:szCs w:val="20"/>
              </w:rPr>
              <w:t>.</w:t>
            </w:r>
          </w:p>
        </w:tc>
      </w:tr>
    </w:tbl>
    <w:p w:rsidR="00394FEF" w:rsidRDefault="001851EF" w:rsidP="00394FEF">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4294967293" distB="4294967293" distL="114300" distR="114300" simplePos="0" relativeHeight="251661824" behindDoc="0" locked="0" layoutInCell="1" allowOverlap="1">
                <wp:simplePos x="0" y="0"/>
                <wp:positionH relativeFrom="column">
                  <wp:posOffset>-379730</wp:posOffset>
                </wp:positionH>
                <wp:positionV relativeFrom="paragraph">
                  <wp:posOffset>160019</wp:posOffset>
                </wp:positionV>
                <wp:extent cx="6519545" cy="0"/>
                <wp:effectExtent l="0" t="0" r="14605" b="1905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9.9pt;margin-top:12.6pt;width:513.35pt;height:0;flip:x;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"/>
            </w:pict>
          </mc:Fallback>
        </mc:AlternateContent>
      </w:r>
      <w:r>
        <w:rPr>
          <w:rFonts w:ascii="Times New Roman" w:hAnsi="Times New Roman"/>
          <w:noProof/>
          <w:sz w:val="24"/>
          <w:szCs w:val="24"/>
        </w:rPr>
        <mc:AlternateContent>
          <mc:Choice Requires="wps">
            <w:drawing>
              <wp:anchor distT="0" distB="0" distL="114296" distR="114296" simplePos="0" relativeHeight="251662848" behindDoc="0" locked="0" layoutInCell="1" allowOverlap="1">
                <wp:simplePos x="0" y="0"/>
                <wp:positionH relativeFrom="column">
                  <wp:posOffset>-375921</wp:posOffset>
                </wp:positionH>
                <wp:positionV relativeFrom="paragraph">
                  <wp:posOffset>154940</wp:posOffset>
                </wp:positionV>
                <wp:extent cx="0" cy="661035"/>
                <wp:effectExtent l="0" t="0" r="19050" b="2476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9.6pt;margin-top:12.2pt;width:0;height:52.05pt;z-index:251662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"/>
            </w:pict>
          </mc:Fallback>
        </mc:AlternateContent>
      </w:r>
    </w:p>
    <w:p w:rsidR="00394FEF" w:rsidRDefault="00394FEF" w:rsidP="00394FEF">
      <w:pPr>
        <w:spacing w:after="0" w:line="240" w:lineRule="auto"/>
        <w:rPr>
          <w:rFonts w:ascii="Times New Roman" w:hAnsi="Times New Roman"/>
          <w:sz w:val="24"/>
          <w:szCs w:val="24"/>
        </w:rPr>
      </w:pPr>
    </w:p>
    <w:p w:rsidR="00394FEF" w:rsidRPr="00CF68DF" w:rsidRDefault="00CF575B" w:rsidP="00394FEF">
      <w:pPr>
        <w:spacing w:after="0" w:line="240" w:lineRule="auto"/>
        <w:jc w:val="center"/>
        <w:rPr>
          <w:rFonts w:ascii="Times New Roman" w:hAnsi="Times New Roman"/>
          <w:b/>
        </w:rPr>
      </w:pPr>
      <w:r>
        <w:rPr>
          <w:rFonts w:ascii="Times New Roman" w:hAnsi="Times New Roman"/>
          <w:b/>
        </w:rPr>
        <w:lastRenderedPageBreak/>
        <w:t>Phase IV</w:t>
      </w:r>
      <w:r w:rsidR="00394FEF">
        <w:rPr>
          <w:rFonts w:ascii="Times New Roman" w:hAnsi="Times New Roman"/>
          <w:b/>
        </w:rPr>
        <w:t>: Questioning the Validity of KAM/KAM Decline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701"/>
        <w:gridCol w:w="3747"/>
      </w:tblGrid>
      <w:tr w:rsidR="00394FEF" w:rsidRPr="009F6BEB" w:rsidTr="008533ED">
        <w:tc>
          <w:tcPr>
            <w:tcW w:w="3794" w:type="dxa"/>
          </w:tcPr>
          <w:p w:rsidR="00394FEF" w:rsidRPr="009F6BEB" w:rsidRDefault="00394FEF" w:rsidP="008533ED">
            <w:pPr>
              <w:spacing w:after="0" w:line="240" w:lineRule="auto"/>
              <w:jc w:val="center"/>
              <w:rPr>
                <w:rFonts w:ascii="Times New Roman" w:hAnsi="Times New Roman"/>
                <w:b/>
                <w:sz w:val="20"/>
                <w:szCs w:val="20"/>
              </w:rPr>
            </w:pPr>
            <w:r w:rsidRPr="009F6BEB">
              <w:rPr>
                <w:rFonts w:ascii="Times New Roman" w:hAnsi="Times New Roman"/>
                <w:b/>
                <w:sz w:val="20"/>
                <w:szCs w:val="20"/>
              </w:rPr>
              <w:t>Discrepant event and decision to change practices</w:t>
            </w:r>
          </w:p>
        </w:tc>
        <w:tc>
          <w:tcPr>
            <w:tcW w:w="1701" w:type="dxa"/>
            <w:tcBorders>
              <w:top w:val="nil"/>
              <w:bottom w:val="nil"/>
            </w:tcBorders>
          </w:tcPr>
          <w:p w:rsidR="00394FEF" w:rsidRPr="009F6BEB" w:rsidRDefault="00394FEF" w:rsidP="008533ED">
            <w:pPr>
              <w:spacing w:after="0" w:line="240" w:lineRule="auto"/>
              <w:rPr>
                <w:rFonts w:ascii="Times New Roman" w:hAnsi="Times New Roman"/>
                <w:sz w:val="24"/>
                <w:szCs w:val="24"/>
              </w:rPr>
            </w:pPr>
          </w:p>
        </w:tc>
        <w:tc>
          <w:tcPr>
            <w:tcW w:w="3747" w:type="dxa"/>
          </w:tcPr>
          <w:p w:rsidR="00394FEF" w:rsidRPr="009F6BEB" w:rsidRDefault="00394FEF" w:rsidP="008533ED">
            <w:pPr>
              <w:spacing w:after="0" w:line="240" w:lineRule="auto"/>
              <w:jc w:val="center"/>
              <w:rPr>
                <w:rFonts w:ascii="Times New Roman" w:hAnsi="Times New Roman"/>
                <w:b/>
                <w:sz w:val="20"/>
                <w:szCs w:val="20"/>
              </w:rPr>
            </w:pPr>
            <w:r w:rsidRPr="009F6BEB">
              <w:rPr>
                <w:rFonts w:ascii="Times New Roman" w:hAnsi="Times New Roman"/>
                <w:b/>
                <w:sz w:val="20"/>
                <w:szCs w:val="20"/>
              </w:rPr>
              <w:t>Reducing KAM momentum and legitimacy</w:t>
            </w:r>
          </w:p>
        </w:tc>
      </w:tr>
      <w:tr w:rsidR="00394FEF" w:rsidRPr="009F6BEB" w:rsidTr="008533ED">
        <w:tc>
          <w:tcPr>
            <w:tcW w:w="3794" w:type="dxa"/>
          </w:tcPr>
          <w:p w:rsidR="00394FEF" w:rsidRPr="009F6BEB" w:rsidRDefault="001851EF" w:rsidP="00394FEF">
            <w:pPr>
              <w:numPr>
                <w:ilvl w:val="0"/>
                <w:numId w:val="4"/>
              </w:num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3872" behindDoc="0" locked="0" layoutInCell="1" allowOverlap="1">
                      <wp:simplePos x="0" y="0"/>
                      <wp:positionH relativeFrom="column">
                        <wp:posOffset>-375920</wp:posOffset>
                      </wp:positionH>
                      <wp:positionV relativeFrom="paragraph">
                        <wp:posOffset>0</wp:posOffset>
                      </wp:positionV>
                      <wp:extent cx="314960" cy="635"/>
                      <wp:effectExtent l="0" t="76200" r="27940" b="9461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9.6pt;margin-top:0;width:24.8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J1NgIAAGA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">
                      <v:stroke endarrow="block"/>
                    </v:shape>
                  </w:pict>
                </mc:Fallback>
              </mc:AlternateContent>
            </w:r>
            <w:r w:rsidR="00394FEF" w:rsidRPr="009F6BEB">
              <w:rPr>
                <w:rFonts w:ascii="Times New Roman" w:hAnsi="Times New Roman"/>
                <w:sz w:val="20"/>
                <w:szCs w:val="20"/>
              </w:rPr>
              <w:t>KAM is increasingly recognized as unwieldy;</w:t>
            </w:r>
          </w:p>
          <w:p w:rsidR="00394FEF" w:rsidRDefault="00394FEF" w:rsidP="00394FEF">
            <w:pPr>
              <w:numPr>
                <w:ilvl w:val="0"/>
                <w:numId w:val="4"/>
              </w:numPr>
              <w:spacing w:after="0" w:line="240" w:lineRule="auto"/>
              <w:rPr>
                <w:rFonts w:ascii="Times New Roman" w:hAnsi="Times New Roman"/>
                <w:sz w:val="20"/>
                <w:szCs w:val="20"/>
              </w:rPr>
            </w:pPr>
            <w:r>
              <w:rPr>
                <w:rFonts w:ascii="Times New Roman" w:hAnsi="Times New Roman"/>
                <w:sz w:val="20"/>
                <w:szCs w:val="20"/>
              </w:rPr>
              <w:t>Politicized nature of KAM;</w:t>
            </w:r>
          </w:p>
          <w:p w:rsidR="00394FEF" w:rsidRDefault="00394FEF" w:rsidP="00394FEF">
            <w:pPr>
              <w:numPr>
                <w:ilvl w:val="0"/>
                <w:numId w:val="4"/>
              </w:numPr>
              <w:spacing w:after="0" w:line="240" w:lineRule="auto"/>
              <w:rPr>
                <w:rFonts w:ascii="Times New Roman" w:hAnsi="Times New Roman"/>
                <w:sz w:val="20"/>
                <w:szCs w:val="20"/>
              </w:rPr>
            </w:pPr>
            <w:r>
              <w:rPr>
                <w:rFonts w:ascii="Times New Roman" w:hAnsi="Times New Roman"/>
                <w:sz w:val="20"/>
                <w:szCs w:val="20"/>
              </w:rPr>
              <w:t>Control and Structure Issues – negative perception of KAM from Sales Director;</w:t>
            </w:r>
          </w:p>
          <w:p w:rsidR="00394FEF" w:rsidRPr="009F6BEB" w:rsidRDefault="00394FEF" w:rsidP="00394FEF">
            <w:pPr>
              <w:numPr>
                <w:ilvl w:val="0"/>
                <w:numId w:val="4"/>
              </w:numPr>
              <w:spacing w:after="0" w:line="240" w:lineRule="auto"/>
              <w:rPr>
                <w:rFonts w:ascii="Times New Roman" w:hAnsi="Times New Roman"/>
                <w:sz w:val="20"/>
                <w:szCs w:val="20"/>
              </w:rPr>
            </w:pPr>
            <w:r>
              <w:rPr>
                <w:rFonts w:ascii="Times New Roman" w:hAnsi="Times New Roman"/>
                <w:sz w:val="20"/>
                <w:szCs w:val="20"/>
              </w:rPr>
              <w:t>Sales pressure to hit tactical financial targets with Key Accounts.</w:t>
            </w:r>
          </w:p>
        </w:tc>
        <w:tc>
          <w:tcPr>
            <w:tcW w:w="1701" w:type="dxa"/>
            <w:tcBorders>
              <w:top w:val="nil"/>
              <w:bottom w:val="nil"/>
            </w:tcBorders>
          </w:tcPr>
          <w:p w:rsidR="00394FEF" w:rsidRPr="009F6BEB" w:rsidRDefault="001851EF" w:rsidP="008533ED">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4294967293" distB="4294967293" distL="114300" distR="114300" simplePos="0" relativeHeight="251664896" behindDoc="0" locked="0" layoutInCell="1" allowOverlap="1">
                      <wp:simplePos x="0" y="0"/>
                      <wp:positionH relativeFrom="column">
                        <wp:posOffset>-64770</wp:posOffset>
                      </wp:positionH>
                      <wp:positionV relativeFrom="paragraph">
                        <wp:posOffset>-1</wp:posOffset>
                      </wp:positionV>
                      <wp:extent cx="1075690" cy="0"/>
                      <wp:effectExtent l="0" t="76200" r="29210" b="9525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1pt;margin-top:0;width:84.7pt;height:0;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Ox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">
                      <v:stroke endarrow="block"/>
                    </v:shape>
                  </w:pict>
                </mc:Fallback>
              </mc:AlternateContent>
            </w:r>
          </w:p>
        </w:tc>
        <w:tc>
          <w:tcPr>
            <w:tcW w:w="3747" w:type="dxa"/>
          </w:tcPr>
          <w:p w:rsidR="00394FEF" w:rsidRPr="009F6BEB" w:rsidRDefault="001851EF" w:rsidP="00394FEF">
            <w:pPr>
              <w:numPr>
                <w:ilvl w:val="0"/>
                <w:numId w:val="4"/>
              </w:num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5920" behindDoc="0" locked="0" layoutInCell="1" allowOverlap="1">
                      <wp:simplePos x="0" y="0"/>
                      <wp:positionH relativeFrom="column">
                        <wp:posOffset>1748790</wp:posOffset>
                      </wp:positionH>
                      <wp:positionV relativeFrom="paragraph">
                        <wp:posOffset>875665</wp:posOffset>
                      </wp:positionV>
                      <wp:extent cx="1763395" cy="7620"/>
                      <wp:effectExtent l="1588" t="0" r="28892" b="28893"/>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63395" cy="7620"/>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137.7pt;margin-top:68.95pt;width:138.85pt;height:.6pt;rotation:9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" adj="10796"/>
                  </w:pict>
                </mc:Fallback>
              </mc:AlternateContent>
            </w:r>
            <w:r>
              <w:rPr>
                <w:rFonts w:ascii="Times New Roman" w:hAnsi="Times New Roman"/>
                <w:noProof/>
                <w:sz w:val="20"/>
                <w:szCs w:val="20"/>
              </w:rPr>
              <mc:AlternateContent>
                <mc:Choice Requires="wps">
                  <w:drawing>
                    <wp:anchor distT="0" distB="0" distL="114300" distR="114300" simplePos="0" relativeHeight="251666944" behindDoc="0" locked="0" layoutInCell="1" allowOverlap="1">
                      <wp:simplePos x="0" y="0"/>
                      <wp:positionH relativeFrom="column">
                        <wp:posOffset>2312035</wp:posOffset>
                      </wp:positionH>
                      <wp:positionV relativeFrom="paragraph">
                        <wp:posOffset>0</wp:posOffset>
                      </wp:positionV>
                      <wp:extent cx="322580" cy="635"/>
                      <wp:effectExtent l="0" t="0" r="20320" b="3746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82.05pt;margin-top:0;width:25.4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l7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"/>
                  </w:pict>
                </mc:Fallback>
              </mc:AlternateContent>
            </w:r>
            <w:r w:rsidR="00394FEF" w:rsidRPr="009F6BEB">
              <w:rPr>
                <w:rFonts w:ascii="Times New Roman" w:hAnsi="Times New Roman"/>
                <w:sz w:val="20"/>
                <w:szCs w:val="20"/>
              </w:rPr>
              <w:t>Perceived duplication of work;</w:t>
            </w:r>
          </w:p>
          <w:p w:rsidR="00394FEF" w:rsidRPr="009F6BEB" w:rsidRDefault="00394FEF" w:rsidP="00394FEF">
            <w:pPr>
              <w:numPr>
                <w:ilvl w:val="0"/>
                <w:numId w:val="4"/>
              </w:numPr>
              <w:spacing w:after="0" w:line="240" w:lineRule="auto"/>
              <w:rPr>
                <w:rFonts w:ascii="Times New Roman" w:hAnsi="Times New Roman"/>
                <w:sz w:val="20"/>
                <w:szCs w:val="20"/>
              </w:rPr>
            </w:pPr>
            <w:r w:rsidRPr="009F6BEB">
              <w:rPr>
                <w:rFonts w:ascii="Times New Roman" w:hAnsi="Times New Roman"/>
                <w:sz w:val="20"/>
                <w:szCs w:val="20"/>
              </w:rPr>
              <w:t>Slower decision-making;</w:t>
            </w:r>
          </w:p>
          <w:p w:rsidR="00394FEF" w:rsidRPr="009F6BEB" w:rsidRDefault="00394FEF" w:rsidP="00394FEF">
            <w:pPr>
              <w:numPr>
                <w:ilvl w:val="0"/>
                <w:numId w:val="4"/>
              </w:numPr>
              <w:spacing w:after="0" w:line="240" w:lineRule="auto"/>
              <w:rPr>
                <w:rFonts w:ascii="Times New Roman" w:hAnsi="Times New Roman"/>
                <w:sz w:val="20"/>
                <w:szCs w:val="20"/>
              </w:rPr>
            </w:pPr>
            <w:r w:rsidRPr="009F6BEB">
              <w:rPr>
                <w:rFonts w:ascii="Times New Roman" w:hAnsi="Times New Roman"/>
                <w:sz w:val="20"/>
                <w:szCs w:val="20"/>
              </w:rPr>
              <w:t>Strategic versus operational tensions;</w:t>
            </w:r>
          </w:p>
          <w:p w:rsidR="00394FEF" w:rsidRPr="009F6BEB" w:rsidRDefault="00394FEF" w:rsidP="00394FEF">
            <w:pPr>
              <w:numPr>
                <w:ilvl w:val="0"/>
                <w:numId w:val="4"/>
              </w:numPr>
              <w:spacing w:after="0" w:line="240" w:lineRule="auto"/>
              <w:rPr>
                <w:rFonts w:ascii="Times New Roman" w:hAnsi="Times New Roman"/>
                <w:sz w:val="20"/>
                <w:szCs w:val="20"/>
              </w:rPr>
            </w:pPr>
            <w:r w:rsidRPr="009F6BEB">
              <w:rPr>
                <w:rFonts w:ascii="Times New Roman" w:hAnsi="Times New Roman"/>
                <w:sz w:val="20"/>
                <w:szCs w:val="20"/>
              </w:rPr>
              <w:t>Reduced flexibility and responsiveness;</w:t>
            </w:r>
          </w:p>
          <w:p w:rsidR="00394FEF" w:rsidRDefault="00394FEF" w:rsidP="00394FEF">
            <w:pPr>
              <w:numPr>
                <w:ilvl w:val="0"/>
                <w:numId w:val="4"/>
              </w:numPr>
              <w:spacing w:after="0" w:line="240" w:lineRule="auto"/>
              <w:rPr>
                <w:rFonts w:ascii="Times New Roman" w:hAnsi="Times New Roman"/>
                <w:sz w:val="20"/>
                <w:szCs w:val="20"/>
              </w:rPr>
            </w:pPr>
            <w:r>
              <w:rPr>
                <w:rFonts w:ascii="Times New Roman" w:hAnsi="Times New Roman"/>
                <w:sz w:val="20"/>
                <w:szCs w:val="20"/>
              </w:rPr>
              <w:t>KAM seen as bureaucratic;</w:t>
            </w:r>
          </w:p>
          <w:p w:rsidR="00394FEF" w:rsidRDefault="00394FEF" w:rsidP="00394FEF">
            <w:pPr>
              <w:numPr>
                <w:ilvl w:val="0"/>
                <w:numId w:val="4"/>
              </w:numPr>
              <w:spacing w:after="0" w:line="240" w:lineRule="auto"/>
              <w:rPr>
                <w:rFonts w:ascii="Times New Roman" w:hAnsi="Times New Roman"/>
                <w:sz w:val="20"/>
                <w:szCs w:val="20"/>
              </w:rPr>
            </w:pPr>
            <w:r>
              <w:rPr>
                <w:rFonts w:ascii="Times New Roman" w:hAnsi="Times New Roman"/>
                <w:sz w:val="20"/>
                <w:szCs w:val="20"/>
              </w:rPr>
              <w:t>Potential structural issues concerning power relations across functions and hierarchies</w:t>
            </w:r>
            <w:r w:rsidR="001617AD">
              <w:rPr>
                <w:rFonts w:ascii="Times New Roman" w:hAnsi="Times New Roman"/>
                <w:sz w:val="20"/>
                <w:szCs w:val="20"/>
              </w:rPr>
              <w:t>;</w:t>
            </w:r>
          </w:p>
          <w:p w:rsidR="001617AD" w:rsidRPr="009F6BEB" w:rsidRDefault="001617AD" w:rsidP="00394FEF">
            <w:pPr>
              <w:numPr>
                <w:ilvl w:val="0"/>
                <w:numId w:val="4"/>
              </w:numPr>
              <w:spacing w:after="0" w:line="240" w:lineRule="auto"/>
              <w:rPr>
                <w:rFonts w:ascii="Times New Roman" w:hAnsi="Times New Roman"/>
                <w:sz w:val="20"/>
                <w:szCs w:val="20"/>
              </w:rPr>
            </w:pPr>
            <w:r>
              <w:rPr>
                <w:rFonts w:ascii="Times New Roman" w:hAnsi="Times New Roman" w:cs="Times New Roman"/>
                <w:sz w:val="20"/>
                <w:szCs w:val="20"/>
              </w:rPr>
              <w:t xml:space="preserve">Retailer </w:t>
            </w:r>
            <w:r w:rsidRPr="001617AD">
              <w:rPr>
                <w:rFonts w:ascii="Times New Roman" w:hAnsi="Times New Roman" w:cs="Times New Roman"/>
                <w:i/>
                <w:sz w:val="20"/>
                <w:szCs w:val="20"/>
              </w:rPr>
              <w:t>ICN</w:t>
            </w:r>
            <w:r>
              <w:rPr>
                <w:rFonts w:ascii="Times New Roman" w:hAnsi="Times New Roman" w:cs="Times New Roman"/>
                <w:sz w:val="20"/>
                <w:szCs w:val="20"/>
              </w:rPr>
              <w:t xml:space="preserve"> </w:t>
            </w:r>
            <w:r w:rsidRPr="001617AD">
              <w:rPr>
                <w:rFonts w:ascii="Times New Roman" w:hAnsi="Times New Roman" w:cs="Times New Roman"/>
                <w:sz w:val="20"/>
                <w:szCs w:val="20"/>
              </w:rPr>
              <w:t>reneges</w:t>
            </w:r>
            <w:r>
              <w:rPr>
                <w:rFonts w:ascii="Times New Roman" w:hAnsi="Times New Roman" w:cs="Times New Roman"/>
                <w:sz w:val="20"/>
                <w:szCs w:val="20"/>
              </w:rPr>
              <w:t xml:space="preserve"> on </w:t>
            </w:r>
            <w:r w:rsidRPr="001617AD">
              <w:rPr>
                <w:rFonts w:ascii="Times New Roman" w:hAnsi="Times New Roman" w:cs="Times New Roman"/>
                <w:i/>
                <w:sz w:val="20"/>
                <w:szCs w:val="20"/>
              </w:rPr>
              <w:t>Prometheus</w:t>
            </w:r>
            <w:r w:rsidRPr="001617AD">
              <w:rPr>
                <w:rFonts w:ascii="Times New Roman" w:hAnsi="Times New Roman" w:cs="Times New Roman"/>
                <w:sz w:val="20"/>
                <w:szCs w:val="20"/>
              </w:rPr>
              <w:t xml:space="preserve"> deal</w:t>
            </w:r>
            <w:r>
              <w:rPr>
                <w:rFonts w:ascii="Times New Roman" w:hAnsi="Times New Roman" w:cs="Times New Roman"/>
                <w:sz w:val="20"/>
                <w:szCs w:val="20"/>
              </w:rPr>
              <w:t>.</w:t>
            </w:r>
          </w:p>
        </w:tc>
      </w:tr>
    </w:tbl>
    <w:p w:rsidR="00394FEF" w:rsidRDefault="001851EF" w:rsidP="00394FEF">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296" distR="114296" simplePos="0" relativeHeight="251667968" behindDoc="0" locked="0" layoutInCell="1" allowOverlap="1">
                <wp:simplePos x="0" y="0"/>
                <wp:positionH relativeFrom="column">
                  <wp:posOffset>-375921</wp:posOffset>
                </wp:positionH>
                <wp:positionV relativeFrom="paragraph">
                  <wp:posOffset>147955</wp:posOffset>
                </wp:positionV>
                <wp:extent cx="0" cy="666750"/>
                <wp:effectExtent l="0" t="0" r="19050" b="1905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9.6pt;margin-top:11.65pt;width:0;height:52.5pt;z-index:2516679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"/>
            </w:pict>
          </mc:Fallback>
        </mc:AlternateContent>
      </w:r>
      <w:r>
        <w:rPr>
          <w:rFonts w:ascii="Times New Roman" w:hAnsi="Times New Roman"/>
          <w:noProof/>
          <w:sz w:val="24"/>
          <w:szCs w:val="24"/>
        </w:rPr>
        <mc:AlternateContent>
          <mc:Choice Requires="wps">
            <w:drawing>
              <wp:anchor distT="4294967293" distB="4294967293" distL="114296" distR="114296" simplePos="0" relativeHeight="251668992" behindDoc="0" locked="0" layoutInCell="1" allowOverlap="1">
                <wp:simplePos x="0" y="0"/>
                <wp:positionH relativeFrom="column">
                  <wp:posOffset>6123939</wp:posOffset>
                </wp:positionH>
                <wp:positionV relativeFrom="paragraph">
                  <wp:posOffset>148589</wp:posOffset>
                </wp:positionV>
                <wp:extent cx="0" cy="0"/>
                <wp:effectExtent l="0" t="0" r="0" b="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82.2pt;margin-top:11.7pt;width:0;height:0;z-index:251668992;visibility:visible;mso-wrap-style:square;mso-width-percent:0;mso-height-percent:0;mso-wrap-distance-left:3.17489mm;mso-wrap-distance-top:-8e-5mm;mso-wrap-distance-right:3.17489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"/>
            </w:pict>
          </mc:Fallback>
        </mc:AlternateContent>
      </w:r>
      <w:r>
        <w:rPr>
          <w:rFonts w:ascii="Times New Roman" w:hAnsi="Times New Roman"/>
          <w:noProof/>
          <w:sz w:val="24"/>
          <w:szCs w:val="24"/>
        </w:rPr>
        <mc:AlternateContent>
          <mc:Choice Requires="wps">
            <w:drawing>
              <wp:anchor distT="4294967293" distB="4294967293" distL="114300" distR="114300" simplePos="0" relativeHeight="251670016" behindDoc="0" locked="0" layoutInCell="1" allowOverlap="1">
                <wp:simplePos x="0" y="0"/>
                <wp:positionH relativeFrom="column">
                  <wp:posOffset>-375920</wp:posOffset>
                </wp:positionH>
                <wp:positionV relativeFrom="paragraph">
                  <wp:posOffset>147954</wp:posOffset>
                </wp:positionV>
                <wp:extent cx="6500495" cy="0"/>
                <wp:effectExtent l="0" t="0" r="14605" b="1905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0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9.6pt;margin-top:11.65pt;width:511.85pt;height:0;flip:x;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0U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"/>
            </w:pict>
          </mc:Fallback>
        </mc:AlternateContent>
      </w:r>
      <w:r w:rsidR="00394FEF">
        <w:rPr>
          <w:rFonts w:ascii="Times New Roman" w:hAnsi="Times New Roman"/>
          <w:sz w:val="24"/>
          <w:szCs w:val="24"/>
        </w:rPr>
        <w:t xml:space="preserve"> </w:t>
      </w:r>
    </w:p>
    <w:p w:rsidR="00394FEF" w:rsidRDefault="00394FEF" w:rsidP="00394FEF">
      <w:pPr>
        <w:spacing w:after="0" w:line="240" w:lineRule="auto"/>
        <w:jc w:val="center"/>
        <w:rPr>
          <w:rFonts w:ascii="Times New Roman" w:hAnsi="Times New Roman"/>
          <w:sz w:val="24"/>
          <w:szCs w:val="24"/>
        </w:rPr>
      </w:pPr>
    </w:p>
    <w:p w:rsidR="00394FEF" w:rsidRPr="00CF68DF" w:rsidRDefault="00DE29FE" w:rsidP="00394FEF">
      <w:pPr>
        <w:spacing w:after="0" w:line="240" w:lineRule="auto"/>
        <w:jc w:val="center"/>
        <w:rPr>
          <w:rFonts w:ascii="Times New Roman" w:hAnsi="Times New Roman"/>
          <w:b/>
        </w:rPr>
      </w:pPr>
      <w:r>
        <w:rPr>
          <w:rFonts w:ascii="Times New Roman" w:hAnsi="Times New Roman"/>
          <w:b/>
        </w:rPr>
        <w:t xml:space="preserve">Phase V: </w:t>
      </w:r>
      <w:r w:rsidR="00394FEF">
        <w:rPr>
          <w:rFonts w:ascii="Times New Roman" w:hAnsi="Times New Roman"/>
          <w:b/>
        </w:rPr>
        <w:t xml:space="preserve">KAM </w:t>
      </w:r>
      <w:r w:rsidR="005E6C1C">
        <w:rPr>
          <w:rFonts w:ascii="Times New Roman" w:hAnsi="Times New Roman"/>
          <w:b/>
        </w:rPr>
        <w:t xml:space="preserve">Revision and </w:t>
      </w:r>
      <w:r w:rsidR="00394FEF">
        <w:rPr>
          <w:rFonts w:ascii="Times New Roman" w:hAnsi="Times New Roman"/>
          <w:b/>
        </w:rPr>
        <w:t>Legacy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701"/>
        <w:gridCol w:w="3747"/>
      </w:tblGrid>
      <w:tr w:rsidR="00394FEF" w:rsidRPr="009F6BEB" w:rsidTr="008533ED">
        <w:tc>
          <w:tcPr>
            <w:tcW w:w="3794" w:type="dxa"/>
          </w:tcPr>
          <w:p w:rsidR="00394FEF" w:rsidRPr="009F6BEB" w:rsidRDefault="001851EF" w:rsidP="008533ED">
            <w:pPr>
              <w:spacing w:after="0" w:line="240" w:lineRule="auto"/>
              <w:jc w:val="center"/>
              <w:rPr>
                <w:rFonts w:ascii="Times New Roman" w:hAnsi="Times New Roman"/>
                <w:b/>
                <w:sz w:val="20"/>
                <w:szCs w:val="20"/>
              </w:rPr>
            </w:pPr>
            <w:r>
              <w:rPr>
                <w:rFonts w:ascii="Times New Roman" w:hAnsi="Times New Roman"/>
                <w:b/>
                <w:noProof/>
                <w:sz w:val="20"/>
                <w:szCs w:val="20"/>
              </w:rPr>
              <mc:AlternateContent>
                <mc:Choice Requires="wps">
                  <w:drawing>
                    <wp:anchor distT="4294967293" distB="4294967293" distL="114300" distR="114300" simplePos="0" relativeHeight="251671040" behindDoc="0" locked="0" layoutInCell="1" allowOverlap="1">
                      <wp:simplePos x="0" y="0"/>
                      <wp:positionH relativeFrom="column">
                        <wp:posOffset>-375920</wp:posOffset>
                      </wp:positionH>
                      <wp:positionV relativeFrom="paragraph">
                        <wp:posOffset>297179</wp:posOffset>
                      </wp:positionV>
                      <wp:extent cx="314960" cy="0"/>
                      <wp:effectExtent l="0" t="76200" r="27940" b="9525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9.6pt;margin-top:23.4pt;width:24.8pt;height:0;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XcMwIAAF0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">
                      <v:stroke endarrow="block"/>
                    </v:shape>
                  </w:pict>
                </mc:Fallback>
              </mc:AlternateContent>
            </w:r>
            <w:r w:rsidR="00394FEF" w:rsidRPr="009F6BEB">
              <w:rPr>
                <w:rFonts w:ascii="Times New Roman" w:hAnsi="Times New Roman"/>
                <w:b/>
                <w:sz w:val="20"/>
                <w:szCs w:val="20"/>
              </w:rPr>
              <w:t>Discrepant event and decision to change practices</w:t>
            </w:r>
          </w:p>
        </w:tc>
        <w:tc>
          <w:tcPr>
            <w:tcW w:w="1701" w:type="dxa"/>
            <w:tcBorders>
              <w:top w:val="nil"/>
              <w:bottom w:val="nil"/>
            </w:tcBorders>
          </w:tcPr>
          <w:p w:rsidR="00394FEF" w:rsidRPr="009F6BEB" w:rsidRDefault="00394FEF" w:rsidP="008533ED">
            <w:pPr>
              <w:spacing w:after="0" w:line="240" w:lineRule="auto"/>
              <w:rPr>
                <w:rFonts w:ascii="Times New Roman" w:hAnsi="Times New Roman"/>
                <w:sz w:val="24"/>
                <w:szCs w:val="24"/>
              </w:rPr>
            </w:pPr>
          </w:p>
        </w:tc>
        <w:tc>
          <w:tcPr>
            <w:tcW w:w="3747" w:type="dxa"/>
          </w:tcPr>
          <w:p w:rsidR="00394FEF" w:rsidRPr="009F6BEB" w:rsidRDefault="00394FEF" w:rsidP="008533ED">
            <w:pPr>
              <w:spacing w:after="0" w:line="240" w:lineRule="auto"/>
              <w:jc w:val="center"/>
              <w:rPr>
                <w:rFonts w:ascii="Times New Roman" w:hAnsi="Times New Roman"/>
                <w:b/>
                <w:sz w:val="20"/>
                <w:szCs w:val="20"/>
              </w:rPr>
            </w:pPr>
            <w:r w:rsidRPr="009F6BEB">
              <w:rPr>
                <w:rFonts w:ascii="Times New Roman" w:hAnsi="Times New Roman"/>
                <w:b/>
                <w:sz w:val="20"/>
                <w:szCs w:val="20"/>
              </w:rPr>
              <w:t>KAM legacy</w:t>
            </w:r>
          </w:p>
        </w:tc>
      </w:tr>
      <w:tr w:rsidR="00394FEF" w:rsidRPr="009F6BEB" w:rsidTr="008533ED">
        <w:tc>
          <w:tcPr>
            <w:tcW w:w="3794" w:type="dxa"/>
          </w:tcPr>
          <w:p w:rsidR="00394FEF" w:rsidRDefault="00394FEF" w:rsidP="00394FEF">
            <w:pPr>
              <w:numPr>
                <w:ilvl w:val="0"/>
                <w:numId w:val="4"/>
              </w:numPr>
              <w:spacing w:after="0" w:line="240" w:lineRule="auto"/>
              <w:rPr>
                <w:rFonts w:ascii="Times New Roman" w:hAnsi="Times New Roman"/>
                <w:sz w:val="20"/>
                <w:szCs w:val="20"/>
              </w:rPr>
            </w:pPr>
            <w:r w:rsidRPr="009F6BEB">
              <w:rPr>
                <w:rFonts w:ascii="Times New Roman" w:hAnsi="Times New Roman"/>
                <w:sz w:val="20"/>
                <w:szCs w:val="20"/>
              </w:rPr>
              <w:t>Steering Group disbanded;</w:t>
            </w:r>
          </w:p>
          <w:p w:rsidR="000E6149" w:rsidRPr="009F6BEB" w:rsidRDefault="000E6149" w:rsidP="00394FEF">
            <w:pPr>
              <w:numPr>
                <w:ilvl w:val="0"/>
                <w:numId w:val="4"/>
              </w:numPr>
              <w:spacing w:after="0" w:line="240" w:lineRule="auto"/>
              <w:rPr>
                <w:rFonts w:ascii="Times New Roman" w:hAnsi="Times New Roman"/>
                <w:sz w:val="20"/>
                <w:szCs w:val="20"/>
              </w:rPr>
            </w:pPr>
            <w:r>
              <w:rPr>
                <w:rFonts w:ascii="Times New Roman" w:hAnsi="Times New Roman"/>
                <w:sz w:val="20"/>
                <w:szCs w:val="20"/>
              </w:rPr>
              <w:t>External consultant exited Fitcorp;</w:t>
            </w:r>
          </w:p>
          <w:p w:rsidR="00394FEF" w:rsidRPr="009F6BEB" w:rsidRDefault="00394FEF" w:rsidP="00394FEF">
            <w:pPr>
              <w:numPr>
                <w:ilvl w:val="0"/>
                <w:numId w:val="4"/>
              </w:numPr>
              <w:spacing w:after="0" w:line="240" w:lineRule="auto"/>
              <w:rPr>
                <w:rFonts w:ascii="Times New Roman" w:hAnsi="Times New Roman"/>
                <w:sz w:val="20"/>
                <w:szCs w:val="20"/>
              </w:rPr>
            </w:pPr>
            <w:r w:rsidRPr="009F6BEB">
              <w:rPr>
                <w:rFonts w:ascii="Times New Roman" w:hAnsi="Times New Roman"/>
                <w:sz w:val="20"/>
                <w:szCs w:val="20"/>
              </w:rPr>
              <w:t xml:space="preserve">Introduction of </w:t>
            </w:r>
            <w:r>
              <w:rPr>
                <w:rFonts w:ascii="Times New Roman" w:hAnsi="Times New Roman"/>
                <w:sz w:val="20"/>
                <w:szCs w:val="20"/>
              </w:rPr>
              <w:t xml:space="preserve">Flexible “Open Door” </w:t>
            </w:r>
            <w:r w:rsidRPr="009F6BEB">
              <w:rPr>
                <w:rFonts w:ascii="Times New Roman" w:hAnsi="Times New Roman"/>
                <w:sz w:val="20"/>
                <w:szCs w:val="20"/>
              </w:rPr>
              <w:t>Commercial Team.</w:t>
            </w:r>
          </w:p>
        </w:tc>
        <w:tc>
          <w:tcPr>
            <w:tcW w:w="1701" w:type="dxa"/>
            <w:tcBorders>
              <w:top w:val="nil"/>
              <w:bottom w:val="nil"/>
            </w:tcBorders>
          </w:tcPr>
          <w:p w:rsidR="00394FEF" w:rsidRPr="009F6BEB" w:rsidRDefault="001851EF" w:rsidP="008533ED">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4294967293" distB="4294967293" distL="114300" distR="114300" simplePos="0" relativeHeight="251672064" behindDoc="0" locked="0" layoutInCell="1" allowOverlap="1">
                      <wp:simplePos x="0" y="0"/>
                      <wp:positionH relativeFrom="column">
                        <wp:posOffset>-64770</wp:posOffset>
                      </wp:positionH>
                      <wp:positionV relativeFrom="paragraph">
                        <wp:posOffset>-1</wp:posOffset>
                      </wp:positionV>
                      <wp:extent cx="1075690" cy="0"/>
                      <wp:effectExtent l="0" t="76200" r="29210" b="9525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5.1pt;margin-top:0;width:84.7pt;height:0;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PeNQ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">
                      <v:stroke endarrow="block"/>
                    </v:shape>
                  </w:pict>
                </mc:Fallback>
              </mc:AlternateContent>
            </w:r>
          </w:p>
        </w:tc>
        <w:tc>
          <w:tcPr>
            <w:tcW w:w="3747" w:type="dxa"/>
          </w:tcPr>
          <w:p w:rsidR="00394FEF" w:rsidRPr="009F6BEB" w:rsidRDefault="00073CB7" w:rsidP="00394FEF">
            <w:pPr>
              <w:numPr>
                <w:ilvl w:val="0"/>
                <w:numId w:val="4"/>
              </w:numPr>
              <w:spacing w:after="0" w:line="240" w:lineRule="auto"/>
              <w:rPr>
                <w:rFonts w:ascii="Times New Roman" w:hAnsi="Times New Roman"/>
                <w:sz w:val="20"/>
                <w:szCs w:val="20"/>
              </w:rPr>
            </w:pPr>
            <w:r>
              <w:rPr>
                <w:rFonts w:ascii="Times New Roman" w:hAnsi="Times New Roman"/>
                <w:sz w:val="20"/>
                <w:szCs w:val="20"/>
              </w:rPr>
              <w:t xml:space="preserve">Improved </w:t>
            </w:r>
            <w:r w:rsidRPr="00073CB7">
              <w:rPr>
                <w:rFonts w:ascii="Times New Roman" w:hAnsi="Times New Roman"/>
                <w:i/>
                <w:sz w:val="20"/>
                <w:szCs w:val="20"/>
              </w:rPr>
              <w:t>ad-</w:t>
            </w:r>
            <w:r w:rsidR="00394FEF" w:rsidRPr="00073CB7">
              <w:rPr>
                <w:rFonts w:ascii="Times New Roman" w:hAnsi="Times New Roman"/>
                <w:i/>
                <w:sz w:val="20"/>
                <w:szCs w:val="20"/>
              </w:rPr>
              <w:t>hoc</w:t>
            </w:r>
            <w:r w:rsidR="00394FEF" w:rsidRPr="009F6BEB">
              <w:rPr>
                <w:rFonts w:ascii="Times New Roman" w:hAnsi="Times New Roman"/>
                <w:sz w:val="20"/>
                <w:szCs w:val="20"/>
              </w:rPr>
              <w:t xml:space="preserve"> communications;</w:t>
            </w:r>
          </w:p>
          <w:p w:rsidR="00394FEF" w:rsidRPr="009F6BEB" w:rsidRDefault="00394FEF" w:rsidP="00394FEF">
            <w:pPr>
              <w:numPr>
                <w:ilvl w:val="0"/>
                <w:numId w:val="4"/>
              </w:numPr>
              <w:spacing w:after="0" w:line="240" w:lineRule="auto"/>
              <w:rPr>
                <w:rFonts w:ascii="Times New Roman" w:hAnsi="Times New Roman"/>
                <w:sz w:val="20"/>
                <w:szCs w:val="20"/>
              </w:rPr>
            </w:pPr>
            <w:r w:rsidRPr="009F6BEB">
              <w:rPr>
                <w:rFonts w:ascii="Times New Roman" w:hAnsi="Times New Roman"/>
                <w:sz w:val="20"/>
                <w:szCs w:val="20"/>
              </w:rPr>
              <w:t>Informal monthly up-date meetings;</w:t>
            </w:r>
          </w:p>
          <w:p w:rsidR="00394FEF" w:rsidRPr="009F6BEB" w:rsidRDefault="00394FEF" w:rsidP="00394FEF">
            <w:pPr>
              <w:numPr>
                <w:ilvl w:val="0"/>
                <w:numId w:val="4"/>
              </w:numPr>
              <w:spacing w:after="0" w:line="240" w:lineRule="auto"/>
              <w:rPr>
                <w:rFonts w:ascii="Times New Roman" w:hAnsi="Times New Roman"/>
                <w:sz w:val="20"/>
                <w:szCs w:val="20"/>
              </w:rPr>
            </w:pPr>
            <w:r w:rsidRPr="009F6BEB">
              <w:rPr>
                <w:rFonts w:ascii="Times New Roman" w:hAnsi="Times New Roman"/>
                <w:sz w:val="20"/>
                <w:szCs w:val="20"/>
              </w:rPr>
              <w:t>Erosion of functional silos;</w:t>
            </w:r>
          </w:p>
          <w:p w:rsidR="00394FEF" w:rsidRPr="009F6BEB" w:rsidRDefault="00394FEF" w:rsidP="00394FEF">
            <w:pPr>
              <w:numPr>
                <w:ilvl w:val="0"/>
                <w:numId w:val="4"/>
              </w:numPr>
              <w:spacing w:after="0" w:line="240" w:lineRule="auto"/>
              <w:rPr>
                <w:rFonts w:ascii="Times New Roman" w:hAnsi="Times New Roman"/>
                <w:sz w:val="20"/>
                <w:szCs w:val="20"/>
              </w:rPr>
            </w:pPr>
            <w:r w:rsidRPr="009F6BEB">
              <w:rPr>
                <w:rFonts w:ascii="Times New Roman" w:hAnsi="Times New Roman"/>
                <w:sz w:val="20"/>
                <w:szCs w:val="20"/>
              </w:rPr>
              <w:t>Ethos of co-ordination rather than control.</w:t>
            </w:r>
          </w:p>
        </w:tc>
      </w:tr>
    </w:tbl>
    <w:p w:rsidR="005B5116" w:rsidRDefault="005B5116" w:rsidP="0095171D">
      <w:pPr>
        <w:spacing w:after="0" w:line="240" w:lineRule="auto"/>
        <w:rPr>
          <w:rFonts w:ascii="Times New Roman" w:hAnsi="Times New Roman"/>
          <w:sz w:val="24"/>
          <w:szCs w:val="24"/>
        </w:rPr>
      </w:pPr>
    </w:p>
    <w:p w:rsidR="009F5F8A" w:rsidRDefault="009F5F8A" w:rsidP="0095171D">
      <w:pPr>
        <w:spacing w:after="0" w:line="240" w:lineRule="auto"/>
        <w:rPr>
          <w:rFonts w:ascii="Times New Roman" w:hAnsi="Times New Roman"/>
          <w:sz w:val="24"/>
          <w:szCs w:val="24"/>
        </w:rPr>
      </w:pPr>
    </w:p>
    <w:p w:rsidR="00BF2FC1" w:rsidRPr="00BF2FC1" w:rsidRDefault="007E30D4" w:rsidP="005B5116">
      <w:pPr>
        <w:spacing w:after="0" w:line="240" w:lineRule="auto"/>
        <w:jc w:val="center"/>
        <w:rPr>
          <w:rFonts w:ascii="Times New Roman" w:hAnsi="Times New Roman"/>
          <w:b/>
          <w:sz w:val="24"/>
          <w:szCs w:val="24"/>
        </w:rPr>
      </w:pPr>
      <w:r>
        <w:rPr>
          <w:rFonts w:ascii="Times New Roman" w:hAnsi="Times New Roman"/>
          <w:b/>
          <w:sz w:val="24"/>
          <w:szCs w:val="24"/>
        </w:rPr>
        <w:t>Figure 2</w:t>
      </w:r>
      <w:r w:rsidR="00BF2FC1" w:rsidRPr="00BF2FC1">
        <w:rPr>
          <w:rFonts w:ascii="Times New Roman" w:hAnsi="Times New Roman"/>
          <w:b/>
          <w:sz w:val="24"/>
          <w:szCs w:val="24"/>
        </w:rPr>
        <w:t>:</w:t>
      </w:r>
      <w:r w:rsidR="00587893">
        <w:rPr>
          <w:rFonts w:ascii="Times New Roman" w:hAnsi="Times New Roman"/>
          <w:b/>
          <w:sz w:val="24"/>
          <w:szCs w:val="24"/>
        </w:rPr>
        <w:t xml:space="preserve"> Continuum of Resistance to KAM Initiatives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1"/>
        <w:gridCol w:w="2311"/>
        <w:gridCol w:w="1843"/>
        <w:gridCol w:w="1701"/>
        <w:gridCol w:w="1984"/>
      </w:tblGrid>
      <w:tr w:rsidR="00CC4652" w:rsidRPr="0076764A" w:rsidTr="001A1BD8">
        <w:tc>
          <w:tcPr>
            <w:tcW w:w="1341" w:type="dxa"/>
            <w:tcBorders>
              <w:top w:val="single" w:sz="4" w:space="0" w:color="auto"/>
              <w:bottom w:val="single" w:sz="4" w:space="0" w:color="auto"/>
            </w:tcBorders>
          </w:tcPr>
          <w:p w:rsidR="00CC4652" w:rsidRPr="0076764A" w:rsidRDefault="00CC4652" w:rsidP="003C1A9D">
            <w:pPr>
              <w:jc w:val="center"/>
              <w:rPr>
                <w:rFonts w:ascii="Times New Roman" w:hAnsi="Times New Roman" w:cs="Times New Roman"/>
                <w:b/>
              </w:rPr>
            </w:pPr>
            <w:r>
              <w:rPr>
                <w:rFonts w:ascii="Times New Roman" w:hAnsi="Times New Roman" w:cs="Times New Roman"/>
                <w:b/>
              </w:rPr>
              <w:t>Dis-engagement</w:t>
            </w:r>
          </w:p>
        </w:tc>
        <w:tc>
          <w:tcPr>
            <w:tcW w:w="2311" w:type="dxa"/>
            <w:tcBorders>
              <w:top w:val="single" w:sz="4" w:space="0" w:color="auto"/>
              <w:bottom w:val="single" w:sz="4" w:space="0" w:color="auto"/>
            </w:tcBorders>
          </w:tcPr>
          <w:p w:rsidR="00CC4652" w:rsidRPr="0076764A" w:rsidRDefault="001851EF" w:rsidP="003C1A9D">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208" behindDoc="0" locked="0" layoutInCell="1" allowOverlap="1">
                      <wp:simplePos x="0" y="0"/>
                      <wp:positionH relativeFrom="column">
                        <wp:posOffset>933450</wp:posOffset>
                      </wp:positionH>
                      <wp:positionV relativeFrom="paragraph">
                        <wp:posOffset>108585</wp:posOffset>
                      </wp:positionV>
                      <wp:extent cx="2129155" cy="143510"/>
                      <wp:effectExtent l="51435" t="22860" r="48260" b="33655"/>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155" cy="143510"/>
                              </a:xfrm>
                              <a:prstGeom prst="leftRightArrow">
                                <a:avLst>
                                  <a:gd name="adj1" fmla="val 50000"/>
                                  <a:gd name="adj2" fmla="val 296726"/>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3" o:spid="_x0000_s1026" type="#_x0000_t69" style="position:absolute;margin-left:73.5pt;margin-top:8.55pt;width:167.65pt;height:11.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" fillcolor="white [3201]" strokecolor="#666 [1936]" strokeweight="1pt">
                      <v:fill color2="#999 [1296]" focus="100%" type="gradient"/>
                      <v:shadow on="t" color="#7f7f7f [1601]" opacity=".5" offset="1pt"/>
                    </v:shape>
                  </w:pict>
                </mc:Fallback>
              </mc:AlternateContent>
            </w:r>
          </w:p>
        </w:tc>
        <w:tc>
          <w:tcPr>
            <w:tcW w:w="1843" w:type="dxa"/>
            <w:tcBorders>
              <w:top w:val="single" w:sz="4" w:space="0" w:color="auto"/>
              <w:bottom w:val="single" w:sz="4" w:space="0" w:color="auto"/>
            </w:tcBorders>
          </w:tcPr>
          <w:p w:rsidR="00CC4652" w:rsidRPr="0076764A" w:rsidRDefault="00CC4652" w:rsidP="003C1A9D">
            <w:pPr>
              <w:jc w:val="center"/>
              <w:rPr>
                <w:rFonts w:ascii="Times New Roman" w:hAnsi="Times New Roman" w:cs="Times New Roman"/>
                <w:b/>
              </w:rPr>
            </w:pPr>
          </w:p>
        </w:tc>
        <w:tc>
          <w:tcPr>
            <w:tcW w:w="1701" w:type="dxa"/>
            <w:tcBorders>
              <w:top w:val="single" w:sz="4" w:space="0" w:color="auto"/>
              <w:bottom w:val="single" w:sz="4" w:space="0" w:color="auto"/>
            </w:tcBorders>
          </w:tcPr>
          <w:p w:rsidR="00CC4652" w:rsidRPr="0076764A" w:rsidRDefault="00CC4652" w:rsidP="003C1A9D">
            <w:pPr>
              <w:jc w:val="center"/>
              <w:rPr>
                <w:rFonts w:ascii="Times New Roman" w:hAnsi="Times New Roman" w:cs="Times New Roman"/>
                <w:b/>
              </w:rPr>
            </w:pPr>
          </w:p>
        </w:tc>
        <w:tc>
          <w:tcPr>
            <w:tcW w:w="1984" w:type="dxa"/>
            <w:tcBorders>
              <w:top w:val="single" w:sz="4" w:space="0" w:color="auto"/>
              <w:bottom w:val="single" w:sz="4" w:space="0" w:color="auto"/>
            </w:tcBorders>
          </w:tcPr>
          <w:p w:rsidR="00CC4652" w:rsidRPr="0076764A" w:rsidRDefault="00CC4652" w:rsidP="007109C8">
            <w:pPr>
              <w:jc w:val="center"/>
              <w:rPr>
                <w:rFonts w:ascii="Times New Roman" w:hAnsi="Times New Roman" w:cs="Times New Roman"/>
                <w:b/>
              </w:rPr>
            </w:pPr>
            <w:r>
              <w:rPr>
                <w:rFonts w:ascii="Times New Roman" w:hAnsi="Times New Roman" w:cs="Times New Roman"/>
                <w:b/>
              </w:rPr>
              <w:t>Hostility</w:t>
            </w:r>
          </w:p>
        </w:tc>
      </w:tr>
      <w:tr w:rsidR="00CC4652" w:rsidTr="001A1BD8">
        <w:tc>
          <w:tcPr>
            <w:tcW w:w="1341" w:type="dxa"/>
            <w:tcBorders>
              <w:top w:val="single" w:sz="4" w:space="0" w:color="auto"/>
            </w:tcBorders>
          </w:tcPr>
          <w:p w:rsidR="00CC4652" w:rsidRPr="002E1255" w:rsidRDefault="00CC4652" w:rsidP="001D62DE">
            <w:pPr>
              <w:jc w:val="center"/>
              <w:rPr>
                <w:rFonts w:ascii="Times New Roman" w:hAnsi="Times New Roman" w:cs="Times New Roman"/>
              </w:rPr>
            </w:pPr>
            <w:r w:rsidRPr="002E1255">
              <w:rPr>
                <w:rFonts w:ascii="Times New Roman" w:hAnsi="Times New Roman" w:cs="Times New Roman"/>
              </w:rPr>
              <w:t>Lip service/foot dragging</w:t>
            </w:r>
          </w:p>
          <w:p w:rsidR="00CC4652" w:rsidRPr="002E1255" w:rsidRDefault="00CC4652" w:rsidP="001D62DE">
            <w:pPr>
              <w:jc w:val="center"/>
              <w:rPr>
                <w:rFonts w:ascii="Times New Roman" w:hAnsi="Times New Roman" w:cs="Times New Roman"/>
              </w:rPr>
            </w:pPr>
            <w:r w:rsidRPr="002E1255">
              <w:rPr>
                <w:rFonts w:ascii="Times New Roman" w:hAnsi="Times New Roman" w:cs="Times New Roman"/>
              </w:rPr>
              <w:t>Gossip</w:t>
            </w:r>
          </w:p>
        </w:tc>
        <w:tc>
          <w:tcPr>
            <w:tcW w:w="2311" w:type="dxa"/>
            <w:tcBorders>
              <w:top w:val="single" w:sz="4" w:space="0" w:color="auto"/>
            </w:tcBorders>
          </w:tcPr>
          <w:p w:rsidR="002877B1" w:rsidRPr="002E1255" w:rsidRDefault="00CC4652" w:rsidP="002877B1">
            <w:pPr>
              <w:tabs>
                <w:tab w:val="left" w:pos="441"/>
                <w:tab w:val="center" w:pos="941"/>
              </w:tabs>
              <w:jc w:val="center"/>
              <w:rPr>
                <w:rFonts w:ascii="Times New Roman" w:hAnsi="Times New Roman" w:cs="Times New Roman"/>
              </w:rPr>
            </w:pPr>
            <w:r w:rsidRPr="002E1255">
              <w:rPr>
                <w:rFonts w:ascii="Times New Roman" w:hAnsi="Times New Roman" w:cs="Times New Roman"/>
              </w:rPr>
              <w:t>Cynicism</w:t>
            </w:r>
          </w:p>
          <w:p w:rsidR="00CC4652" w:rsidRPr="002E1255" w:rsidRDefault="00CC4652" w:rsidP="002877B1">
            <w:pPr>
              <w:tabs>
                <w:tab w:val="left" w:pos="441"/>
                <w:tab w:val="center" w:pos="941"/>
              </w:tabs>
              <w:jc w:val="center"/>
              <w:rPr>
                <w:rFonts w:ascii="Times New Roman" w:hAnsi="Times New Roman" w:cs="Times New Roman"/>
              </w:rPr>
            </w:pPr>
            <w:r w:rsidRPr="002E1255">
              <w:rPr>
                <w:rFonts w:ascii="Times New Roman" w:hAnsi="Times New Roman" w:cs="Times New Roman"/>
              </w:rPr>
              <w:t>Scepticism</w:t>
            </w:r>
          </w:p>
          <w:p w:rsidR="00CC4652" w:rsidRPr="002E1255" w:rsidRDefault="002877B1" w:rsidP="009F2054">
            <w:pPr>
              <w:jc w:val="center"/>
              <w:rPr>
                <w:rFonts w:ascii="Times New Roman" w:hAnsi="Times New Roman" w:cs="Times New Roman"/>
              </w:rPr>
            </w:pPr>
            <w:r w:rsidRPr="002E1255">
              <w:rPr>
                <w:rFonts w:ascii="Times New Roman" w:hAnsi="Times New Roman" w:cs="Times New Roman"/>
              </w:rPr>
              <w:t xml:space="preserve">Erosion </w:t>
            </w:r>
            <w:r w:rsidR="00CC4652" w:rsidRPr="002E1255">
              <w:rPr>
                <w:rFonts w:ascii="Times New Roman" w:hAnsi="Times New Roman" w:cs="Times New Roman"/>
              </w:rPr>
              <w:t>(derision/disparage)</w:t>
            </w:r>
          </w:p>
        </w:tc>
        <w:tc>
          <w:tcPr>
            <w:tcW w:w="1843" w:type="dxa"/>
            <w:tcBorders>
              <w:top w:val="single" w:sz="4" w:space="0" w:color="auto"/>
            </w:tcBorders>
          </w:tcPr>
          <w:p w:rsidR="0078160F" w:rsidRDefault="0078160F" w:rsidP="0078160F">
            <w:pPr>
              <w:jc w:val="center"/>
              <w:rPr>
                <w:rFonts w:ascii="Times New Roman" w:hAnsi="Times New Roman" w:cs="Times New Roman"/>
              </w:rPr>
            </w:pPr>
          </w:p>
          <w:p w:rsidR="00CC4652" w:rsidRPr="000A6971" w:rsidRDefault="00CC4652" w:rsidP="0078160F">
            <w:pPr>
              <w:jc w:val="center"/>
              <w:rPr>
                <w:rFonts w:ascii="Times New Roman" w:hAnsi="Times New Roman" w:cs="Times New Roman"/>
              </w:rPr>
            </w:pPr>
            <w:r>
              <w:rPr>
                <w:rFonts w:ascii="Times New Roman" w:hAnsi="Times New Roman" w:cs="Times New Roman"/>
              </w:rPr>
              <w:t>Non-co-operation</w:t>
            </w:r>
            <w:r w:rsidR="0078160F">
              <w:rPr>
                <w:rFonts w:ascii="Times New Roman" w:hAnsi="Times New Roman" w:cs="Times New Roman"/>
              </w:rPr>
              <w:t>/ref</w:t>
            </w:r>
            <w:r>
              <w:rPr>
                <w:rFonts w:ascii="Times New Roman" w:hAnsi="Times New Roman" w:cs="Times New Roman"/>
              </w:rPr>
              <w:t>usal</w:t>
            </w:r>
          </w:p>
        </w:tc>
        <w:tc>
          <w:tcPr>
            <w:tcW w:w="1701" w:type="dxa"/>
            <w:tcBorders>
              <w:top w:val="single" w:sz="4" w:space="0" w:color="auto"/>
            </w:tcBorders>
          </w:tcPr>
          <w:p w:rsidR="00CC4652" w:rsidRPr="002E1255" w:rsidRDefault="002A34F9" w:rsidP="001D62DE">
            <w:pPr>
              <w:jc w:val="center"/>
              <w:rPr>
                <w:rFonts w:ascii="Times New Roman" w:hAnsi="Times New Roman"/>
              </w:rPr>
            </w:pPr>
            <w:r w:rsidRPr="002E1255">
              <w:rPr>
                <w:rFonts w:ascii="Times New Roman" w:hAnsi="Times New Roman"/>
              </w:rPr>
              <w:t>P</w:t>
            </w:r>
            <w:r w:rsidR="00CC4652" w:rsidRPr="002E1255">
              <w:rPr>
                <w:rFonts w:ascii="Times New Roman" w:hAnsi="Times New Roman"/>
              </w:rPr>
              <w:t>olitical manoeuvring</w:t>
            </w:r>
          </w:p>
          <w:p w:rsidR="00CC4652" w:rsidRPr="002E1255" w:rsidRDefault="00CC4652" w:rsidP="001D62DE">
            <w:pPr>
              <w:jc w:val="center"/>
              <w:rPr>
                <w:rFonts w:ascii="Times New Roman" w:hAnsi="Times New Roman"/>
              </w:rPr>
            </w:pPr>
            <w:r w:rsidRPr="002E1255">
              <w:rPr>
                <w:rFonts w:ascii="Times New Roman" w:hAnsi="Times New Roman"/>
              </w:rPr>
              <w:t>Subversion</w:t>
            </w:r>
          </w:p>
          <w:p w:rsidR="00CC4652" w:rsidRPr="002E1255" w:rsidRDefault="00CC4652" w:rsidP="001D62DE">
            <w:pPr>
              <w:jc w:val="center"/>
              <w:rPr>
                <w:rFonts w:ascii="Times New Roman" w:hAnsi="Times New Roman"/>
              </w:rPr>
            </w:pPr>
            <w:r w:rsidRPr="002E1255">
              <w:rPr>
                <w:rFonts w:ascii="Times New Roman" w:hAnsi="Times New Roman"/>
              </w:rPr>
              <w:t>Undermining</w:t>
            </w:r>
          </w:p>
        </w:tc>
        <w:tc>
          <w:tcPr>
            <w:tcW w:w="1984" w:type="dxa"/>
            <w:tcBorders>
              <w:top w:val="single" w:sz="4" w:space="0" w:color="auto"/>
            </w:tcBorders>
          </w:tcPr>
          <w:p w:rsidR="001A1BD8" w:rsidRPr="002E1255" w:rsidRDefault="00CC4652" w:rsidP="007109C8">
            <w:pPr>
              <w:jc w:val="center"/>
              <w:rPr>
                <w:rFonts w:ascii="Times New Roman" w:hAnsi="Times New Roman" w:cs="Times New Roman"/>
              </w:rPr>
            </w:pPr>
            <w:r w:rsidRPr="002E1255">
              <w:rPr>
                <w:rFonts w:ascii="Times New Roman" w:hAnsi="Times New Roman" w:cs="Times New Roman"/>
              </w:rPr>
              <w:t>Conflict</w:t>
            </w:r>
          </w:p>
          <w:p w:rsidR="00CC4652" w:rsidRPr="002E1255" w:rsidRDefault="00CC4652" w:rsidP="007109C8">
            <w:pPr>
              <w:jc w:val="center"/>
              <w:rPr>
                <w:rFonts w:ascii="Times New Roman" w:hAnsi="Times New Roman" w:cs="Times New Roman"/>
              </w:rPr>
            </w:pPr>
            <w:r w:rsidRPr="002E1255">
              <w:rPr>
                <w:rFonts w:ascii="Times New Roman" w:hAnsi="Times New Roman" w:cs="Times New Roman"/>
              </w:rPr>
              <w:t>Confrontation</w:t>
            </w:r>
          </w:p>
        </w:tc>
      </w:tr>
    </w:tbl>
    <w:p w:rsidR="00BF2FC1" w:rsidRDefault="00BF2FC1" w:rsidP="0080596F">
      <w:pPr>
        <w:spacing w:after="0" w:line="240" w:lineRule="auto"/>
        <w:jc w:val="both"/>
        <w:rPr>
          <w:rFonts w:ascii="Times New Roman" w:hAnsi="Times New Roman"/>
          <w:sz w:val="24"/>
          <w:szCs w:val="24"/>
        </w:rPr>
      </w:pPr>
    </w:p>
    <w:p w:rsidR="003D2FE4" w:rsidRDefault="003D2FE4"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F500C6" w:rsidRDefault="00F500C6" w:rsidP="0080596F">
      <w:pPr>
        <w:spacing w:after="0" w:line="240" w:lineRule="auto"/>
        <w:jc w:val="both"/>
        <w:rPr>
          <w:rFonts w:ascii="Times New Roman" w:hAnsi="Times New Roman"/>
          <w:sz w:val="24"/>
          <w:szCs w:val="24"/>
        </w:rPr>
      </w:pPr>
    </w:p>
    <w:p w:rsidR="00053090" w:rsidRPr="00D47469" w:rsidRDefault="007E30D4" w:rsidP="00053090">
      <w:pPr>
        <w:spacing w:after="0" w:line="240" w:lineRule="auto"/>
        <w:jc w:val="center"/>
        <w:rPr>
          <w:rFonts w:ascii="Times New Roman" w:hAnsi="Times New Roman"/>
          <w:b/>
          <w:sz w:val="24"/>
          <w:szCs w:val="24"/>
        </w:rPr>
      </w:pPr>
      <w:r>
        <w:rPr>
          <w:rFonts w:ascii="Times New Roman" w:hAnsi="Times New Roman"/>
          <w:b/>
          <w:sz w:val="24"/>
          <w:szCs w:val="24"/>
        </w:rPr>
        <w:lastRenderedPageBreak/>
        <w:t>Figure 3</w:t>
      </w:r>
      <w:r w:rsidR="00053090" w:rsidRPr="00D47469">
        <w:rPr>
          <w:rFonts w:ascii="Times New Roman" w:hAnsi="Times New Roman"/>
          <w:b/>
          <w:sz w:val="24"/>
          <w:szCs w:val="24"/>
        </w:rPr>
        <w:t>:</w:t>
      </w:r>
      <w:r w:rsidR="00053090">
        <w:rPr>
          <w:rFonts w:ascii="Times New Roman" w:hAnsi="Times New Roman"/>
          <w:b/>
          <w:sz w:val="24"/>
          <w:szCs w:val="24"/>
        </w:rPr>
        <w:t xml:space="preserve"> Rationales for Resisting KAM Initiatives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977"/>
        <w:gridCol w:w="4110"/>
      </w:tblGrid>
      <w:tr w:rsidR="00C977E4" w:rsidTr="00C977E4">
        <w:tc>
          <w:tcPr>
            <w:tcW w:w="2093" w:type="dxa"/>
            <w:tcBorders>
              <w:top w:val="single" w:sz="4" w:space="0" w:color="auto"/>
              <w:bottom w:val="single" w:sz="4" w:space="0" w:color="auto"/>
            </w:tcBorders>
          </w:tcPr>
          <w:p w:rsidR="00C977E4" w:rsidRPr="0080249E" w:rsidRDefault="00C977E4" w:rsidP="000D7C5B">
            <w:pPr>
              <w:jc w:val="center"/>
              <w:rPr>
                <w:rFonts w:ascii="Times New Roman" w:hAnsi="Times New Roman" w:cs="Times New Roman"/>
                <w:b/>
              </w:rPr>
            </w:pPr>
            <w:r>
              <w:rPr>
                <w:rFonts w:ascii="Times New Roman" w:hAnsi="Times New Roman" w:cs="Times New Roman"/>
                <w:b/>
              </w:rPr>
              <w:t>KAM Implementation Dimension</w:t>
            </w:r>
          </w:p>
        </w:tc>
        <w:tc>
          <w:tcPr>
            <w:tcW w:w="2977" w:type="dxa"/>
            <w:tcBorders>
              <w:top w:val="single" w:sz="4" w:space="0" w:color="auto"/>
              <w:bottom w:val="single" w:sz="4" w:space="0" w:color="auto"/>
            </w:tcBorders>
          </w:tcPr>
          <w:p w:rsidR="00C977E4" w:rsidRPr="0080249E" w:rsidRDefault="00C977E4" w:rsidP="00DF49B7">
            <w:pPr>
              <w:jc w:val="center"/>
              <w:rPr>
                <w:rFonts w:ascii="Times New Roman" w:hAnsi="Times New Roman" w:cs="Times New Roman"/>
                <w:b/>
              </w:rPr>
            </w:pPr>
            <w:r w:rsidRPr="0080249E">
              <w:rPr>
                <w:rFonts w:ascii="Times New Roman" w:hAnsi="Times New Roman" w:cs="Times New Roman"/>
                <w:b/>
              </w:rPr>
              <w:t>Rationalisation for resistance</w:t>
            </w:r>
          </w:p>
        </w:tc>
        <w:tc>
          <w:tcPr>
            <w:tcW w:w="4110" w:type="dxa"/>
            <w:tcBorders>
              <w:top w:val="single" w:sz="4" w:space="0" w:color="auto"/>
              <w:bottom w:val="single" w:sz="4" w:space="0" w:color="auto"/>
            </w:tcBorders>
          </w:tcPr>
          <w:p w:rsidR="00C977E4" w:rsidRPr="0080249E" w:rsidRDefault="00C977E4" w:rsidP="000D7C5B">
            <w:pPr>
              <w:jc w:val="center"/>
              <w:rPr>
                <w:rFonts w:ascii="Times New Roman" w:hAnsi="Times New Roman" w:cs="Times New Roman"/>
                <w:b/>
              </w:rPr>
            </w:pPr>
            <w:r w:rsidRPr="0080249E">
              <w:rPr>
                <w:rFonts w:ascii="Times New Roman" w:hAnsi="Times New Roman" w:cs="Times New Roman"/>
                <w:b/>
              </w:rPr>
              <w:t>Explanation</w:t>
            </w:r>
          </w:p>
        </w:tc>
      </w:tr>
      <w:tr w:rsidR="00C977E4" w:rsidTr="00C977E4">
        <w:tc>
          <w:tcPr>
            <w:tcW w:w="2093" w:type="dxa"/>
            <w:tcBorders>
              <w:top w:val="single" w:sz="4" w:space="0" w:color="auto"/>
            </w:tcBorders>
          </w:tcPr>
          <w:p w:rsidR="00C977E4" w:rsidRPr="0080249E" w:rsidRDefault="00C977E4" w:rsidP="009B344C">
            <w:pPr>
              <w:pStyle w:val="ListParagraph"/>
              <w:numPr>
                <w:ilvl w:val="0"/>
                <w:numId w:val="4"/>
              </w:numPr>
              <w:jc w:val="center"/>
              <w:rPr>
                <w:i/>
                <w:sz w:val="22"/>
                <w:szCs w:val="22"/>
              </w:rPr>
            </w:pPr>
            <w:r>
              <w:rPr>
                <w:i/>
                <w:sz w:val="22"/>
                <w:szCs w:val="22"/>
              </w:rPr>
              <w:t>KA leadership</w:t>
            </w:r>
          </w:p>
        </w:tc>
        <w:tc>
          <w:tcPr>
            <w:tcW w:w="2977" w:type="dxa"/>
            <w:tcBorders>
              <w:top w:val="single" w:sz="4" w:space="0" w:color="auto"/>
            </w:tcBorders>
          </w:tcPr>
          <w:p w:rsidR="00C977E4" w:rsidRPr="0080249E" w:rsidRDefault="00C977E4" w:rsidP="009B344C">
            <w:pPr>
              <w:pStyle w:val="ListParagraph"/>
              <w:numPr>
                <w:ilvl w:val="0"/>
                <w:numId w:val="4"/>
              </w:numPr>
              <w:jc w:val="center"/>
              <w:rPr>
                <w:i/>
                <w:sz w:val="22"/>
                <w:szCs w:val="22"/>
              </w:rPr>
            </w:pPr>
            <w:r w:rsidRPr="0080249E">
              <w:rPr>
                <w:i/>
                <w:sz w:val="22"/>
                <w:szCs w:val="22"/>
              </w:rPr>
              <w:t>Destabilisation of status and authority</w:t>
            </w:r>
          </w:p>
        </w:tc>
        <w:tc>
          <w:tcPr>
            <w:tcW w:w="4110" w:type="dxa"/>
            <w:tcBorders>
              <w:top w:val="single" w:sz="4" w:space="0" w:color="auto"/>
            </w:tcBorders>
          </w:tcPr>
          <w:p w:rsidR="00C977E4" w:rsidRPr="0080249E" w:rsidRDefault="00C977E4" w:rsidP="009B344C">
            <w:pPr>
              <w:pStyle w:val="ListParagraph"/>
              <w:numPr>
                <w:ilvl w:val="0"/>
                <w:numId w:val="4"/>
              </w:numPr>
              <w:jc w:val="center"/>
              <w:rPr>
                <w:sz w:val="22"/>
                <w:szCs w:val="22"/>
              </w:rPr>
            </w:pPr>
            <w:r w:rsidRPr="0080249E">
              <w:rPr>
                <w:sz w:val="22"/>
                <w:szCs w:val="22"/>
              </w:rPr>
              <w:t>The usurpation of established power-bases and relations</w:t>
            </w:r>
          </w:p>
        </w:tc>
      </w:tr>
      <w:tr w:rsidR="00C977E4" w:rsidTr="00C977E4">
        <w:tc>
          <w:tcPr>
            <w:tcW w:w="2093" w:type="dxa"/>
          </w:tcPr>
          <w:p w:rsidR="00C977E4" w:rsidRPr="0080249E" w:rsidRDefault="00C977E4" w:rsidP="009B344C">
            <w:pPr>
              <w:pStyle w:val="ListParagraph"/>
              <w:numPr>
                <w:ilvl w:val="0"/>
                <w:numId w:val="4"/>
              </w:numPr>
              <w:jc w:val="center"/>
              <w:rPr>
                <w:i/>
                <w:sz w:val="22"/>
                <w:szCs w:val="22"/>
              </w:rPr>
            </w:pPr>
            <w:r>
              <w:rPr>
                <w:i/>
                <w:sz w:val="22"/>
                <w:szCs w:val="22"/>
              </w:rPr>
              <w:t>Key Account Planning</w:t>
            </w:r>
          </w:p>
        </w:tc>
        <w:tc>
          <w:tcPr>
            <w:tcW w:w="2977" w:type="dxa"/>
          </w:tcPr>
          <w:p w:rsidR="00C977E4" w:rsidRPr="0080249E" w:rsidRDefault="00C977E4" w:rsidP="009B344C">
            <w:pPr>
              <w:pStyle w:val="ListParagraph"/>
              <w:numPr>
                <w:ilvl w:val="0"/>
                <w:numId w:val="4"/>
              </w:numPr>
              <w:jc w:val="center"/>
              <w:rPr>
                <w:i/>
                <w:sz w:val="22"/>
                <w:szCs w:val="22"/>
              </w:rPr>
            </w:pPr>
            <w:r w:rsidRPr="0080249E">
              <w:rPr>
                <w:i/>
                <w:sz w:val="22"/>
                <w:szCs w:val="22"/>
              </w:rPr>
              <w:t>Unfair changes to work practices and escalation of labour and effort</w:t>
            </w:r>
          </w:p>
        </w:tc>
        <w:tc>
          <w:tcPr>
            <w:tcW w:w="4110" w:type="dxa"/>
          </w:tcPr>
          <w:p w:rsidR="00C977E4" w:rsidRPr="0080249E" w:rsidRDefault="00C977E4" w:rsidP="009B344C">
            <w:pPr>
              <w:pStyle w:val="ListParagraph"/>
              <w:numPr>
                <w:ilvl w:val="0"/>
                <w:numId w:val="4"/>
              </w:numPr>
              <w:jc w:val="center"/>
              <w:rPr>
                <w:sz w:val="22"/>
                <w:szCs w:val="22"/>
              </w:rPr>
            </w:pPr>
            <w:r w:rsidRPr="0080249E">
              <w:rPr>
                <w:sz w:val="22"/>
                <w:szCs w:val="22"/>
              </w:rPr>
              <w:t>Perceptions of increased duties and responsibilities</w:t>
            </w:r>
          </w:p>
        </w:tc>
      </w:tr>
      <w:tr w:rsidR="00C977E4" w:rsidTr="00C977E4">
        <w:tc>
          <w:tcPr>
            <w:tcW w:w="2093" w:type="dxa"/>
          </w:tcPr>
          <w:p w:rsidR="00C977E4" w:rsidRPr="0080249E" w:rsidRDefault="00905B72" w:rsidP="009B344C">
            <w:pPr>
              <w:pStyle w:val="ListParagraph"/>
              <w:numPr>
                <w:ilvl w:val="0"/>
                <w:numId w:val="4"/>
              </w:numPr>
              <w:jc w:val="center"/>
              <w:rPr>
                <w:i/>
                <w:sz w:val="22"/>
                <w:szCs w:val="22"/>
              </w:rPr>
            </w:pPr>
            <w:r>
              <w:rPr>
                <w:i/>
                <w:sz w:val="22"/>
                <w:szCs w:val="22"/>
              </w:rPr>
              <w:t>Key Account Planning</w:t>
            </w:r>
            <w:r w:rsidR="00896F38">
              <w:rPr>
                <w:i/>
                <w:sz w:val="22"/>
                <w:szCs w:val="22"/>
              </w:rPr>
              <w:t>; KAM Business Case</w:t>
            </w:r>
            <w:r w:rsidR="0055164A">
              <w:rPr>
                <w:i/>
                <w:sz w:val="22"/>
                <w:szCs w:val="22"/>
              </w:rPr>
              <w:t>; KA Plans</w:t>
            </w:r>
          </w:p>
        </w:tc>
        <w:tc>
          <w:tcPr>
            <w:tcW w:w="2977" w:type="dxa"/>
          </w:tcPr>
          <w:p w:rsidR="00C977E4" w:rsidRPr="0080249E" w:rsidRDefault="00C977E4" w:rsidP="009B344C">
            <w:pPr>
              <w:pStyle w:val="ListParagraph"/>
              <w:numPr>
                <w:ilvl w:val="0"/>
                <w:numId w:val="4"/>
              </w:numPr>
              <w:jc w:val="center"/>
              <w:rPr>
                <w:i/>
                <w:sz w:val="22"/>
                <w:szCs w:val="22"/>
              </w:rPr>
            </w:pPr>
            <w:r w:rsidRPr="0080249E">
              <w:rPr>
                <w:i/>
                <w:sz w:val="22"/>
                <w:szCs w:val="22"/>
              </w:rPr>
              <w:t>Resource scarcity and prioritisation</w:t>
            </w:r>
          </w:p>
        </w:tc>
        <w:tc>
          <w:tcPr>
            <w:tcW w:w="4110" w:type="dxa"/>
          </w:tcPr>
          <w:p w:rsidR="00C977E4" w:rsidRPr="0080249E" w:rsidRDefault="00C977E4" w:rsidP="009B344C">
            <w:pPr>
              <w:pStyle w:val="ListParagraph"/>
              <w:numPr>
                <w:ilvl w:val="0"/>
                <w:numId w:val="4"/>
              </w:numPr>
              <w:jc w:val="center"/>
              <w:rPr>
                <w:sz w:val="22"/>
                <w:szCs w:val="22"/>
              </w:rPr>
            </w:pPr>
            <w:r w:rsidRPr="0080249E">
              <w:rPr>
                <w:sz w:val="22"/>
                <w:szCs w:val="22"/>
              </w:rPr>
              <w:t>Diminished resources for other initiatives and re-prioritisation of organizational objectives</w:t>
            </w:r>
          </w:p>
        </w:tc>
      </w:tr>
      <w:tr w:rsidR="00C977E4" w:rsidTr="00C977E4">
        <w:tc>
          <w:tcPr>
            <w:tcW w:w="2093" w:type="dxa"/>
          </w:tcPr>
          <w:p w:rsidR="00C977E4" w:rsidRPr="0080249E" w:rsidRDefault="00063655" w:rsidP="009B344C">
            <w:pPr>
              <w:pStyle w:val="ListParagraph"/>
              <w:numPr>
                <w:ilvl w:val="0"/>
                <w:numId w:val="4"/>
              </w:numPr>
              <w:jc w:val="center"/>
              <w:rPr>
                <w:i/>
                <w:sz w:val="22"/>
                <w:szCs w:val="22"/>
              </w:rPr>
            </w:pPr>
            <w:r>
              <w:rPr>
                <w:i/>
                <w:sz w:val="22"/>
                <w:szCs w:val="22"/>
              </w:rPr>
              <w:t>KA leadership</w:t>
            </w:r>
          </w:p>
        </w:tc>
        <w:tc>
          <w:tcPr>
            <w:tcW w:w="2977" w:type="dxa"/>
          </w:tcPr>
          <w:p w:rsidR="00C977E4" w:rsidRPr="0080249E" w:rsidRDefault="00C977E4" w:rsidP="009B344C">
            <w:pPr>
              <w:pStyle w:val="ListParagraph"/>
              <w:numPr>
                <w:ilvl w:val="0"/>
                <w:numId w:val="4"/>
              </w:numPr>
              <w:jc w:val="center"/>
              <w:rPr>
                <w:i/>
                <w:sz w:val="22"/>
                <w:szCs w:val="22"/>
              </w:rPr>
            </w:pPr>
            <w:r w:rsidRPr="0080249E">
              <w:rPr>
                <w:i/>
                <w:sz w:val="22"/>
                <w:szCs w:val="22"/>
              </w:rPr>
              <w:t>Sales-marketing identities and differences</w:t>
            </w:r>
          </w:p>
        </w:tc>
        <w:tc>
          <w:tcPr>
            <w:tcW w:w="4110" w:type="dxa"/>
          </w:tcPr>
          <w:p w:rsidR="00C977E4" w:rsidRPr="0080249E" w:rsidRDefault="00C977E4" w:rsidP="009B344C">
            <w:pPr>
              <w:pStyle w:val="ListParagraph"/>
              <w:numPr>
                <w:ilvl w:val="0"/>
                <w:numId w:val="4"/>
              </w:numPr>
              <w:jc w:val="center"/>
              <w:rPr>
                <w:sz w:val="22"/>
                <w:szCs w:val="22"/>
              </w:rPr>
            </w:pPr>
            <w:r w:rsidRPr="0080249E">
              <w:rPr>
                <w:sz w:val="22"/>
                <w:szCs w:val="22"/>
              </w:rPr>
              <w:t>Entrenched sales-marketing ‘divide’</w:t>
            </w:r>
            <w:r>
              <w:rPr>
                <w:sz w:val="22"/>
                <w:szCs w:val="22"/>
              </w:rPr>
              <w:t xml:space="preserve"> and related tensions</w:t>
            </w:r>
          </w:p>
        </w:tc>
      </w:tr>
      <w:tr w:rsidR="00C977E4" w:rsidTr="00C977E4">
        <w:tc>
          <w:tcPr>
            <w:tcW w:w="2093" w:type="dxa"/>
          </w:tcPr>
          <w:p w:rsidR="00C977E4" w:rsidRPr="0080249E" w:rsidRDefault="0093415D" w:rsidP="009B344C">
            <w:pPr>
              <w:pStyle w:val="ListParagraph"/>
              <w:numPr>
                <w:ilvl w:val="0"/>
                <w:numId w:val="4"/>
              </w:numPr>
              <w:jc w:val="center"/>
              <w:rPr>
                <w:i/>
                <w:sz w:val="22"/>
                <w:szCs w:val="22"/>
              </w:rPr>
            </w:pPr>
            <w:r>
              <w:rPr>
                <w:i/>
                <w:sz w:val="22"/>
                <w:szCs w:val="22"/>
              </w:rPr>
              <w:t>KA Targets and Measures</w:t>
            </w:r>
            <w:r w:rsidR="0080182C">
              <w:rPr>
                <w:i/>
                <w:sz w:val="22"/>
                <w:szCs w:val="22"/>
              </w:rPr>
              <w:t xml:space="preserve"> in KAPs</w:t>
            </w:r>
          </w:p>
        </w:tc>
        <w:tc>
          <w:tcPr>
            <w:tcW w:w="2977" w:type="dxa"/>
          </w:tcPr>
          <w:p w:rsidR="00C977E4" w:rsidRPr="0080249E" w:rsidRDefault="00C977E4" w:rsidP="009B344C">
            <w:pPr>
              <w:pStyle w:val="ListParagraph"/>
              <w:numPr>
                <w:ilvl w:val="0"/>
                <w:numId w:val="4"/>
              </w:numPr>
              <w:jc w:val="center"/>
              <w:rPr>
                <w:i/>
                <w:sz w:val="22"/>
                <w:szCs w:val="22"/>
              </w:rPr>
            </w:pPr>
            <w:r w:rsidRPr="0080249E">
              <w:rPr>
                <w:i/>
                <w:sz w:val="22"/>
                <w:szCs w:val="22"/>
              </w:rPr>
              <w:t>Subjugation and control</w:t>
            </w:r>
          </w:p>
        </w:tc>
        <w:tc>
          <w:tcPr>
            <w:tcW w:w="4110" w:type="dxa"/>
          </w:tcPr>
          <w:p w:rsidR="00C977E4" w:rsidRPr="0080249E" w:rsidRDefault="00C977E4" w:rsidP="009B344C">
            <w:pPr>
              <w:pStyle w:val="ListParagraph"/>
              <w:numPr>
                <w:ilvl w:val="0"/>
                <w:numId w:val="4"/>
              </w:numPr>
              <w:jc w:val="center"/>
              <w:rPr>
                <w:sz w:val="22"/>
                <w:szCs w:val="22"/>
              </w:rPr>
            </w:pPr>
            <w:r w:rsidRPr="0080249E">
              <w:rPr>
                <w:sz w:val="22"/>
                <w:szCs w:val="22"/>
              </w:rPr>
              <w:t>Attempts by senior management to control and subdue organizational members</w:t>
            </w:r>
          </w:p>
        </w:tc>
      </w:tr>
      <w:tr w:rsidR="00C977E4" w:rsidTr="00C977E4">
        <w:tc>
          <w:tcPr>
            <w:tcW w:w="2093" w:type="dxa"/>
          </w:tcPr>
          <w:p w:rsidR="00C977E4" w:rsidRPr="0080249E" w:rsidRDefault="00C02B45" w:rsidP="009B344C">
            <w:pPr>
              <w:pStyle w:val="ListParagraph"/>
              <w:numPr>
                <w:ilvl w:val="0"/>
                <w:numId w:val="4"/>
              </w:numPr>
              <w:jc w:val="center"/>
              <w:rPr>
                <w:i/>
                <w:sz w:val="22"/>
                <w:szCs w:val="22"/>
              </w:rPr>
            </w:pPr>
            <w:r>
              <w:rPr>
                <w:i/>
                <w:sz w:val="22"/>
                <w:szCs w:val="22"/>
              </w:rPr>
              <w:t>KA Plan</w:t>
            </w:r>
          </w:p>
        </w:tc>
        <w:tc>
          <w:tcPr>
            <w:tcW w:w="2977" w:type="dxa"/>
          </w:tcPr>
          <w:p w:rsidR="00C977E4" w:rsidRPr="0080249E" w:rsidRDefault="00C977E4" w:rsidP="009B344C">
            <w:pPr>
              <w:pStyle w:val="ListParagraph"/>
              <w:numPr>
                <w:ilvl w:val="0"/>
                <w:numId w:val="4"/>
              </w:numPr>
              <w:jc w:val="center"/>
              <w:rPr>
                <w:i/>
                <w:sz w:val="22"/>
                <w:szCs w:val="22"/>
              </w:rPr>
            </w:pPr>
            <w:r>
              <w:rPr>
                <w:i/>
                <w:sz w:val="22"/>
                <w:szCs w:val="22"/>
              </w:rPr>
              <w:t>Strategic redundancy</w:t>
            </w:r>
          </w:p>
        </w:tc>
        <w:tc>
          <w:tcPr>
            <w:tcW w:w="4110" w:type="dxa"/>
          </w:tcPr>
          <w:p w:rsidR="00C977E4" w:rsidRPr="0080249E" w:rsidRDefault="00C977E4" w:rsidP="008775C9">
            <w:pPr>
              <w:pStyle w:val="ListParagraph"/>
              <w:numPr>
                <w:ilvl w:val="0"/>
                <w:numId w:val="4"/>
              </w:numPr>
              <w:jc w:val="center"/>
              <w:rPr>
                <w:sz w:val="22"/>
                <w:szCs w:val="22"/>
              </w:rPr>
            </w:pPr>
            <w:r>
              <w:rPr>
                <w:sz w:val="22"/>
                <w:szCs w:val="22"/>
              </w:rPr>
              <w:t>A belief that following a certain course of action is redundant due to externalities</w:t>
            </w:r>
          </w:p>
        </w:tc>
      </w:tr>
      <w:tr w:rsidR="00C977E4" w:rsidTr="00C977E4">
        <w:tc>
          <w:tcPr>
            <w:tcW w:w="2093" w:type="dxa"/>
          </w:tcPr>
          <w:p w:rsidR="00C977E4" w:rsidRPr="0080249E" w:rsidRDefault="00593208" w:rsidP="009B344C">
            <w:pPr>
              <w:pStyle w:val="ListParagraph"/>
              <w:numPr>
                <w:ilvl w:val="0"/>
                <w:numId w:val="4"/>
              </w:numPr>
              <w:jc w:val="center"/>
              <w:rPr>
                <w:i/>
                <w:sz w:val="22"/>
                <w:szCs w:val="22"/>
              </w:rPr>
            </w:pPr>
            <w:r>
              <w:rPr>
                <w:i/>
                <w:sz w:val="22"/>
                <w:szCs w:val="22"/>
              </w:rPr>
              <w:t>KAM Business Case</w:t>
            </w:r>
          </w:p>
        </w:tc>
        <w:tc>
          <w:tcPr>
            <w:tcW w:w="2977" w:type="dxa"/>
          </w:tcPr>
          <w:p w:rsidR="00C977E4" w:rsidRPr="0080249E" w:rsidRDefault="00C977E4" w:rsidP="009B344C">
            <w:pPr>
              <w:pStyle w:val="ListParagraph"/>
              <w:numPr>
                <w:ilvl w:val="0"/>
                <w:numId w:val="4"/>
              </w:numPr>
              <w:jc w:val="center"/>
              <w:rPr>
                <w:i/>
                <w:sz w:val="22"/>
                <w:szCs w:val="22"/>
              </w:rPr>
            </w:pPr>
            <w:r>
              <w:rPr>
                <w:i/>
                <w:sz w:val="22"/>
                <w:szCs w:val="22"/>
              </w:rPr>
              <w:t>Organizational cynicism</w:t>
            </w:r>
          </w:p>
        </w:tc>
        <w:tc>
          <w:tcPr>
            <w:tcW w:w="4110" w:type="dxa"/>
          </w:tcPr>
          <w:p w:rsidR="00C977E4" w:rsidRPr="0080249E" w:rsidRDefault="00C977E4" w:rsidP="002E64F8">
            <w:pPr>
              <w:pStyle w:val="ListParagraph"/>
              <w:numPr>
                <w:ilvl w:val="0"/>
                <w:numId w:val="4"/>
              </w:numPr>
              <w:jc w:val="center"/>
              <w:rPr>
                <w:sz w:val="22"/>
                <w:szCs w:val="22"/>
              </w:rPr>
            </w:pPr>
            <w:r>
              <w:rPr>
                <w:sz w:val="22"/>
                <w:szCs w:val="22"/>
              </w:rPr>
              <w:t>Perceptions of having adopted similar behaviours in the past to unsatisfactory results (e.g. TQM adoption)</w:t>
            </w:r>
          </w:p>
        </w:tc>
      </w:tr>
    </w:tbl>
    <w:p w:rsidR="003D2FE4" w:rsidRDefault="003D2FE4" w:rsidP="0080596F">
      <w:pPr>
        <w:spacing w:after="0" w:line="240" w:lineRule="auto"/>
        <w:jc w:val="both"/>
        <w:rPr>
          <w:rFonts w:ascii="Times New Roman" w:hAnsi="Times New Roman"/>
          <w:sz w:val="24"/>
          <w:szCs w:val="24"/>
        </w:rPr>
      </w:pPr>
    </w:p>
    <w:p w:rsidR="002E1255" w:rsidRDefault="002E1255" w:rsidP="0080596F">
      <w:pPr>
        <w:spacing w:after="0" w:line="240" w:lineRule="auto"/>
        <w:jc w:val="both"/>
        <w:rPr>
          <w:rFonts w:ascii="Times New Roman" w:hAnsi="Times New Roman"/>
          <w:sz w:val="24"/>
          <w:szCs w:val="24"/>
        </w:rPr>
      </w:pPr>
    </w:p>
    <w:p w:rsidR="006B53DC" w:rsidRPr="00BF2FC1" w:rsidRDefault="007E30D4" w:rsidP="006B53DC">
      <w:pPr>
        <w:spacing w:after="0" w:line="240" w:lineRule="auto"/>
        <w:jc w:val="center"/>
        <w:rPr>
          <w:rFonts w:ascii="Times New Roman" w:hAnsi="Times New Roman"/>
          <w:b/>
          <w:sz w:val="24"/>
          <w:szCs w:val="24"/>
        </w:rPr>
      </w:pPr>
      <w:r>
        <w:rPr>
          <w:rFonts w:ascii="Times New Roman" w:hAnsi="Times New Roman"/>
          <w:b/>
          <w:sz w:val="24"/>
          <w:szCs w:val="24"/>
        </w:rPr>
        <w:t>Figure 4</w:t>
      </w:r>
      <w:r w:rsidR="006B53DC" w:rsidRPr="00BF2FC1">
        <w:rPr>
          <w:rFonts w:ascii="Times New Roman" w:hAnsi="Times New Roman"/>
          <w:b/>
          <w:sz w:val="24"/>
          <w:szCs w:val="24"/>
        </w:rPr>
        <w:t>:</w:t>
      </w:r>
      <w:r w:rsidR="006B53DC">
        <w:rPr>
          <w:rFonts w:ascii="Times New Roman" w:hAnsi="Times New Roman"/>
          <w:b/>
          <w:sz w:val="24"/>
          <w:szCs w:val="24"/>
        </w:rPr>
        <w:t xml:space="preserve"> An Alternative </w:t>
      </w:r>
      <w:r w:rsidR="006B28DD">
        <w:rPr>
          <w:rFonts w:ascii="Times New Roman" w:hAnsi="Times New Roman"/>
          <w:b/>
          <w:sz w:val="24"/>
          <w:szCs w:val="24"/>
        </w:rPr>
        <w:t xml:space="preserve">Conceptualisation </w:t>
      </w:r>
      <w:r w:rsidR="006B53DC">
        <w:rPr>
          <w:rFonts w:ascii="Times New Roman" w:hAnsi="Times New Roman"/>
          <w:b/>
          <w:sz w:val="24"/>
          <w:szCs w:val="24"/>
        </w:rPr>
        <w:t>of</w:t>
      </w:r>
      <w:r w:rsidR="006B28DD">
        <w:rPr>
          <w:rFonts w:ascii="Times New Roman" w:hAnsi="Times New Roman"/>
          <w:b/>
          <w:sz w:val="24"/>
          <w:szCs w:val="24"/>
        </w:rPr>
        <w:t xml:space="preserve"> </w:t>
      </w:r>
      <w:r w:rsidR="006B53DC">
        <w:rPr>
          <w:rFonts w:ascii="Times New Roman" w:hAnsi="Times New Roman"/>
          <w:b/>
          <w:sz w:val="24"/>
          <w:szCs w:val="24"/>
        </w:rPr>
        <w:t>KAM</w:t>
      </w:r>
      <w:r w:rsidR="006B28DD">
        <w:rPr>
          <w:rFonts w:ascii="Times New Roman" w:hAnsi="Times New Roman"/>
          <w:b/>
          <w:sz w:val="24"/>
          <w:szCs w:val="24"/>
        </w:rPr>
        <w:t xml:space="preserve"> Implementation</w:t>
      </w:r>
      <w:r w:rsidR="00F02D30">
        <w:rPr>
          <w:rFonts w:ascii="Times New Roman" w:hAnsi="Times New Roman"/>
          <w:b/>
          <w:sz w:val="24"/>
          <w:szCs w:val="24"/>
        </w:rPr>
        <w:t xml:space="preserve"> at Fitcorp</w:t>
      </w:r>
    </w:p>
    <w:tbl>
      <w:tblPr>
        <w:tblStyle w:val="TableGrid"/>
        <w:tblW w:w="0" w:type="auto"/>
        <w:tblLook w:val="04A0" w:firstRow="1" w:lastRow="0" w:firstColumn="1" w:lastColumn="0" w:noHBand="0" w:noVBand="1"/>
      </w:tblPr>
      <w:tblGrid>
        <w:gridCol w:w="1194"/>
        <w:gridCol w:w="1612"/>
        <w:gridCol w:w="1548"/>
        <w:gridCol w:w="1582"/>
        <w:gridCol w:w="1619"/>
        <w:gridCol w:w="1687"/>
      </w:tblGrid>
      <w:tr w:rsidR="00CB7458" w:rsidRPr="000A6971" w:rsidTr="00DB5F0B">
        <w:tc>
          <w:tcPr>
            <w:tcW w:w="1194" w:type="dxa"/>
          </w:tcPr>
          <w:p w:rsidR="00F02D30" w:rsidRDefault="00F02D30" w:rsidP="006B53DC">
            <w:pPr>
              <w:jc w:val="center"/>
              <w:rPr>
                <w:rFonts w:ascii="Times New Roman" w:hAnsi="Times New Roman" w:cs="Times New Roman"/>
                <w:b/>
              </w:rPr>
            </w:pPr>
            <w:r>
              <w:rPr>
                <w:rFonts w:ascii="Times New Roman" w:hAnsi="Times New Roman" w:cs="Times New Roman"/>
                <w:b/>
              </w:rPr>
              <w:t>KAM stage</w:t>
            </w:r>
          </w:p>
        </w:tc>
        <w:tc>
          <w:tcPr>
            <w:tcW w:w="1612" w:type="dxa"/>
          </w:tcPr>
          <w:p w:rsidR="00F02D30" w:rsidRPr="00F02D30" w:rsidRDefault="00F02D30" w:rsidP="006B53DC">
            <w:pPr>
              <w:jc w:val="center"/>
              <w:rPr>
                <w:rFonts w:ascii="Times New Roman" w:hAnsi="Times New Roman" w:cs="Times New Roman"/>
                <w:i/>
              </w:rPr>
            </w:pPr>
            <w:r>
              <w:rPr>
                <w:rFonts w:ascii="Times New Roman" w:hAnsi="Times New Roman" w:cs="Times New Roman"/>
                <w:i/>
              </w:rPr>
              <w:t>Pre-KAM</w:t>
            </w:r>
          </w:p>
        </w:tc>
        <w:tc>
          <w:tcPr>
            <w:tcW w:w="1548" w:type="dxa"/>
          </w:tcPr>
          <w:p w:rsidR="00F02D30" w:rsidRPr="00F02D30" w:rsidRDefault="00F02D30" w:rsidP="006B53DC">
            <w:pPr>
              <w:jc w:val="center"/>
              <w:rPr>
                <w:rFonts w:ascii="Times New Roman" w:hAnsi="Times New Roman" w:cs="Times New Roman"/>
                <w:i/>
              </w:rPr>
            </w:pPr>
            <w:r>
              <w:rPr>
                <w:rFonts w:ascii="Times New Roman" w:hAnsi="Times New Roman" w:cs="Times New Roman"/>
                <w:i/>
              </w:rPr>
              <w:t>Introducing and building KAM</w:t>
            </w:r>
          </w:p>
        </w:tc>
        <w:tc>
          <w:tcPr>
            <w:tcW w:w="1582" w:type="dxa"/>
          </w:tcPr>
          <w:p w:rsidR="00F02D30" w:rsidRPr="00F02D30" w:rsidRDefault="00F02D30" w:rsidP="00EF5F27">
            <w:pPr>
              <w:jc w:val="center"/>
              <w:rPr>
                <w:rFonts w:ascii="Times New Roman" w:hAnsi="Times New Roman" w:cs="Times New Roman"/>
                <w:i/>
              </w:rPr>
            </w:pPr>
            <w:r>
              <w:rPr>
                <w:rFonts w:ascii="Times New Roman" w:hAnsi="Times New Roman" w:cs="Times New Roman"/>
                <w:i/>
              </w:rPr>
              <w:t>KAM maturity</w:t>
            </w:r>
          </w:p>
        </w:tc>
        <w:tc>
          <w:tcPr>
            <w:tcW w:w="1619" w:type="dxa"/>
          </w:tcPr>
          <w:p w:rsidR="00F02D30" w:rsidRPr="00F02D30" w:rsidRDefault="00F02D30" w:rsidP="00EF5F27">
            <w:pPr>
              <w:jc w:val="center"/>
              <w:rPr>
                <w:rFonts w:ascii="Times New Roman" w:hAnsi="Times New Roman" w:cs="Times New Roman"/>
                <w:i/>
              </w:rPr>
            </w:pPr>
            <w:r>
              <w:rPr>
                <w:rFonts w:ascii="Times New Roman" w:hAnsi="Times New Roman" w:cs="Times New Roman"/>
                <w:i/>
              </w:rPr>
              <w:t>KAM decline</w:t>
            </w:r>
          </w:p>
        </w:tc>
        <w:tc>
          <w:tcPr>
            <w:tcW w:w="1687" w:type="dxa"/>
          </w:tcPr>
          <w:p w:rsidR="00F02D30" w:rsidRPr="00F02D30" w:rsidRDefault="00F02D30" w:rsidP="005E6C1C">
            <w:pPr>
              <w:jc w:val="center"/>
              <w:rPr>
                <w:rFonts w:ascii="Times New Roman" w:hAnsi="Times New Roman" w:cs="Times New Roman"/>
                <w:i/>
              </w:rPr>
            </w:pPr>
            <w:r>
              <w:rPr>
                <w:rFonts w:ascii="Times New Roman" w:hAnsi="Times New Roman" w:cs="Times New Roman"/>
                <w:i/>
              </w:rPr>
              <w:t xml:space="preserve">KAM </w:t>
            </w:r>
            <w:r w:rsidR="005E6C1C">
              <w:rPr>
                <w:rFonts w:ascii="Times New Roman" w:hAnsi="Times New Roman" w:cs="Times New Roman"/>
                <w:i/>
              </w:rPr>
              <w:t xml:space="preserve">revision and </w:t>
            </w:r>
            <w:r>
              <w:rPr>
                <w:rFonts w:ascii="Times New Roman" w:hAnsi="Times New Roman" w:cs="Times New Roman"/>
                <w:i/>
              </w:rPr>
              <w:t>legacy</w:t>
            </w:r>
          </w:p>
        </w:tc>
      </w:tr>
      <w:tr w:rsidR="00CB7458" w:rsidRPr="000A6971" w:rsidTr="00DB5F0B">
        <w:tc>
          <w:tcPr>
            <w:tcW w:w="1194" w:type="dxa"/>
          </w:tcPr>
          <w:p w:rsidR="00F02D30" w:rsidRDefault="00F02D30" w:rsidP="006B53DC">
            <w:pPr>
              <w:jc w:val="center"/>
              <w:rPr>
                <w:rFonts w:ascii="Times New Roman" w:hAnsi="Times New Roman" w:cs="Times New Roman"/>
                <w:b/>
              </w:rPr>
            </w:pPr>
            <w:r>
              <w:rPr>
                <w:rFonts w:ascii="Times New Roman" w:hAnsi="Times New Roman" w:cs="Times New Roman"/>
                <w:b/>
              </w:rPr>
              <w:t>Emotional response</w:t>
            </w:r>
          </w:p>
        </w:tc>
        <w:tc>
          <w:tcPr>
            <w:tcW w:w="1612" w:type="dxa"/>
          </w:tcPr>
          <w:p w:rsidR="00F02D30" w:rsidRPr="00F02D30" w:rsidRDefault="005E6C1C" w:rsidP="006B53DC">
            <w:pPr>
              <w:jc w:val="center"/>
              <w:rPr>
                <w:rFonts w:ascii="Times New Roman" w:hAnsi="Times New Roman" w:cs="Times New Roman"/>
                <w:i/>
              </w:rPr>
            </w:pPr>
            <w:r>
              <w:rPr>
                <w:rFonts w:ascii="Times New Roman" w:hAnsi="Times New Roman" w:cs="Times New Roman"/>
                <w:i/>
              </w:rPr>
              <w:t>Frustration and r</w:t>
            </w:r>
            <w:r w:rsidR="00F02D30" w:rsidRPr="00F02D30">
              <w:rPr>
                <w:rFonts w:ascii="Times New Roman" w:hAnsi="Times New Roman" w:cs="Times New Roman"/>
                <w:i/>
              </w:rPr>
              <w:t>ecognised need for change</w:t>
            </w:r>
          </w:p>
        </w:tc>
        <w:tc>
          <w:tcPr>
            <w:tcW w:w="1548" w:type="dxa"/>
          </w:tcPr>
          <w:p w:rsidR="00F02D30" w:rsidRPr="00F02D30" w:rsidRDefault="00F02D30" w:rsidP="00461A72">
            <w:pPr>
              <w:jc w:val="center"/>
              <w:rPr>
                <w:rFonts w:ascii="Times New Roman" w:hAnsi="Times New Roman" w:cs="Times New Roman"/>
                <w:i/>
              </w:rPr>
            </w:pPr>
            <w:r w:rsidRPr="00F02D30">
              <w:rPr>
                <w:rFonts w:ascii="Times New Roman" w:hAnsi="Times New Roman" w:cs="Times New Roman"/>
                <w:i/>
              </w:rPr>
              <w:t>Suspicion</w:t>
            </w:r>
            <w:r w:rsidR="005E6C1C">
              <w:rPr>
                <w:rFonts w:ascii="Times New Roman" w:hAnsi="Times New Roman" w:cs="Times New Roman"/>
                <w:i/>
              </w:rPr>
              <w:t xml:space="preserve"> and u</w:t>
            </w:r>
            <w:r w:rsidRPr="00F02D30">
              <w:rPr>
                <w:rFonts w:ascii="Times New Roman" w:hAnsi="Times New Roman" w:cs="Times New Roman"/>
                <w:i/>
              </w:rPr>
              <w:t>nease</w:t>
            </w:r>
            <w:r w:rsidR="005E6C1C">
              <w:rPr>
                <w:rFonts w:ascii="Times New Roman" w:hAnsi="Times New Roman" w:cs="Times New Roman"/>
                <w:i/>
              </w:rPr>
              <w:t xml:space="preserve"> of new</w:t>
            </w:r>
            <w:r w:rsidR="00461A72">
              <w:rPr>
                <w:rFonts w:ascii="Times New Roman" w:hAnsi="Times New Roman" w:cs="Times New Roman"/>
                <w:i/>
              </w:rPr>
              <w:t xml:space="preserve"> working </w:t>
            </w:r>
            <w:r w:rsidR="005E6C1C">
              <w:rPr>
                <w:rFonts w:ascii="Times New Roman" w:hAnsi="Times New Roman" w:cs="Times New Roman"/>
                <w:i/>
              </w:rPr>
              <w:t>practices</w:t>
            </w:r>
          </w:p>
        </w:tc>
        <w:tc>
          <w:tcPr>
            <w:tcW w:w="1582" w:type="dxa"/>
          </w:tcPr>
          <w:p w:rsidR="00F02D30" w:rsidRPr="00F02D30" w:rsidRDefault="00F02D30" w:rsidP="00EF5F27">
            <w:pPr>
              <w:jc w:val="center"/>
              <w:rPr>
                <w:rFonts w:ascii="Times New Roman" w:hAnsi="Times New Roman" w:cs="Times New Roman"/>
                <w:i/>
              </w:rPr>
            </w:pPr>
            <w:r w:rsidRPr="00F02D30">
              <w:rPr>
                <w:rFonts w:ascii="Times New Roman" w:hAnsi="Times New Roman" w:cs="Times New Roman"/>
                <w:i/>
              </w:rPr>
              <w:t>Acceptance</w:t>
            </w:r>
            <w:r w:rsidR="005E6C1C">
              <w:rPr>
                <w:rFonts w:ascii="Times New Roman" w:hAnsi="Times New Roman" w:cs="Times New Roman"/>
                <w:i/>
              </w:rPr>
              <w:t xml:space="preserve"> of new practices</w:t>
            </w:r>
          </w:p>
        </w:tc>
        <w:tc>
          <w:tcPr>
            <w:tcW w:w="1619" w:type="dxa"/>
          </w:tcPr>
          <w:p w:rsidR="00F02D30" w:rsidRPr="00F02D30" w:rsidRDefault="00F02D30" w:rsidP="00F02D30">
            <w:pPr>
              <w:jc w:val="center"/>
              <w:rPr>
                <w:rFonts w:ascii="Times New Roman" w:hAnsi="Times New Roman" w:cs="Times New Roman"/>
                <w:i/>
              </w:rPr>
            </w:pPr>
            <w:r w:rsidRPr="00F02D30">
              <w:rPr>
                <w:rFonts w:ascii="Times New Roman" w:hAnsi="Times New Roman" w:cs="Times New Roman"/>
                <w:i/>
              </w:rPr>
              <w:t>Resistance</w:t>
            </w:r>
            <w:r w:rsidR="005E6C1C">
              <w:rPr>
                <w:rFonts w:ascii="Times New Roman" w:hAnsi="Times New Roman" w:cs="Times New Roman"/>
                <w:i/>
              </w:rPr>
              <w:t xml:space="preserve"> to</w:t>
            </w:r>
            <w:r w:rsidR="00CB7458">
              <w:rPr>
                <w:rFonts w:ascii="Times New Roman" w:hAnsi="Times New Roman" w:cs="Times New Roman"/>
                <w:i/>
              </w:rPr>
              <w:t xml:space="preserve"> complication and bureaucracy of working practices</w:t>
            </w:r>
          </w:p>
        </w:tc>
        <w:tc>
          <w:tcPr>
            <w:tcW w:w="1687" w:type="dxa"/>
          </w:tcPr>
          <w:p w:rsidR="00F02D30" w:rsidRPr="00F02D30" w:rsidRDefault="00FC086E" w:rsidP="005E6C1C">
            <w:pPr>
              <w:jc w:val="center"/>
              <w:rPr>
                <w:rFonts w:ascii="Times New Roman" w:hAnsi="Times New Roman" w:cs="Times New Roman"/>
                <w:i/>
              </w:rPr>
            </w:pPr>
            <w:r>
              <w:rPr>
                <w:rFonts w:ascii="Times New Roman" w:hAnsi="Times New Roman" w:cs="Times New Roman"/>
                <w:i/>
              </w:rPr>
              <w:t>Acceptance</w:t>
            </w:r>
            <w:r w:rsidR="005E6C1C">
              <w:rPr>
                <w:rFonts w:ascii="Times New Roman" w:hAnsi="Times New Roman" w:cs="Times New Roman"/>
                <w:i/>
              </w:rPr>
              <w:t xml:space="preserve"> of revised practices</w:t>
            </w:r>
          </w:p>
        </w:tc>
      </w:tr>
    </w:tbl>
    <w:p w:rsidR="00F500C6" w:rsidRDefault="00F500C6" w:rsidP="00A45E4F">
      <w:pPr>
        <w:spacing w:after="0" w:line="240" w:lineRule="auto"/>
        <w:jc w:val="both"/>
        <w:rPr>
          <w:rFonts w:ascii="Times New Roman" w:hAnsi="Times New Roman"/>
          <w:sz w:val="24"/>
          <w:szCs w:val="24"/>
        </w:rPr>
      </w:pPr>
    </w:p>
    <w:p w:rsidR="00F500C6" w:rsidRDefault="00F500C6" w:rsidP="00F500C6">
      <w:pPr>
        <w:tabs>
          <w:tab w:val="left" w:pos="2356"/>
        </w:tabs>
        <w:rPr>
          <w:rFonts w:ascii="Times New Roman" w:hAnsi="Times New Roman"/>
          <w:sz w:val="24"/>
          <w:szCs w:val="24"/>
        </w:rPr>
      </w:pPr>
      <w:r>
        <w:rPr>
          <w:rFonts w:ascii="Times New Roman" w:hAnsi="Times New Roman"/>
          <w:sz w:val="24"/>
          <w:szCs w:val="24"/>
        </w:rPr>
        <w:tab/>
      </w:r>
    </w:p>
    <w:p w:rsidR="00F500C6" w:rsidRDefault="00F500C6" w:rsidP="00F500C6">
      <w:pPr>
        <w:rPr>
          <w:rFonts w:ascii="Times New Roman" w:hAnsi="Times New Roman"/>
          <w:sz w:val="24"/>
          <w:szCs w:val="24"/>
        </w:rPr>
      </w:pPr>
    </w:p>
    <w:p w:rsidR="00CD2D0C" w:rsidRPr="00F500C6" w:rsidRDefault="00CD2D0C" w:rsidP="00F500C6">
      <w:pPr>
        <w:rPr>
          <w:rFonts w:ascii="Times New Roman" w:hAnsi="Times New Roman"/>
          <w:sz w:val="24"/>
          <w:szCs w:val="24"/>
        </w:rPr>
        <w:sectPr w:rsidR="00CD2D0C" w:rsidRPr="00F500C6" w:rsidSect="00214566">
          <w:pgSz w:w="11906" w:h="16838"/>
          <w:pgMar w:top="1440" w:right="1440" w:bottom="1440" w:left="1440" w:header="709" w:footer="709" w:gutter="0"/>
          <w:cols w:space="708"/>
          <w:docGrid w:linePitch="360"/>
        </w:sectPr>
      </w:pPr>
    </w:p>
    <w:p w:rsidR="00B44568" w:rsidRDefault="00B44568" w:rsidP="00684650">
      <w:pPr>
        <w:spacing w:after="0" w:line="240" w:lineRule="auto"/>
        <w:rPr>
          <w:rFonts w:ascii="Times New Roman" w:hAnsi="Times New Roman"/>
          <w:sz w:val="24"/>
          <w:szCs w:val="24"/>
        </w:rPr>
      </w:pPr>
    </w:p>
    <w:sectPr w:rsidR="00B44568" w:rsidSect="0068465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E5" w:rsidRDefault="006C53E5" w:rsidP="004F6E7C">
      <w:pPr>
        <w:spacing w:after="0" w:line="240" w:lineRule="auto"/>
      </w:pPr>
      <w:r>
        <w:separator/>
      </w:r>
    </w:p>
  </w:endnote>
  <w:endnote w:type="continuationSeparator" w:id="0">
    <w:p w:rsidR="006C53E5" w:rsidRDefault="006C53E5" w:rsidP="004F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E5" w:rsidRDefault="001F7302" w:rsidP="00BC67EA">
    <w:pPr>
      <w:pStyle w:val="Footer"/>
      <w:framePr w:wrap="around" w:vAnchor="text" w:hAnchor="margin" w:xAlign="right" w:y="1"/>
      <w:rPr>
        <w:rStyle w:val="PageNumber"/>
      </w:rPr>
    </w:pPr>
    <w:r>
      <w:rPr>
        <w:rStyle w:val="PageNumber"/>
      </w:rPr>
      <w:fldChar w:fldCharType="begin"/>
    </w:r>
    <w:r w:rsidR="006C53E5">
      <w:rPr>
        <w:rStyle w:val="PageNumber"/>
      </w:rPr>
      <w:instrText xml:space="preserve">PAGE  </w:instrText>
    </w:r>
    <w:r>
      <w:rPr>
        <w:rStyle w:val="PageNumber"/>
      </w:rPr>
      <w:fldChar w:fldCharType="end"/>
    </w:r>
  </w:p>
  <w:p w:rsidR="006C53E5" w:rsidRDefault="006C53E5" w:rsidP="006E6C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E5" w:rsidRDefault="001F7302" w:rsidP="00BC67EA">
    <w:pPr>
      <w:pStyle w:val="Footer"/>
      <w:framePr w:wrap="around" w:vAnchor="text" w:hAnchor="margin" w:xAlign="right" w:y="1"/>
      <w:rPr>
        <w:rStyle w:val="PageNumber"/>
      </w:rPr>
    </w:pPr>
    <w:r>
      <w:rPr>
        <w:rStyle w:val="PageNumber"/>
      </w:rPr>
      <w:fldChar w:fldCharType="begin"/>
    </w:r>
    <w:r w:rsidR="006C53E5">
      <w:rPr>
        <w:rStyle w:val="PageNumber"/>
      </w:rPr>
      <w:instrText xml:space="preserve">PAGE  </w:instrText>
    </w:r>
    <w:r>
      <w:rPr>
        <w:rStyle w:val="PageNumber"/>
      </w:rPr>
      <w:fldChar w:fldCharType="separate"/>
    </w:r>
    <w:r w:rsidR="001851EF">
      <w:rPr>
        <w:rStyle w:val="PageNumber"/>
        <w:noProof/>
      </w:rPr>
      <w:t>1</w:t>
    </w:r>
    <w:r>
      <w:rPr>
        <w:rStyle w:val="PageNumber"/>
      </w:rPr>
      <w:fldChar w:fldCharType="end"/>
    </w:r>
  </w:p>
  <w:p w:rsidR="006C53E5" w:rsidRDefault="006C53E5" w:rsidP="006E6C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E5" w:rsidRDefault="006C53E5" w:rsidP="004F6E7C">
      <w:pPr>
        <w:spacing w:after="0" w:line="240" w:lineRule="auto"/>
      </w:pPr>
      <w:r>
        <w:separator/>
      </w:r>
    </w:p>
  </w:footnote>
  <w:footnote w:type="continuationSeparator" w:id="0">
    <w:p w:rsidR="006C53E5" w:rsidRDefault="006C53E5" w:rsidP="004F6E7C">
      <w:pPr>
        <w:spacing w:after="0" w:line="240" w:lineRule="auto"/>
      </w:pPr>
      <w:r>
        <w:continuationSeparator/>
      </w:r>
    </w:p>
  </w:footnote>
  <w:footnote w:id="1">
    <w:p w:rsidR="006C53E5" w:rsidRPr="004A1B43" w:rsidRDefault="006C53E5">
      <w:pPr>
        <w:pStyle w:val="FootnoteText"/>
        <w:rPr>
          <w:rFonts w:ascii="Times New Roman" w:hAnsi="Times New Roman" w:cs="Times New Roman"/>
          <w:sz w:val="20"/>
          <w:szCs w:val="20"/>
          <w:lang w:val="en-US"/>
        </w:rPr>
      </w:pPr>
      <w:r w:rsidRPr="004A1B43">
        <w:rPr>
          <w:rStyle w:val="FootnoteReference"/>
          <w:rFonts w:ascii="Times New Roman" w:hAnsi="Times New Roman" w:cs="Times New Roman"/>
          <w:sz w:val="20"/>
          <w:szCs w:val="20"/>
        </w:rPr>
        <w:footnoteRef/>
      </w:r>
      <w:r w:rsidRPr="004A1B43">
        <w:rPr>
          <w:rFonts w:ascii="Times New Roman" w:hAnsi="Times New Roman" w:cs="Times New Roman"/>
          <w:sz w:val="20"/>
          <w:szCs w:val="20"/>
        </w:rPr>
        <w:t xml:space="preserve"> </w:t>
      </w:r>
      <w:r w:rsidRPr="004A1B43">
        <w:rPr>
          <w:rFonts w:ascii="Times New Roman" w:hAnsi="Times New Roman" w:cs="Times New Roman"/>
          <w:sz w:val="20"/>
          <w:szCs w:val="20"/>
          <w:lang w:val="en-US"/>
        </w:rPr>
        <w:t>Piro, Klein, and Rad are all pseudonyms for other leading brands in the UK market.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22E"/>
    <w:multiLevelType w:val="hybridMultilevel"/>
    <w:tmpl w:val="D250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2541B"/>
    <w:multiLevelType w:val="hybridMultilevel"/>
    <w:tmpl w:val="B26415FE"/>
    <w:lvl w:ilvl="0" w:tplc="FF446ED4">
      <w:start w:val="1"/>
      <w:numFmt w:val="bullet"/>
      <w:lvlText w:val="•"/>
      <w:lvlJc w:val="left"/>
      <w:pPr>
        <w:tabs>
          <w:tab w:val="num" w:pos="720"/>
        </w:tabs>
        <w:ind w:left="720" w:hanging="360"/>
      </w:pPr>
      <w:rPr>
        <w:rFonts w:ascii="Times New Roman" w:hAnsi="Times New Roman" w:hint="default"/>
      </w:rPr>
    </w:lvl>
    <w:lvl w:ilvl="1" w:tplc="2A64A2CE" w:tentative="1">
      <w:start w:val="1"/>
      <w:numFmt w:val="bullet"/>
      <w:lvlText w:val="•"/>
      <w:lvlJc w:val="left"/>
      <w:pPr>
        <w:tabs>
          <w:tab w:val="num" w:pos="1440"/>
        </w:tabs>
        <w:ind w:left="1440" w:hanging="360"/>
      </w:pPr>
      <w:rPr>
        <w:rFonts w:ascii="Times New Roman" w:hAnsi="Times New Roman" w:hint="default"/>
      </w:rPr>
    </w:lvl>
    <w:lvl w:ilvl="2" w:tplc="5282A0E6" w:tentative="1">
      <w:start w:val="1"/>
      <w:numFmt w:val="bullet"/>
      <w:lvlText w:val="•"/>
      <w:lvlJc w:val="left"/>
      <w:pPr>
        <w:tabs>
          <w:tab w:val="num" w:pos="2160"/>
        </w:tabs>
        <w:ind w:left="2160" w:hanging="360"/>
      </w:pPr>
      <w:rPr>
        <w:rFonts w:ascii="Times New Roman" w:hAnsi="Times New Roman" w:hint="default"/>
      </w:rPr>
    </w:lvl>
    <w:lvl w:ilvl="3" w:tplc="03ECCDC8" w:tentative="1">
      <w:start w:val="1"/>
      <w:numFmt w:val="bullet"/>
      <w:lvlText w:val="•"/>
      <w:lvlJc w:val="left"/>
      <w:pPr>
        <w:tabs>
          <w:tab w:val="num" w:pos="2880"/>
        </w:tabs>
        <w:ind w:left="2880" w:hanging="360"/>
      </w:pPr>
      <w:rPr>
        <w:rFonts w:ascii="Times New Roman" w:hAnsi="Times New Roman" w:hint="default"/>
      </w:rPr>
    </w:lvl>
    <w:lvl w:ilvl="4" w:tplc="1FAEBF2E" w:tentative="1">
      <w:start w:val="1"/>
      <w:numFmt w:val="bullet"/>
      <w:lvlText w:val="•"/>
      <w:lvlJc w:val="left"/>
      <w:pPr>
        <w:tabs>
          <w:tab w:val="num" w:pos="3600"/>
        </w:tabs>
        <w:ind w:left="3600" w:hanging="360"/>
      </w:pPr>
      <w:rPr>
        <w:rFonts w:ascii="Times New Roman" w:hAnsi="Times New Roman" w:hint="default"/>
      </w:rPr>
    </w:lvl>
    <w:lvl w:ilvl="5" w:tplc="B9AC6FC8" w:tentative="1">
      <w:start w:val="1"/>
      <w:numFmt w:val="bullet"/>
      <w:lvlText w:val="•"/>
      <w:lvlJc w:val="left"/>
      <w:pPr>
        <w:tabs>
          <w:tab w:val="num" w:pos="4320"/>
        </w:tabs>
        <w:ind w:left="4320" w:hanging="360"/>
      </w:pPr>
      <w:rPr>
        <w:rFonts w:ascii="Times New Roman" w:hAnsi="Times New Roman" w:hint="default"/>
      </w:rPr>
    </w:lvl>
    <w:lvl w:ilvl="6" w:tplc="BC42AAFA" w:tentative="1">
      <w:start w:val="1"/>
      <w:numFmt w:val="bullet"/>
      <w:lvlText w:val="•"/>
      <w:lvlJc w:val="left"/>
      <w:pPr>
        <w:tabs>
          <w:tab w:val="num" w:pos="5040"/>
        </w:tabs>
        <w:ind w:left="5040" w:hanging="360"/>
      </w:pPr>
      <w:rPr>
        <w:rFonts w:ascii="Times New Roman" w:hAnsi="Times New Roman" w:hint="default"/>
      </w:rPr>
    </w:lvl>
    <w:lvl w:ilvl="7" w:tplc="A378AC0E" w:tentative="1">
      <w:start w:val="1"/>
      <w:numFmt w:val="bullet"/>
      <w:lvlText w:val="•"/>
      <w:lvlJc w:val="left"/>
      <w:pPr>
        <w:tabs>
          <w:tab w:val="num" w:pos="5760"/>
        </w:tabs>
        <w:ind w:left="5760" w:hanging="360"/>
      </w:pPr>
      <w:rPr>
        <w:rFonts w:ascii="Times New Roman" w:hAnsi="Times New Roman" w:hint="default"/>
      </w:rPr>
    </w:lvl>
    <w:lvl w:ilvl="8" w:tplc="FF32D6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9657E2"/>
    <w:multiLevelType w:val="hybridMultilevel"/>
    <w:tmpl w:val="8CDEB490"/>
    <w:lvl w:ilvl="0" w:tplc="AA5C2702">
      <w:start w:val="1"/>
      <w:numFmt w:val="bullet"/>
      <w:lvlText w:val="•"/>
      <w:lvlJc w:val="left"/>
      <w:pPr>
        <w:tabs>
          <w:tab w:val="num" w:pos="720"/>
        </w:tabs>
        <w:ind w:left="720" w:hanging="360"/>
      </w:pPr>
      <w:rPr>
        <w:rFonts w:ascii="Times New Roman" w:hAnsi="Times New Roman" w:hint="default"/>
      </w:rPr>
    </w:lvl>
    <w:lvl w:ilvl="1" w:tplc="C40224E4" w:tentative="1">
      <w:start w:val="1"/>
      <w:numFmt w:val="bullet"/>
      <w:lvlText w:val="•"/>
      <w:lvlJc w:val="left"/>
      <w:pPr>
        <w:tabs>
          <w:tab w:val="num" w:pos="1440"/>
        </w:tabs>
        <w:ind w:left="1440" w:hanging="360"/>
      </w:pPr>
      <w:rPr>
        <w:rFonts w:ascii="Times New Roman" w:hAnsi="Times New Roman" w:hint="default"/>
      </w:rPr>
    </w:lvl>
    <w:lvl w:ilvl="2" w:tplc="A7A62CCC" w:tentative="1">
      <w:start w:val="1"/>
      <w:numFmt w:val="bullet"/>
      <w:lvlText w:val="•"/>
      <w:lvlJc w:val="left"/>
      <w:pPr>
        <w:tabs>
          <w:tab w:val="num" w:pos="2160"/>
        </w:tabs>
        <w:ind w:left="2160" w:hanging="360"/>
      </w:pPr>
      <w:rPr>
        <w:rFonts w:ascii="Times New Roman" w:hAnsi="Times New Roman" w:hint="default"/>
      </w:rPr>
    </w:lvl>
    <w:lvl w:ilvl="3" w:tplc="E3B09CBA" w:tentative="1">
      <w:start w:val="1"/>
      <w:numFmt w:val="bullet"/>
      <w:lvlText w:val="•"/>
      <w:lvlJc w:val="left"/>
      <w:pPr>
        <w:tabs>
          <w:tab w:val="num" w:pos="2880"/>
        </w:tabs>
        <w:ind w:left="2880" w:hanging="360"/>
      </w:pPr>
      <w:rPr>
        <w:rFonts w:ascii="Times New Roman" w:hAnsi="Times New Roman" w:hint="default"/>
      </w:rPr>
    </w:lvl>
    <w:lvl w:ilvl="4" w:tplc="32789A96" w:tentative="1">
      <w:start w:val="1"/>
      <w:numFmt w:val="bullet"/>
      <w:lvlText w:val="•"/>
      <w:lvlJc w:val="left"/>
      <w:pPr>
        <w:tabs>
          <w:tab w:val="num" w:pos="3600"/>
        </w:tabs>
        <w:ind w:left="3600" w:hanging="360"/>
      </w:pPr>
      <w:rPr>
        <w:rFonts w:ascii="Times New Roman" w:hAnsi="Times New Roman" w:hint="default"/>
      </w:rPr>
    </w:lvl>
    <w:lvl w:ilvl="5" w:tplc="F16E8818" w:tentative="1">
      <w:start w:val="1"/>
      <w:numFmt w:val="bullet"/>
      <w:lvlText w:val="•"/>
      <w:lvlJc w:val="left"/>
      <w:pPr>
        <w:tabs>
          <w:tab w:val="num" w:pos="4320"/>
        </w:tabs>
        <w:ind w:left="4320" w:hanging="360"/>
      </w:pPr>
      <w:rPr>
        <w:rFonts w:ascii="Times New Roman" w:hAnsi="Times New Roman" w:hint="default"/>
      </w:rPr>
    </w:lvl>
    <w:lvl w:ilvl="6" w:tplc="A6246638" w:tentative="1">
      <w:start w:val="1"/>
      <w:numFmt w:val="bullet"/>
      <w:lvlText w:val="•"/>
      <w:lvlJc w:val="left"/>
      <w:pPr>
        <w:tabs>
          <w:tab w:val="num" w:pos="5040"/>
        </w:tabs>
        <w:ind w:left="5040" w:hanging="360"/>
      </w:pPr>
      <w:rPr>
        <w:rFonts w:ascii="Times New Roman" w:hAnsi="Times New Roman" w:hint="default"/>
      </w:rPr>
    </w:lvl>
    <w:lvl w:ilvl="7" w:tplc="FC447CAC" w:tentative="1">
      <w:start w:val="1"/>
      <w:numFmt w:val="bullet"/>
      <w:lvlText w:val="•"/>
      <w:lvlJc w:val="left"/>
      <w:pPr>
        <w:tabs>
          <w:tab w:val="num" w:pos="5760"/>
        </w:tabs>
        <w:ind w:left="5760" w:hanging="360"/>
      </w:pPr>
      <w:rPr>
        <w:rFonts w:ascii="Times New Roman" w:hAnsi="Times New Roman" w:hint="default"/>
      </w:rPr>
    </w:lvl>
    <w:lvl w:ilvl="8" w:tplc="59BA92C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8A008D"/>
    <w:multiLevelType w:val="hybridMultilevel"/>
    <w:tmpl w:val="D8F2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8103C3"/>
    <w:multiLevelType w:val="hybridMultilevel"/>
    <w:tmpl w:val="F912CA22"/>
    <w:lvl w:ilvl="0" w:tplc="35A0A060">
      <w:start w:val="6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120AAA"/>
    <w:multiLevelType w:val="hybridMultilevel"/>
    <w:tmpl w:val="0BCCFA2A"/>
    <w:lvl w:ilvl="0" w:tplc="974E09FA">
      <w:start w:val="1"/>
      <w:numFmt w:val="bullet"/>
      <w:lvlText w:val="-"/>
      <w:lvlJc w:val="left"/>
      <w:pPr>
        <w:ind w:left="390" w:hanging="360"/>
      </w:pPr>
      <w:rPr>
        <w:rFonts w:ascii="Times New Roman" w:eastAsia="Calibri" w:hAnsi="Times New Roman"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6">
    <w:nsid w:val="3CAD6A17"/>
    <w:multiLevelType w:val="hybridMultilevel"/>
    <w:tmpl w:val="E3AE2C16"/>
    <w:lvl w:ilvl="0" w:tplc="B0227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F84827"/>
    <w:multiLevelType w:val="hybridMultilevel"/>
    <w:tmpl w:val="22E86918"/>
    <w:lvl w:ilvl="0" w:tplc="0040FEF2">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6C1AC9"/>
    <w:multiLevelType w:val="hybridMultilevel"/>
    <w:tmpl w:val="6A6C4E1C"/>
    <w:lvl w:ilvl="0" w:tplc="126AEF72">
      <w:start w:val="1"/>
      <w:numFmt w:val="bullet"/>
      <w:lvlText w:val="•"/>
      <w:lvlJc w:val="left"/>
      <w:pPr>
        <w:tabs>
          <w:tab w:val="num" w:pos="720"/>
        </w:tabs>
        <w:ind w:left="720" w:hanging="360"/>
      </w:pPr>
      <w:rPr>
        <w:rFonts w:ascii="Times New Roman" w:hAnsi="Times New Roman" w:hint="default"/>
      </w:rPr>
    </w:lvl>
    <w:lvl w:ilvl="1" w:tplc="8176F96E" w:tentative="1">
      <w:start w:val="1"/>
      <w:numFmt w:val="bullet"/>
      <w:lvlText w:val="•"/>
      <w:lvlJc w:val="left"/>
      <w:pPr>
        <w:tabs>
          <w:tab w:val="num" w:pos="1440"/>
        </w:tabs>
        <w:ind w:left="1440" w:hanging="360"/>
      </w:pPr>
      <w:rPr>
        <w:rFonts w:ascii="Times New Roman" w:hAnsi="Times New Roman" w:hint="default"/>
      </w:rPr>
    </w:lvl>
    <w:lvl w:ilvl="2" w:tplc="AE16F072" w:tentative="1">
      <w:start w:val="1"/>
      <w:numFmt w:val="bullet"/>
      <w:lvlText w:val="•"/>
      <w:lvlJc w:val="left"/>
      <w:pPr>
        <w:tabs>
          <w:tab w:val="num" w:pos="2160"/>
        </w:tabs>
        <w:ind w:left="2160" w:hanging="360"/>
      </w:pPr>
      <w:rPr>
        <w:rFonts w:ascii="Times New Roman" w:hAnsi="Times New Roman" w:hint="default"/>
      </w:rPr>
    </w:lvl>
    <w:lvl w:ilvl="3" w:tplc="F5C41D36" w:tentative="1">
      <w:start w:val="1"/>
      <w:numFmt w:val="bullet"/>
      <w:lvlText w:val="•"/>
      <w:lvlJc w:val="left"/>
      <w:pPr>
        <w:tabs>
          <w:tab w:val="num" w:pos="2880"/>
        </w:tabs>
        <w:ind w:left="2880" w:hanging="360"/>
      </w:pPr>
      <w:rPr>
        <w:rFonts w:ascii="Times New Roman" w:hAnsi="Times New Roman" w:hint="default"/>
      </w:rPr>
    </w:lvl>
    <w:lvl w:ilvl="4" w:tplc="EFF2C492" w:tentative="1">
      <w:start w:val="1"/>
      <w:numFmt w:val="bullet"/>
      <w:lvlText w:val="•"/>
      <w:lvlJc w:val="left"/>
      <w:pPr>
        <w:tabs>
          <w:tab w:val="num" w:pos="3600"/>
        </w:tabs>
        <w:ind w:left="3600" w:hanging="360"/>
      </w:pPr>
      <w:rPr>
        <w:rFonts w:ascii="Times New Roman" w:hAnsi="Times New Roman" w:hint="default"/>
      </w:rPr>
    </w:lvl>
    <w:lvl w:ilvl="5" w:tplc="A6020D48" w:tentative="1">
      <w:start w:val="1"/>
      <w:numFmt w:val="bullet"/>
      <w:lvlText w:val="•"/>
      <w:lvlJc w:val="left"/>
      <w:pPr>
        <w:tabs>
          <w:tab w:val="num" w:pos="4320"/>
        </w:tabs>
        <w:ind w:left="4320" w:hanging="360"/>
      </w:pPr>
      <w:rPr>
        <w:rFonts w:ascii="Times New Roman" w:hAnsi="Times New Roman" w:hint="default"/>
      </w:rPr>
    </w:lvl>
    <w:lvl w:ilvl="6" w:tplc="C8B42ED6" w:tentative="1">
      <w:start w:val="1"/>
      <w:numFmt w:val="bullet"/>
      <w:lvlText w:val="•"/>
      <w:lvlJc w:val="left"/>
      <w:pPr>
        <w:tabs>
          <w:tab w:val="num" w:pos="5040"/>
        </w:tabs>
        <w:ind w:left="5040" w:hanging="360"/>
      </w:pPr>
      <w:rPr>
        <w:rFonts w:ascii="Times New Roman" w:hAnsi="Times New Roman" w:hint="default"/>
      </w:rPr>
    </w:lvl>
    <w:lvl w:ilvl="7" w:tplc="52A269B0" w:tentative="1">
      <w:start w:val="1"/>
      <w:numFmt w:val="bullet"/>
      <w:lvlText w:val="•"/>
      <w:lvlJc w:val="left"/>
      <w:pPr>
        <w:tabs>
          <w:tab w:val="num" w:pos="5760"/>
        </w:tabs>
        <w:ind w:left="5760" w:hanging="360"/>
      </w:pPr>
      <w:rPr>
        <w:rFonts w:ascii="Times New Roman" w:hAnsi="Times New Roman" w:hint="default"/>
      </w:rPr>
    </w:lvl>
    <w:lvl w:ilvl="8" w:tplc="0FC0BFF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0E1A97"/>
    <w:multiLevelType w:val="hybridMultilevel"/>
    <w:tmpl w:val="AD2AA4F6"/>
    <w:lvl w:ilvl="0" w:tplc="E29057CE">
      <w:start w:val="1"/>
      <w:numFmt w:val="bullet"/>
      <w:lvlText w:val=""/>
      <w:lvlJc w:val="left"/>
      <w:pPr>
        <w:tabs>
          <w:tab w:val="num" w:pos="720"/>
        </w:tabs>
        <w:ind w:left="720" w:hanging="360"/>
      </w:pPr>
      <w:rPr>
        <w:rFonts w:ascii="Wingdings" w:hAnsi="Wingdings" w:hint="default"/>
      </w:rPr>
    </w:lvl>
    <w:lvl w:ilvl="1" w:tplc="F9D87C9E" w:tentative="1">
      <w:start w:val="1"/>
      <w:numFmt w:val="bullet"/>
      <w:lvlText w:val=""/>
      <w:lvlJc w:val="left"/>
      <w:pPr>
        <w:tabs>
          <w:tab w:val="num" w:pos="1440"/>
        </w:tabs>
        <w:ind w:left="1440" w:hanging="360"/>
      </w:pPr>
      <w:rPr>
        <w:rFonts w:ascii="Wingdings" w:hAnsi="Wingdings" w:hint="default"/>
      </w:rPr>
    </w:lvl>
    <w:lvl w:ilvl="2" w:tplc="44967CF0" w:tentative="1">
      <w:start w:val="1"/>
      <w:numFmt w:val="bullet"/>
      <w:lvlText w:val=""/>
      <w:lvlJc w:val="left"/>
      <w:pPr>
        <w:tabs>
          <w:tab w:val="num" w:pos="2160"/>
        </w:tabs>
        <w:ind w:left="2160" w:hanging="360"/>
      </w:pPr>
      <w:rPr>
        <w:rFonts w:ascii="Wingdings" w:hAnsi="Wingdings" w:hint="default"/>
      </w:rPr>
    </w:lvl>
    <w:lvl w:ilvl="3" w:tplc="72D6111C" w:tentative="1">
      <w:start w:val="1"/>
      <w:numFmt w:val="bullet"/>
      <w:lvlText w:val=""/>
      <w:lvlJc w:val="left"/>
      <w:pPr>
        <w:tabs>
          <w:tab w:val="num" w:pos="2880"/>
        </w:tabs>
        <w:ind w:left="2880" w:hanging="360"/>
      </w:pPr>
      <w:rPr>
        <w:rFonts w:ascii="Wingdings" w:hAnsi="Wingdings" w:hint="default"/>
      </w:rPr>
    </w:lvl>
    <w:lvl w:ilvl="4" w:tplc="E4ECAD94" w:tentative="1">
      <w:start w:val="1"/>
      <w:numFmt w:val="bullet"/>
      <w:lvlText w:val=""/>
      <w:lvlJc w:val="left"/>
      <w:pPr>
        <w:tabs>
          <w:tab w:val="num" w:pos="3600"/>
        </w:tabs>
        <w:ind w:left="3600" w:hanging="360"/>
      </w:pPr>
      <w:rPr>
        <w:rFonts w:ascii="Wingdings" w:hAnsi="Wingdings" w:hint="default"/>
      </w:rPr>
    </w:lvl>
    <w:lvl w:ilvl="5" w:tplc="B198C914" w:tentative="1">
      <w:start w:val="1"/>
      <w:numFmt w:val="bullet"/>
      <w:lvlText w:val=""/>
      <w:lvlJc w:val="left"/>
      <w:pPr>
        <w:tabs>
          <w:tab w:val="num" w:pos="4320"/>
        </w:tabs>
        <w:ind w:left="4320" w:hanging="360"/>
      </w:pPr>
      <w:rPr>
        <w:rFonts w:ascii="Wingdings" w:hAnsi="Wingdings" w:hint="default"/>
      </w:rPr>
    </w:lvl>
    <w:lvl w:ilvl="6" w:tplc="93C21F0A" w:tentative="1">
      <w:start w:val="1"/>
      <w:numFmt w:val="bullet"/>
      <w:lvlText w:val=""/>
      <w:lvlJc w:val="left"/>
      <w:pPr>
        <w:tabs>
          <w:tab w:val="num" w:pos="5040"/>
        </w:tabs>
        <w:ind w:left="5040" w:hanging="360"/>
      </w:pPr>
      <w:rPr>
        <w:rFonts w:ascii="Wingdings" w:hAnsi="Wingdings" w:hint="default"/>
      </w:rPr>
    </w:lvl>
    <w:lvl w:ilvl="7" w:tplc="20665E16" w:tentative="1">
      <w:start w:val="1"/>
      <w:numFmt w:val="bullet"/>
      <w:lvlText w:val=""/>
      <w:lvlJc w:val="left"/>
      <w:pPr>
        <w:tabs>
          <w:tab w:val="num" w:pos="5760"/>
        </w:tabs>
        <w:ind w:left="5760" w:hanging="360"/>
      </w:pPr>
      <w:rPr>
        <w:rFonts w:ascii="Wingdings" w:hAnsi="Wingdings" w:hint="default"/>
      </w:rPr>
    </w:lvl>
    <w:lvl w:ilvl="8" w:tplc="0D48BE92" w:tentative="1">
      <w:start w:val="1"/>
      <w:numFmt w:val="bullet"/>
      <w:lvlText w:val=""/>
      <w:lvlJc w:val="left"/>
      <w:pPr>
        <w:tabs>
          <w:tab w:val="num" w:pos="6480"/>
        </w:tabs>
        <w:ind w:left="6480" w:hanging="360"/>
      </w:pPr>
      <w:rPr>
        <w:rFonts w:ascii="Wingdings" w:hAnsi="Wingdings" w:hint="default"/>
      </w:rPr>
    </w:lvl>
  </w:abstractNum>
  <w:abstractNum w:abstractNumId="10">
    <w:nsid w:val="627E4F9B"/>
    <w:multiLevelType w:val="hybridMultilevel"/>
    <w:tmpl w:val="6F50CF84"/>
    <w:lvl w:ilvl="0" w:tplc="89088EF4">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603276"/>
    <w:multiLevelType w:val="hybridMultilevel"/>
    <w:tmpl w:val="112052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3FC0807"/>
    <w:multiLevelType w:val="hybridMultilevel"/>
    <w:tmpl w:val="BC3E200A"/>
    <w:lvl w:ilvl="0" w:tplc="FEC6BE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C57672"/>
    <w:multiLevelType w:val="hybridMultilevel"/>
    <w:tmpl w:val="A9E68A8C"/>
    <w:lvl w:ilvl="0" w:tplc="9A680182">
      <w:start w:val="1"/>
      <w:numFmt w:val="bullet"/>
      <w:lvlText w:val=""/>
      <w:lvlJc w:val="left"/>
      <w:pPr>
        <w:tabs>
          <w:tab w:val="num" w:pos="720"/>
        </w:tabs>
        <w:ind w:left="720" w:hanging="360"/>
      </w:pPr>
      <w:rPr>
        <w:rFonts w:ascii="Wingdings" w:hAnsi="Wingdings" w:hint="default"/>
      </w:rPr>
    </w:lvl>
    <w:lvl w:ilvl="1" w:tplc="33E065B2" w:tentative="1">
      <w:start w:val="1"/>
      <w:numFmt w:val="bullet"/>
      <w:lvlText w:val=""/>
      <w:lvlJc w:val="left"/>
      <w:pPr>
        <w:tabs>
          <w:tab w:val="num" w:pos="1440"/>
        </w:tabs>
        <w:ind w:left="1440" w:hanging="360"/>
      </w:pPr>
      <w:rPr>
        <w:rFonts w:ascii="Wingdings" w:hAnsi="Wingdings" w:hint="default"/>
      </w:rPr>
    </w:lvl>
    <w:lvl w:ilvl="2" w:tplc="F9F24B28" w:tentative="1">
      <w:start w:val="1"/>
      <w:numFmt w:val="bullet"/>
      <w:lvlText w:val=""/>
      <w:lvlJc w:val="left"/>
      <w:pPr>
        <w:tabs>
          <w:tab w:val="num" w:pos="2160"/>
        </w:tabs>
        <w:ind w:left="2160" w:hanging="360"/>
      </w:pPr>
      <w:rPr>
        <w:rFonts w:ascii="Wingdings" w:hAnsi="Wingdings" w:hint="default"/>
      </w:rPr>
    </w:lvl>
    <w:lvl w:ilvl="3" w:tplc="A82AF152" w:tentative="1">
      <w:start w:val="1"/>
      <w:numFmt w:val="bullet"/>
      <w:lvlText w:val=""/>
      <w:lvlJc w:val="left"/>
      <w:pPr>
        <w:tabs>
          <w:tab w:val="num" w:pos="2880"/>
        </w:tabs>
        <w:ind w:left="2880" w:hanging="360"/>
      </w:pPr>
      <w:rPr>
        <w:rFonts w:ascii="Wingdings" w:hAnsi="Wingdings" w:hint="default"/>
      </w:rPr>
    </w:lvl>
    <w:lvl w:ilvl="4" w:tplc="8DE40E40" w:tentative="1">
      <w:start w:val="1"/>
      <w:numFmt w:val="bullet"/>
      <w:lvlText w:val=""/>
      <w:lvlJc w:val="left"/>
      <w:pPr>
        <w:tabs>
          <w:tab w:val="num" w:pos="3600"/>
        </w:tabs>
        <w:ind w:left="3600" w:hanging="360"/>
      </w:pPr>
      <w:rPr>
        <w:rFonts w:ascii="Wingdings" w:hAnsi="Wingdings" w:hint="default"/>
      </w:rPr>
    </w:lvl>
    <w:lvl w:ilvl="5" w:tplc="EBEC588A" w:tentative="1">
      <w:start w:val="1"/>
      <w:numFmt w:val="bullet"/>
      <w:lvlText w:val=""/>
      <w:lvlJc w:val="left"/>
      <w:pPr>
        <w:tabs>
          <w:tab w:val="num" w:pos="4320"/>
        </w:tabs>
        <w:ind w:left="4320" w:hanging="360"/>
      </w:pPr>
      <w:rPr>
        <w:rFonts w:ascii="Wingdings" w:hAnsi="Wingdings" w:hint="default"/>
      </w:rPr>
    </w:lvl>
    <w:lvl w:ilvl="6" w:tplc="1850FEB0" w:tentative="1">
      <w:start w:val="1"/>
      <w:numFmt w:val="bullet"/>
      <w:lvlText w:val=""/>
      <w:lvlJc w:val="left"/>
      <w:pPr>
        <w:tabs>
          <w:tab w:val="num" w:pos="5040"/>
        </w:tabs>
        <w:ind w:left="5040" w:hanging="360"/>
      </w:pPr>
      <w:rPr>
        <w:rFonts w:ascii="Wingdings" w:hAnsi="Wingdings" w:hint="default"/>
      </w:rPr>
    </w:lvl>
    <w:lvl w:ilvl="7" w:tplc="63CCDF8C" w:tentative="1">
      <w:start w:val="1"/>
      <w:numFmt w:val="bullet"/>
      <w:lvlText w:val=""/>
      <w:lvlJc w:val="left"/>
      <w:pPr>
        <w:tabs>
          <w:tab w:val="num" w:pos="5760"/>
        </w:tabs>
        <w:ind w:left="5760" w:hanging="360"/>
      </w:pPr>
      <w:rPr>
        <w:rFonts w:ascii="Wingdings" w:hAnsi="Wingdings" w:hint="default"/>
      </w:rPr>
    </w:lvl>
    <w:lvl w:ilvl="8" w:tplc="A830B106" w:tentative="1">
      <w:start w:val="1"/>
      <w:numFmt w:val="bullet"/>
      <w:lvlText w:val=""/>
      <w:lvlJc w:val="left"/>
      <w:pPr>
        <w:tabs>
          <w:tab w:val="num" w:pos="6480"/>
        </w:tabs>
        <w:ind w:left="6480" w:hanging="360"/>
      </w:pPr>
      <w:rPr>
        <w:rFonts w:ascii="Wingdings" w:hAnsi="Wingdings" w:hint="default"/>
      </w:rPr>
    </w:lvl>
  </w:abstractNum>
  <w:abstractNum w:abstractNumId="14">
    <w:nsid w:val="754D52E2"/>
    <w:multiLevelType w:val="hybridMultilevel"/>
    <w:tmpl w:val="9A842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5674446"/>
    <w:multiLevelType w:val="hybridMultilevel"/>
    <w:tmpl w:val="C45EFA06"/>
    <w:lvl w:ilvl="0" w:tplc="7408BE1A">
      <w:start w:val="1"/>
      <w:numFmt w:val="bullet"/>
      <w:lvlText w:val="•"/>
      <w:lvlJc w:val="left"/>
      <w:pPr>
        <w:tabs>
          <w:tab w:val="num" w:pos="720"/>
        </w:tabs>
        <w:ind w:left="720" w:hanging="360"/>
      </w:pPr>
      <w:rPr>
        <w:rFonts w:ascii="Times New Roman" w:hAnsi="Times New Roman" w:hint="default"/>
      </w:rPr>
    </w:lvl>
    <w:lvl w:ilvl="1" w:tplc="A5681C2A" w:tentative="1">
      <w:start w:val="1"/>
      <w:numFmt w:val="bullet"/>
      <w:lvlText w:val="•"/>
      <w:lvlJc w:val="left"/>
      <w:pPr>
        <w:tabs>
          <w:tab w:val="num" w:pos="1440"/>
        </w:tabs>
        <w:ind w:left="1440" w:hanging="360"/>
      </w:pPr>
      <w:rPr>
        <w:rFonts w:ascii="Times New Roman" w:hAnsi="Times New Roman" w:hint="default"/>
      </w:rPr>
    </w:lvl>
    <w:lvl w:ilvl="2" w:tplc="D35E416A" w:tentative="1">
      <w:start w:val="1"/>
      <w:numFmt w:val="bullet"/>
      <w:lvlText w:val="•"/>
      <w:lvlJc w:val="left"/>
      <w:pPr>
        <w:tabs>
          <w:tab w:val="num" w:pos="2160"/>
        </w:tabs>
        <w:ind w:left="2160" w:hanging="360"/>
      </w:pPr>
      <w:rPr>
        <w:rFonts w:ascii="Times New Roman" w:hAnsi="Times New Roman" w:hint="default"/>
      </w:rPr>
    </w:lvl>
    <w:lvl w:ilvl="3" w:tplc="0344A6AC" w:tentative="1">
      <w:start w:val="1"/>
      <w:numFmt w:val="bullet"/>
      <w:lvlText w:val="•"/>
      <w:lvlJc w:val="left"/>
      <w:pPr>
        <w:tabs>
          <w:tab w:val="num" w:pos="2880"/>
        </w:tabs>
        <w:ind w:left="2880" w:hanging="360"/>
      </w:pPr>
      <w:rPr>
        <w:rFonts w:ascii="Times New Roman" w:hAnsi="Times New Roman" w:hint="default"/>
      </w:rPr>
    </w:lvl>
    <w:lvl w:ilvl="4" w:tplc="A4BAEEFC" w:tentative="1">
      <w:start w:val="1"/>
      <w:numFmt w:val="bullet"/>
      <w:lvlText w:val="•"/>
      <w:lvlJc w:val="left"/>
      <w:pPr>
        <w:tabs>
          <w:tab w:val="num" w:pos="3600"/>
        </w:tabs>
        <w:ind w:left="3600" w:hanging="360"/>
      </w:pPr>
      <w:rPr>
        <w:rFonts w:ascii="Times New Roman" w:hAnsi="Times New Roman" w:hint="default"/>
      </w:rPr>
    </w:lvl>
    <w:lvl w:ilvl="5" w:tplc="CAE41B86" w:tentative="1">
      <w:start w:val="1"/>
      <w:numFmt w:val="bullet"/>
      <w:lvlText w:val="•"/>
      <w:lvlJc w:val="left"/>
      <w:pPr>
        <w:tabs>
          <w:tab w:val="num" w:pos="4320"/>
        </w:tabs>
        <w:ind w:left="4320" w:hanging="360"/>
      </w:pPr>
      <w:rPr>
        <w:rFonts w:ascii="Times New Roman" w:hAnsi="Times New Roman" w:hint="default"/>
      </w:rPr>
    </w:lvl>
    <w:lvl w:ilvl="6" w:tplc="3DE83794" w:tentative="1">
      <w:start w:val="1"/>
      <w:numFmt w:val="bullet"/>
      <w:lvlText w:val="•"/>
      <w:lvlJc w:val="left"/>
      <w:pPr>
        <w:tabs>
          <w:tab w:val="num" w:pos="5040"/>
        </w:tabs>
        <w:ind w:left="5040" w:hanging="360"/>
      </w:pPr>
      <w:rPr>
        <w:rFonts w:ascii="Times New Roman" w:hAnsi="Times New Roman" w:hint="default"/>
      </w:rPr>
    </w:lvl>
    <w:lvl w:ilvl="7" w:tplc="ADF8904E" w:tentative="1">
      <w:start w:val="1"/>
      <w:numFmt w:val="bullet"/>
      <w:lvlText w:val="•"/>
      <w:lvlJc w:val="left"/>
      <w:pPr>
        <w:tabs>
          <w:tab w:val="num" w:pos="5760"/>
        </w:tabs>
        <w:ind w:left="5760" w:hanging="360"/>
      </w:pPr>
      <w:rPr>
        <w:rFonts w:ascii="Times New Roman" w:hAnsi="Times New Roman" w:hint="default"/>
      </w:rPr>
    </w:lvl>
    <w:lvl w:ilvl="8" w:tplc="629A0C0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57C5ABB"/>
    <w:multiLevelType w:val="hybridMultilevel"/>
    <w:tmpl w:val="3A4CF4C8"/>
    <w:lvl w:ilvl="0" w:tplc="EAD0E880">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9"/>
  </w:num>
  <w:num w:numId="2">
    <w:abstractNumId w:val="10"/>
  </w:num>
  <w:num w:numId="3">
    <w:abstractNumId w:val="13"/>
  </w:num>
  <w:num w:numId="4">
    <w:abstractNumId w:val="5"/>
  </w:num>
  <w:num w:numId="5">
    <w:abstractNumId w:val="14"/>
  </w:num>
  <w:num w:numId="6">
    <w:abstractNumId w:val="12"/>
  </w:num>
  <w:num w:numId="7">
    <w:abstractNumId w:val="11"/>
  </w:num>
  <w:num w:numId="8">
    <w:abstractNumId w:val="6"/>
  </w:num>
  <w:num w:numId="9">
    <w:abstractNumId w:val="16"/>
  </w:num>
  <w:num w:numId="10">
    <w:abstractNumId w:val="15"/>
  </w:num>
  <w:num w:numId="11">
    <w:abstractNumId w:val="1"/>
  </w:num>
  <w:num w:numId="12">
    <w:abstractNumId w:val="2"/>
  </w:num>
  <w:num w:numId="13">
    <w:abstractNumId w:val="8"/>
  </w:num>
  <w:num w:numId="14">
    <w:abstractNumId w:val="4"/>
  </w:num>
  <w:num w:numId="15">
    <w:abstractNumId w:val="7"/>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3F"/>
    <w:rsid w:val="0000078B"/>
    <w:rsid w:val="00001126"/>
    <w:rsid w:val="0000168E"/>
    <w:rsid w:val="00001D82"/>
    <w:rsid w:val="00001FCA"/>
    <w:rsid w:val="0000348D"/>
    <w:rsid w:val="0000546C"/>
    <w:rsid w:val="0000663A"/>
    <w:rsid w:val="0001084F"/>
    <w:rsid w:val="00011C18"/>
    <w:rsid w:val="000155FD"/>
    <w:rsid w:val="00016CA6"/>
    <w:rsid w:val="000210AE"/>
    <w:rsid w:val="000302E0"/>
    <w:rsid w:val="00030423"/>
    <w:rsid w:val="0003072B"/>
    <w:rsid w:val="000320AC"/>
    <w:rsid w:val="000337DF"/>
    <w:rsid w:val="00033D15"/>
    <w:rsid w:val="00034755"/>
    <w:rsid w:val="0003622B"/>
    <w:rsid w:val="00036BF1"/>
    <w:rsid w:val="00037B1B"/>
    <w:rsid w:val="00037C92"/>
    <w:rsid w:val="000418B1"/>
    <w:rsid w:val="00042150"/>
    <w:rsid w:val="00043684"/>
    <w:rsid w:val="000458BA"/>
    <w:rsid w:val="00046A00"/>
    <w:rsid w:val="00052E0B"/>
    <w:rsid w:val="00053090"/>
    <w:rsid w:val="000543FF"/>
    <w:rsid w:val="00056C43"/>
    <w:rsid w:val="00060429"/>
    <w:rsid w:val="00062037"/>
    <w:rsid w:val="00062588"/>
    <w:rsid w:val="00063655"/>
    <w:rsid w:val="0006371C"/>
    <w:rsid w:val="00064187"/>
    <w:rsid w:val="00064A78"/>
    <w:rsid w:val="000655CD"/>
    <w:rsid w:val="00066F7E"/>
    <w:rsid w:val="00070BD2"/>
    <w:rsid w:val="00071C8D"/>
    <w:rsid w:val="0007277E"/>
    <w:rsid w:val="00073B0C"/>
    <w:rsid w:val="00073CB7"/>
    <w:rsid w:val="00074841"/>
    <w:rsid w:val="000800C0"/>
    <w:rsid w:val="00080BBB"/>
    <w:rsid w:val="00080EA2"/>
    <w:rsid w:val="000812FC"/>
    <w:rsid w:val="0008353C"/>
    <w:rsid w:val="0008409B"/>
    <w:rsid w:val="00084631"/>
    <w:rsid w:val="00085D31"/>
    <w:rsid w:val="0008632A"/>
    <w:rsid w:val="00086A32"/>
    <w:rsid w:val="00086C4A"/>
    <w:rsid w:val="000876A8"/>
    <w:rsid w:val="000902FC"/>
    <w:rsid w:val="00090412"/>
    <w:rsid w:val="0009084F"/>
    <w:rsid w:val="00090858"/>
    <w:rsid w:val="00090B60"/>
    <w:rsid w:val="0009129B"/>
    <w:rsid w:val="000932F1"/>
    <w:rsid w:val="00093803"/>
    <w:rsid w:val="000948BC"/>
    <w:rsid w:val="00096BC6"/>
    <w:rsid w:val="00096C8A"/>
    <w:rsid w:val="00097A12"/>
    <w:rsid w:val="000A0634"/>
    <w:rsid w:val="000A0AA7"/>
    <w:rsid w:val="000A15AE"/>
    <w:rsid w:val="000A2172"/>
    <w:rsid w:val="000A22B4"/>
    <w:rsid w:val="000A35E9"/>
    <w:rsid w:val="000B043F"/>
    <w:rsid w:val="000B0462"/>
    <w:rsid w:val="000B1BBF"/>
    <w:rsid w:val="000B2C35"/>
    <w:rsid w:val="000B752B"/>
    <w:rsid w:val="000B7958"/>
    <w:rsid w:val="000C1A8B"/>
    <w:rsid w:val="000C2136"/>
    <w:rsid w:val="000C2DB6"/>
    <w:rsid w:val="000C3D90"/>
    <w:rsid w:val="000C592C"/>
    <w:rsid w:val="000D0989"/>
    <w:rsid w:val="000D09AA"/>
    <w:rsid w:val="000D19C4"/>
    <w:rsid w:val="000D2E50"/>
    <w:rsid w:val="000D38C3"/>
    <w:rsid w:val="000D3C8F"/>
    <w:rsid w:val="000D5476"/>
    <w:rsid w:val="000D5A3B"/>
    <w:rsid w:val="000D6DE7"/>
    <w:rsid w:val="000D775C"/>
    <w:rsid w:val="000D7C5B"/>
    <w:rsid w:val="000D7F51"/>
    <w:rsid w:val="000E07D7"/>
    <w:rsid w:val="000E2113"/>
    <w:rsid w:val="000E2708"/>
    <w:rsid w:val="000E2A12"/>
    <w:rsid w:val="000E376C"/>
    <w:rsid w:val="000E4328"/>
    <w:rsid w:val="000E6149"/>
    <w:rsid w:val="000E701E"/>
    <w:rsid w:val="000E7FBA"/>
    <w:rsid w:val="000F229D"/>
    <w:rsid w:val="000F2ACB"/>
    <w:rsid w:val="000F40CF"/>
    <w:rsid w:val="000F57F2"/>
    <w:rsid w:val="00100A92"/>
    <w:rsid w:val="00100B9D"/>
    <w:rsid w:val="001024E1"/>
    <w:rsid w:val="00104605"/>
    <w:rsid w:val="001053C1"/>
    <w:rsid w:val="0010670D"/>
    <w:rsid w:val="001075E9"/>
    <w:rsid w:val="001106FC"/>
    <w:rsid w:val="00111F9C"/>
    <w:rsid w:val="0011251B"/>
    <w:rsid w:val="00112E7B"/>
    <w:rsid w:val="001136E7"/>
    <w:rsid w:val="00113DA0"/>
    <w:rsid w:val="001140D1"/>
    <w:rsid w:val="00114AF5"/>
    <w:rsid w:val="00114F42"/>
    <w:rsid w:val="001163B0"/>
    <w:rsid w:val="001176AE"/>
    <w:rsid w:val="00117738"/>
    <w:rsid w:val="00121582"/>
    <w:rsid w:val="00121DAE"/>
    <w:rsid w:val="00121FA8"/>
    <w:rsid w:val="00123002"/>
    <w:rsid w:val="0012300E"/>
    <w:rsid w:val="00124B87"/>
    <w:rsid w:val="001254C9"/>
    <w:rsid w:val="00127220"/>
    <w:rsid w:val="00130D0A"/>
    <w:rsid w:val="00135471"/>
    <w:rsid w:val="001409FF"/>
    <w:rsid w:val="00140EE9"/>
    <w:rsid w:val="001417CB"/>
    <w:rsid w:val="0014377A"/>
    <w:rsid w:val="00145B4B"/>
    <w:rsid w:val="00152D47"/>
    <w:rsid w:val="00152F6D"/>
    <w:rsid w:val="001563B7"/>
    <w:rsid w:val="001571BE"/>
    <w:rsid w:val="00157695"/>
    <w:rsid w:val="00157860"/>
    <w:rsid w:val="001579B8"/>
    <w:rsid w:val="00157D08"/>
    <w:rsid w:val="001605C0"/>
    <w:rsid w:val="00160F96"/>
    <w:rsid w:val="0016166F"/>
    <w:rsid w:val="0016174F"/>
    <w:rsid w:val="001617AD"/>
    <w:rsid w:val="00162225"/>
    <w:rsid w:val="0016268C"/>
    <w:rsid w:val="001630D3"/>
    <w:rsid w:val="0016367C"/>
    <w:rsid w:val="001637C2"/>
    <w:rsid w:val="00164E75"/>
    <w:rsid w:val="00165BBB"/>
    <w:rsid w:val="00166EB5"/>
    <w:rsid w:val="00167976"/>
    <w:rsid w:val="00171190"/>
    <w:rsid w:val="001711BF"/>
    <w:rsid w:val="00171265"/>
    <w:rsid w:val="00171F8C"/>
    <w:rsid w:val="00171FCC"/>
    <w:rsid w:val="00172E60"/>
    <w:rsid w:val="0017668A"/>
    <w:rsid w:val="00177142"/>
    <w:rsid w:val="00177405"/>
    <w:rsid w:val="00177822"/>
    <w:rsid w:val="00180301"/>
    <w:rsid w:val="0018090F"/>
    <w:rsid w:val="00180A2F"/>
    <w:rsid w:val="00180DF7"/>
    <w:rsid w:val="00182275"/>
    <w:rsid w:val="00182462"/>
    <w:rsid w:val="001825DB"/>
    <w:rsid w:val="001827A5"/>
    <w:rsid w:val="001851EF"/>
    <w:rsid w:val="00186197"/>
    <w:rsid w:val="00186AAA"/>
    <w:rsid w:val="001876E0"/>
    <w:rsid w:val="001908F6"/>
    <w:rsid w:val="00191242"/>
    <w:rsid w:val="001936C1"/>
    <w:rsid w:val="00193E85"/>
    <w:rsid w:val="001946C3"/>
    <w:rsid w:val="00194990"/>
    <w:rsid w:val="00195122"/>
    <w:rsid w:val="0019668A"/>
    <w:rsid w:val="001969B9"/>
    <w:rsid w:val="00196A3E"/>
    <w:rsid w:val="00196B9D"/>
    <w:rsid w:val="001971BB"/>
    <w:rsid w:val="001A0B36"/>
    <w:rsid w:val="001A0D8C"/>
    <w:rsid w:val="001A1BD8"/>
    <w:rsid w:val="001A1FC7"/>
    <w:rsid w:val="001A22F7"/>
    <w:rsid w:val="001A342C"/>
    <w:rsid w:val="001A6431"/>
    <w:rsid w:val="001B04AB"/>
    <w:rsid w:val="001B05C8"/>
    <w:rsid w:val="001B2036"/>
    <w:rsid w:val="001B21E5"/>
    <w:rsid w:val="001B3A69"/>
    <w:rsid w:val="001B47FC"/>
    <w:rsid w:val="001B4BDE"/>
    <w:rsid w:val="001B58A6"/>
    <w:rsid w:val="001B61B0"/>
    <w:rsid w:val="001B782C"/>
    <w:rsid w:val="001B7DCE"/>
    <w:rsid w:val="001C02BF"/>
    <w:rsid w:val="001C2085"/>
    <w:rsid w:val="001C2C45"/>
    <w:rsid w:val="001C3746"/>
    <w:rsid w:val="001C4914"/>
    <w:rsid w:val="001C53AA"/>
    <w:rsid w:val="001C569F"/>
    <w:rsid w:val="001C5CB8"/>
    <w:rsid w:val="001C60AA"/>
    <w:rsid w:val="001C77DF"/>
    <w:rsid w:val="001C7942"/>
    <w:rsid w:val="001D0460"/>
    <w:rsid w:val="001D1823"/>
    <w:rsid w:val="001D1B45"/>
    <w:rsid w:val="001D1C29"/>
    <w:rsid w:val="001D2399"/>
    <w:rsid w:val="001D3823"/>
    <w:rsid w:val="001D5516"/>
    <w:rsid w:val="001D6174"/>
    <w:rsid w:val="001D624A"/>
    <w:rsid w:val="001D62DE"/>
    <w:rsid w:val="001D6EDA"/>
    <w:rsid w:val="001E2C88"/>
    <w:rsid w:val="001E32D7"/>
    <w:rsid w:val="001E3AB4"/>
    <w:rsid w:val="001E3D2D"/>
    <w:rsid w:val="001E4AFE"/>
    <w:rsid w:val="001E62D3"/>
    <w:rsid w:val="001E67EB"/>
    <w:rsid w:val="001F2446"/>
    <w:rsid w:val="001F2670"/>
    <w:rsid w:val="001F359F"/>
    <w:rsid w:val="001F38E3"/>
    <w:rsid w:val="001F4B32"/>
    <w:rsid w:val="001F54BF"/>
    <w:rsid w:val="001F5FAF"/>
    <w:rsid w:val="001F6F13"/>
    <w:rsid w:val="001F7302"/>
    <w:rsid w:val="00201F28"/>
    <w:rsid w:val="00204CCD"/>
    <w:rsid w:val="0020581B"/>
    <w:rsid w:val="002064E6"/>
    <w:rsid w:val="00211863"/>
    <w:rsid w:val="00211E5F"/>
    <w:rsid w:val="00212216"/>
    <w:rsid w:val="002125E9"/>
    <w:rsid w:val="002131B2"/>
    <w:rsid w:val="00213C67"/>
    <w:rsid w:val="00214566"/>
    <w:rsid w:val="002168C2"/>
    <w:rsid w:val="00216AC4"/>
    <w:rsid w:val="00220CC7"/>
    <w:rsid w:val="00220DA1"/>
    <w:rsid w:val="002214A6"/>
    <w:rsid w:val="0022307B"/>
    <w:rsid w:val="002233C0"/>
    <w:rsid w:val="00226680"/>
    <w:rsid w:val="00226F0E"/>
    <w:rsid w:val="00227401"/>
    <w:rsid w:val="00227DD1"/>
    <w:rsid w:val="00230035"/>
    <w:rsid w:val="00231177"/>
    <w:rsid w:val="002328E1"/>
    <w:rsid w:val="00233384"/>
    <w:rsid w:val="00233548"/>
    <w:rsid w:val="0023413A"/>
    <w:rsid w:val="0023529E"/>
    <w:rsid w:val="00236F6A"/>
    <w:rsid w:val="0024215B"/>
    <w:rsid w:val="002431AB"/>
    <w:rsid w:val="00244D11"/>
    <w:rsid w:val="00244F77"/>
    <w:rsid w:val="00245050"/>
    <w:rsid w:val="002450AC"/>
    <w:rsid w:val="00245118"/>
    <w:rsid w:val="002458E5"/>
    <w:rsid w:val="00247560"/>
    <w:rsid w:val="002477CC"/>
    <w:rsid w:val="00250932"/>
    <w:rsid w:val="00250B62"/>
    <w:rsid w:val="00251940"/>
    <w:rsid w:val="002519A7"/>
    <w:rsid w:val="002536F5"/>
    <w:rsid w:val="0025405A"/>
    <w:rsid w:val="00254EA9"/>
    <w:rsid w:val="002554D7"/>
    <w:rsid w:val="0026027A"/>
    <w:rsid w:val="002625BC"/>
    <w:rsid w:val="0026314A"/>
    <w:rsid w:val="00263C36"/>
    <w:rsid w:val="00263E8E"/>
    <w:rsid w:val="00264C81"/>
    <w:rsid w:val="00266CA5"/>
    <w:rsid w:val="00271FBA"/>
    <w:rsid w:val="00272F3F"/>
    <w:rsid w:val="0027392C"/>
    <w:rsid w:val="00273C39"/>
    <w:rsid w:val="00273D41"/>
    <w:rsid w:val="00274EF9"/>
    <w:rsid w:val="00275911"/>
    <w:rsid w:val="00275C9B"/>
    <w:rsid w:val="00275FE2"/>
    <w:rsid w:val="00276B2A"/>
    <w:rsid w:val="00277468"/>
    <w:rsid w:val="002816AA"/>
    <w:rsid w:val="00282826"/>
    <w:rsid w:val="002829DB"/>
    <w:rsid w:val="002833D8"/>
    <w:rsid w:val="00284791"/>
    <w:rsid w:val="00285A52"/>
    <w:rsid w:val="00285B35"/>
    <w:rsid w:val="002877B1"/>
    <w:rsid w:val="00290E28"/>
    <w:rsid w:val="00291CD6"/>
    <w:rsid w:val="002938F5"/>
    <w:rsid w:val="0029478D"/>
    <w:rsid w:val="002977E3"/>
    <w:rsid w:val="0029781F"/>
    <w:rsid w:val="00297823"/>
    <w:rsid w:val="002A3334"/>
    <w:rsid w:val="002A34F9"/>
    <w:rsid w:val="002A6E63"/>
    <w:rsid w:val="002A7434"/>
    <w:rsid w:val="002B08D7"/>
    <w:rsid w:val="002B176C"/>
    <w:rsid w:val="002B18D5"/>
    <w:rsid w:val="002B2B21"/>
    <w:rsid w:val="002B521C"/>
    <w:rsid w:val="002B56ED"/>
    <w:rsid w:val="002B5B91"/>
    <w:rsid w:val="002C006C"/>
    <w:rsid w:val="002C00D6"/>
    <w:rsid w:val="002C1446"/>
    <w:rsid w:val="002C27A0"/>
    <w:rsid w:val="002C2D5F"/>
    <w:rsid w:val="002C46C6"/>
    <w:rsid w:val="002C4C45"/>
    <w:rsid w:val="002D1D76"/>
    <w:rsid w:val="002D201C"/>
    <w:rsid w:val="002D3A96"/>
    <w:rsid w:val="002D3B45"/>
    <w:rsid w:val="002D3BCC"/>
    <w:rsid w:val="002D5E53"/>
    <w:rsid w:val="002D7A77"/>
    <w:rsid w:val="002E1255"/>
    <w:rsid w:val="002E156C"/>
    <w:rsid w:val="002E3064"/>
    <w:rsid w:val="002E6149"/>
    <w:rsid w:val="002E64F8"/>
    <w:rsid w:val="002E6DFC"/>
    <w:rsid w:val="002F00C7"/>
    <w:rsid w:val="002F2F6C"/>
    <w:rsid w:val="002F55EE"/>
    <w:rsid w:val="002F5C43"/>
    <w:rsid w:val="002F64A2"/>
    <w:rsid w:val="002F6C6F"/>
    <w:rsid w:val="002F73AF"/>
    <w:rsid w:val="00301E41"/>
    <w:rsid w:val="00302660"/>
    <w:rsid w:val="00303251"/>
    <w:rsid w:val="00305163"/>
    <w:rsid w:val="00305411"/>
    <w:rsid w:val="003103AC"/>
    <w:rsid w:val="00310FA8"/>
    <w:rsid w:val="003115A1"/>
    <w:rsid w:val="00311C9E"/>
    <w:rsid w:val="00312495"/>
    <w:rsid w:val="00314823"/>
    <w:rsid w:val="003151F9"/>
    <w:rsid w:val="00316267"/>
    <w:rsid w:val="00321F68"/>
    <w:rsid w:val="003247EF"/>
    <w:rsid w:val="00324827"/>
    <w:rsid w:val="00325439"/>
    <w:rsid w:val="003254B7"/>
    <w:rsid w:val="00326555"/>
    <w:rsid w:val="00327530"/>
    <w:rsid w:val="003348FA"/>
    <w:rsid w:val="00335360"/>
    <w:rsid w:val="00335A4D"/>
    <w:rsid w:val="00336D08"/>
    <w:rsid w:val="00336FC2"/>
    <w:rsid w:val="00340055"/>
    <w:rsid w:val="00341487"/>
    <w:rsid w:val="003430AB"/>
    <w:rsid w:val="00344151"/>
    <w:rsid w:val="00344263"/>
    <w:rsid w:val="003444A2"/>
    <w:rsid w:val="00344851"/>
    <w:rsid w:val="0034542A"/>
    <w:rsid w:val="00345695"/>
    <w:rsid w:val="00345CF2"/>
    <w:rsid w:val="00346AA4"/>
    <w:rsid w:val="00346DA5"/>
    <w:rsid w:val="00350F75"/>
    <w:rsid w:val="00351E39"/>
    <w:rsid w:val="003531FC"/>
    <w:rsid w:val="003540FF"/>
    <w:rsid w:val="00354DE2"/>
    <w:rsid w:val="0035572D"/>
    <w:rsid w:val="00355D5C"/>
    <w:rsid w:val="00357E94"/>
    <w:rsid w:val="00361664"/>
    <w:rsid w:val="00361CCF"/>
    <w:rsid w:val="003623A7"/>
    <w:rsid w:val="00362A12"/>
    <w:rsid w:val="003637A3"/>
    <w:rsid w:val="003648D8"/>
    <w:rsid w:val="00364B9E"/>
    <w:rsid w:val="0036519D"/>
    <w:rsid w:val="00365400"/>
    <w:rsid w:val="00365DE3"/>
    <w:rsid w:val="003665DE"/>
    <w:rsid w:val="00367020"/>
    <w:rsid w:val="00370B5B"/>
    <w:rsid w:val="003728AC"/>
    <w:rsid w:val="00373679"/>
    <w:rsid w:val="003737D8"/>
    <w:rsid w:val="00373F11"/>
    <w:rsid w:val="00374736"/>
    <w:rsid w:val="00374FD0"/>
    <w:rsid w:val="00376657"/>
    <w:rsid w:val="00377ACC"/>
    <w:rsid w:val="00380803"/>
    <w:rsid w:val="00380DA1"/>
    <w:rsid w:val="00384A43"/>
    <w:rsid w:val="00384C8D"/>
    <w:rsid w:val="00385606"/>
    <w:rsid w:val="00385F9D"/>
    <w:rsid w:val="00387D04"/>
    <w:rsid w:val="00390880"/>
    <w:rsid w:val="00391132"/>
    <w:rsid w:val="0039119B"/>
    <w:rsid w:val="00392918"/>
    <w:rsid w:val="00392D57"/>
    <w:rsid w:val="0039378B"/>
    <w:rsid w:val="003943E5"/>
    <w:rsid w:val="00394865"/>
    <w:rsid w:val="00394FEF"/>
    <w:rsid w:val="003970E3"/>
    <w:rsid w:val="00397C7A"/>
    <w:rsid w:val="003A23E9"/>
    <w:rsid w:val="003A3A83"/>
    <w:rsid w:val="003A3DE5"/>
    <w:rsid w:val="003A5102"/>
    <w:rsid w:val="003A7169"/>
    <w:rsid w:val="003B0AB1"/>
    <w:rsid w:val="003B1E12"/>
    <w:rsid w:val="003B1F01"/>
    <w:rsid w:val="003B289B"/>
    <w:rsid w:val="003B47DE"/>
    <w:rsid w:val="003B5177"/>
    <w:rsid w:val="003B7163"/>
    <w:rsid w:val="003B723B"/>
    <w:rsid w:val="003B73BD"/>
    <w:rsid w:val="003C0F25"/>
    <w:rsid w:val="003C1A9D"/>
    <w:rsid w:val="003C1F4E"/>
    <w:rsid w:val="003C2D1F"/>
    <w:rsid w:val="003C2F5D"/>
    <w:rsid w:val="003C5D7F"/>
    <w:rsid w:val="003C6026"/>
    <w:rsid w:val="003C7D19"/>
    <w:rsid w:val="003D073A"/>
    <w:rsid w:val="003D203D"/>
    <w:rsid w:val="003D2164"/>
    <w:rsid w:val="003D22E5"/>
    <w:rsid w:val="003D231D"/>
    <w:rsid w:val="003D2B11"/>
    <w:rsid w:val="003D2D66"/>
    <w:rsid w:val="003D2FE4"/>
    <w:rsid w:val="003D4295"/>
    <w:rsid w:val="003D5497"/>
    <w:rsid w:val="003D6562"/>
    <w:rsid w:val="003D6AB2"/>
    <w:rsid w:val="003E011C"/>
    <w:rsid w:val="003E0943"/>
    <w:rsid w:val="003E0CD9"/>
    <w:rsid w:val="003E15D7"/>
    <w:rsid w:val="003E24AB"/>
    <w:rsid w:val="003E2E6D"/>
    <w:rsid w:val="003E51E5"/>
    <w:rsid w:val="003E5939"/>
    <w:rsid w:val="003E5ECB"/>
    <w:rsid w:val="003E66ED"/>
    <w:rsid w:val="003E6D89"/>
    <w:rsid w:val="003E77CC"/>
    <w:rsid w:val="003F0756"/>
    <w:rsid w:val="003F0C12"/>
    <w:rsid w:val="003F0FF8"/>
    <w:rsid w:val="003F15EF"/>
    <w:rsid w:val="003F2580"/>
    <w:rsid w:val="003F5110"/>
    <w:rsid w:val="003F58EE"/>
    <w:rsid w:val="003F614E"/>
    <w:rsid w:val="003F6165"/>
    <w:rsid w:val="003F61A1"/>
    <w:rsid w:val="003F6A13"/>
    <w:rsid w:val="003F700B"/>
    <w:rsid w:val="003F7D13"/>
    <w:rsid w:val="00401855"/>
    <w:rsid w:val="00402014"/>
    <w:rsid w:val="00402793"/>
    <w:rsid w:val="00402842"/>
    <w:rsid w:val="00405529"/>
    <w:rsid w:val="00406EF9"/>
    <w:rsid w:val="0041050F"/>
    <w:rsid w:val="0041133F"/>
    <w:rsid w:val="00412508"/>
    <w:rsid w:val="00412E5A"/>
    <w:rsid w:val="00413C1E"/>
    <w:rsid w:val="0041438F"/>
    <w:rsid w:val="0042000A"/>
    <w:rsid w:val="0042015B"/>
    <w:rsid w:val="0042017C"/>
    <w:rsid w:val="0042040D"/>
    <w:rsid w:val="00423BB7"/>
    <w:rsid w:val="004264A0"/>
    <w:rsid w:val="00427E24"/>
    <w:rsid w:val="00431A8A"/>
    <w:rsid w:val="00432116"/>
    <w:rsid w:val="00433CF7"/>
    <w:rsid w:val="0043566C"/>
    <w:rsid w:val="00435D0B"/>
    <w:rsid w:val="00436743"/>
    <w:rsid w:val="00436FDB"/>
    <w:rsid w:val="004376AD"/>
    <w:rsid w:val="00437D2B"/>
    <w:rsid w:val="004400BC"/>
    <w:rsid w:val="004428A5"/>
    <w:rsid w:val="00443F32"/>
    <w:rsid w:val="00444600"/>
    <w:rsid w:val="00444F91"/>
    <w:rsid w:val="00446079"/>
    <w:rsid w:val="00447166"/>
    <w:rsid w:val="0045005D"/>
    <w:rsid w:val="004505A3"/>
    <w:rsid w:val="0045178A"/>
    <w:rsid w:val="00454BC7"/>
    <w:rsid w:val="00455129"/>
    <w:rsid w:val="004564E8"/>
    <w:rsid w:val="00457A76"/>
    <w:rsid w:val="00457CF1"/>
    <w:rsid w:val="00457E7F"/>
    <w:rsid w:val="0046110E"/>
    <w:rsid w:val="00461A72"/>
    <w:rsid w:val="004646D9"/>
    <w:rsid w:val="00465D6E"/>
    <w:rsid w:val="0046699F"/>
    <w:rsid w:val="00466D4B"/>
    <w:rsid w:val="00466D9E"/>
    <w:rsid w:val="00466E55"/>
    <w:rsid w:val="00467E9E"/>
    <w:rsid w:val="004706A4"/>
    <w:rsid w:val="004712E6"/>
    <w:rsid w:val="00471F54"/>
    <w:rsid w:val="0047208E"/>
    <w:rsid w:val="00473151"/>
    <w:rsid w:val="00474755"/>
    <w:rsid w:val="00474980"/>
    <w:rsid w:val="00476FD5"/>
    <w:rsid w:val="00477740"/>
    <w:rsid w:val="0048017B"/>
    <w:rsid w:val="004803BC"/>
    <w:rsid w:val="0048131D"/>
    <w:rsid w:val="00482D26"/>
    <w:rsid w:val="00483544"/>
    <w:rsid w:val="00486E12"/>
    <w:rsid w:val="00486F05"/>
    <w:rsid w:val="0049398D"/>
    <w:rsid w:val="0049400D"/>
    <w:rsid w:val="0049461B"/>
    <w:rsid w:val="004948B2"/>
    <w:rsid w:val="00494D39"/>
    <w:rsid w:val="00496A0A"/>
    <w:rsid w:val="004978E2"/>
    <w:rsid w:val="00497949"/>
    <w:rsid w:val="004A1B43"/>
    <w:rsid w:val="004A1C80"/>
    <w:rsid w:val="004A28EB"/>
    <w:rsid w:val="004A2D48"/>
    <w:rsid w:val="004A2EEB"/>
    <w:rsid w:val="004A3493"/>
    <w:rsid w:val="004A34D3"/>
    <w:rsid w:val="004A3B9C"/>
    <w:rsid w:val="004A4712"/>
    <w:rsid w:val="004A49A6"/>
    <w:rsid w:val="004A4C61"/>
    <w:rsid w:val="004A5980"/>
    <w:rsid w:val="004A5AD5"/>
    <w:rsid w:val="004A5B41"/>
    <w:rsid w:val="004A7107"/>
    <w:rsid w:val="004A77A5"/>
    <w:rsid w:val="004A7E51"/>
    <w:rsid w:val="004B0248"/>
    <w:rsid w:val="004B1DE6"/>
    <w:rsid w:val="004B23EA"/>
    <w:rsid w:val="004B2486"/>
    <w:rsid w:val="004B31B8"/>
    <w:rsid w:val="004B3649"/>
    <w:rsid w:val="004B407D"/>
    <w:rsid w:val="004B47E2"/>
    <w:rsid w:val="004B4A52"/>
    <w:rsid w:val="004B6CF7"/>
    <w:rsid w:val="004B7652"/>
    <w:rsid w:val="004C0072"/>
    <w:rsid w:val="004C01CE"/>
    <w:rsid w:val="004C06FA"/>
    <w:rsid w:val="004C2544"/>
    <w:rsid w:val="004C4877"/>
    <w:rsid w:val="004C6977"/>
    <w:rsid w:val="004C6D72"/>
    <w:rsid w:val="004D0A9D"/>
    <w:rsid w:val="004D1C1F"/>
    <w:rsid w:val="004D2193"/>
    <w:rsid w:val="004D289C"/>
    <w:rsid w:val="004D2AEB"/>
    <w:rsid w:val="004D2DBF"/>
    <w:rsid w:val="004D519E"/>
    <w:rsid w:val="004D7027"/>
    <w:rsid w:val="004D7033"/>
    <w:rsid w:val="004D70E7"/>
    <w:rsid w:val="004D765E"/>
    <w:rsid w:val="004D7D3C"/>
    <w:rsid w:val="004E002E"/>
    <w:rsid w:val="004E2EB8"/>
    <w:rsid w:val="004E460B"/>
    <w:rsid w:val="004E6022"/>
    <w:rsid w:val="004E6047"/>
    <w:rsid w:val="004E6F3D"/>
    <w:rsid w:val="004F0026"/>
    <w:rsid w:val="004F0CFE"/>
    <w:rsid w:val="004F0FB7"/>
    <w:rsid w:val="004F160E"/>
    <w:rsid w:val="004F28A0"/>
    <w:rsid w:val="004F3124"/>
    <w:rsid w:val="004F378D"/>
    <w:rsid w:val="004F457C"/>
    <w:rsid w:val="004F5130"/>
    <w:rsid w:val="004F5748"/>
    <w:rsid w:val="004F621F"/>
    <w:rsid w:val="004F6CF8"/>
    <w:rsid w:val="004F6E7C"/>
    <w:rsid w:val="004F7D99"/>
    <w:rsid w:val="005012A8"/>
    <w:rsid w:val="0050270F"/>
    <w:rsid w:val="005035EF"/>
    <w:rsid w:val="0051092F"/>
    <w:rsid w:val="00510E30"/>
    <w:rsid w:val="00510F86"/>
    <w:rsid w:val="00511D3E"/>
    <w:rsid w:val="00512733"/>
    <w:rsid w:val="00513B74"/>
    <w:rsid w:val="00513F2D"/>
    <w:rsid w:val="00516926"/>
    <w:rsid w:val="005177EF"/>
    <w:rsid w:val="00517A79"/>
    <w:rsid w:val="00520ED3"/>
    <w:rsid w:val="00522007"/>
    <w:rsid w:val="00522721"/>
    <w:rsid w:val="00524C83"/>
    <w:rsid w:val="00524D7C"/>
    <w:rsid w:val="00526B78"/>
    <w:rsid w:val="0053093F"/>
    <w:rsid w:val="00530F6C"/>
    <w:rsid w:val="0053173E"/>
    <w:rsid w:val="00532250"/>
    <w:rsid w:val="005325E6"/>
    <w:rsid w:val="00532B32"/>
    <w:rsid w:val="00532D6D"/>
    <w:rsid w:val="00532DB3"/>
    <w:rsid w:val="00532F31"/>
    <w:rsid w:val="005354E7"/>
    <w:rsid w:val="00536913"/>
    <w:rsid w:val="005369CB"/>
    <w:rsid w:val="00536B60"/>
    <w:rsid w:val="00536D82"/>
    <w:rsid w:val="00537081"/>
    <w:rsid w:val="005378D2"/>
    <w:rsid w:val="00537AB8"/>
    <w:rsid w:val="00542049"/>
    <w:rsid w:val="0054344C"/>
    <w:rsid w:val="00545367"/>
    <w:rsid w:val="00546E3E"/>
    <w:rsid w:val="00547902"/>
    <w:rsid w:val="00550FB6"/>
    <w:rsid w:val="005512FC"/>
    <w:rsid w:val="0055164A"/>
    <w:rsid w:val="00551E2E"/>
    <w:rsid w:val="00552332"/>
    <w:rsid w:val="00553720"/>
    <w:rsid w:val="00554030"/>
    <w:rsid w:val="00554050"/>
    <w:rsid w:val="005540D7"/>
    <w:rsid w:val="005559E6"/>
    <w:rsid w:val="00555D5D"/>
    <w:rsid w:val="00556CAD"/>
    <w:rsid w:val="0056384B"/>
    <w:rsid w:val="0056459D"/>
    <w:rsid w:val="005656F0"/>
    <w:rsid w:val="00565A53"/>
    <w:rsid w:val="00565E53"/>
    <w:rsid w:val="00565F1A"/>
    <w:rsid w:val="00572364"/>
    <w:rsid w:val="00572888"/>
    <w:rsid w:val="00576183"/>
    <w:rsid w:val="00576730"/>
    <w:rsid w:val="005776B3"/>
    <w:rsid w:val="00580193"/>
    <w:rsid w:val="005812A3"/>
    <w:rsid w:val="0058134F"/>
    <w:rsid w:val="005821A9"/>
    <w:rsid w:val="005824FD"/>
    <w:rsid w:val="005827F0"/>
    <w:rsid w:val="005851E4"/>
    <w:rsid w:val="00585205"/>
    <w:rsid w:val="00585268"/>
    <w:rsid w:val="0058664A"/>
    <w:rsid w:val="005867FE"/>
    <w:rsid w:val="0058743D"/>
    <w:rsid w:val="00587893"/>
    <w:rsid w:val="00591F0E"/>
    <w:rsid w:val="005920B7"/>
    <w:rsid w:val="005929D3"/>
    <w:rsid w:val="00593208"/>
    <w:rsid w:val="005939EC"/>
    <w:rsid w:val="00593E38"/>
    <w:rsid w:val="00593FBD"/>
    <w:rsid w:val="00594F9F"/>
    <w:rsid w:val="005A0946"/>
    <w:rsid w:val="005A14CB"/>
    <w:rsid w:val="005A1CD2"/>
    <w:rsid w:val="005A20E3"/>
    <w:rsid w:val="005A2EFA"/>
    <w:rsid w:val="005A31AC"/>
    <w:rsid w:val="005A4579"/>
    <w:rsid w:val="005A46C5"/>
    <w:rsid w:val="005A53C7"/>
    <w:rsid w:val="005A564F"/>
    <w:rsid w:val="005A5B24"/>
    <w:rsid w:val="005A6C82"/>
    <w:rsid w:val="005B0144"/>
    <w:rsid w:val="005B05CB"/>
    <w:rsid w:val="005B31B6"/>
    <w:rsid w:val="005B3519"/>
    <w:rsid w:val="005B3F9B"/>
    <w:rsid w:val="005B4E52"/>
    <w:rsid w:val="005B5116"/>
    <w:rsid w:val="005B5140"/>
    <w:rsid w:val="005B5A54"/>
    <w:rsid w:val="005B5F92"/>
    <w:rsid w:val="005B626A"/>
    <w:rsid w:val="005C02F4"/>
    <w:rsid w:val="005C0D88"/>
    <w:rsid w:val="005C1D4B"/>
    <w:rsid w:val="005C29FB"/>
    <w:rsid w:val="005C2F1F"/>
    <w:rsid w:val="005C38E7"/>
    <w:rsid w:val="005C44F2"/>
    <w:rsid w:val="005C56DB"/>
    <w:rsid w:val="005C7385"/>
    <w:rsid w:val="005D045E"/>
    <w:rsid w:val="005D2736"/>
    <w:rsid w:val="005D328E"/>
    <w:rsid w:val="005D5529"/>
    <w:rsid w:val="005D55CD"/>
    <w:rsid w:val="005D73BD"/>
    <w:rsid w:val="005D79E5"/>
    <w:rsid w:val="005E0250"/>
    <w:rsid w:val="005E0FE3"/>
    <w:rsid w:val="005E1BD0"/>
    <w:rsid w:val="005E23F9"/>
    <w:rsid w:val="005E34CB"/>
    <w:rsid w:val="005E40F0"/>
    <w:rsid w:val="005E48CF"/>
    <w:rsid w:val="005E4AC5"/>
    <w:rsid w:val="005E5A73"/>
    <w:rsid w:val="005E62B2"/>
    <w:rsid w:val="005E6680"/>
    <w:rsid w:val="005E6C1C"/>
    <w:rsid w:val="005F0CA0"/>
    <w:rsid w:val="005F19E3"/>
    <w:rsid w:val="005F1D50"/>
    <w:rsid w:val="005F1D55"/>
    <w:rsid w:val="005F2358"/>
    <w:rsid w:val="005F35DE"/>
    <w:rsid w:val="005F383E"/>
    <w:rsid w:val="005F3891"/>
    <w:rsid w:val="005F5F7E"/>
    <w:rsid w:val="005F6AF2"/>
    <w:rsid w:val="005F6BEB"/>
    <w:rsid w:val="005F7EFD"/>
    <w:rsid w:val="005F7F4C"/>
    <w:rsid w:val="00601415"/>
    <w:rsid w:val="00602001"/>
    <w:rsid w:val="0060338F"/>
    <w:rsid w:val="006065A9"/>
    <w:rsid w:val="00606C06"/>
    <w:rsid w:val="006079BC"/>
    <w:rsid w:val="00610BC5"/>
    <w:rsid w:val="00611130"/>
    <w:rsid w:val="00612239"/>
    <w:rsid w:val="006153B4"/>
    <w:rsid w:val="00616EE5"/>
    <w:rsid w:val="00617175"/>
    <w:rsid w:val="00620468"/>
    <w:rsid w:val="006207BD"/>
    <w:rsid w:val="0062104A"/>
    <w:rsid w:val="00622FF4"/>
    <w:rsid w:val="0062315E"/>
    <w:rsid w:val="006232FD"/>
    <w:rsid w:val="0062441B"/>
    <w:rsid w:val="006257EB"/>
    <w:rsid w:val="00626760"/>
    <w:rsid w:val="00627892"/>
    <w:rsid w:val="006317A0"/>
    <w:rsid w:val="00632468"/>
    <w:rsid w:val="00634A35"/>
    <w:rsid w:val="00634CE8"/>
    <w:rsid w:val="00635847"/>
    <w:rsid w:val="006366C5"/>
    <w:rsid w:val="00636966"/>
    <w:rsid w:val="0064069F"/>
    <w:rsid w:val="00640B31"/>
    <w:rsid w:val="00641B7D"/>
    <w:rsid w:val="006420CF"/>
    <w:rsid w:val="00642E9F"/>
    <w:rsid w:val="0064333C"/>
    <w:rsid w:val="00645ECB"/>
    <w:rsid w:val="0064673F"/>
    <w:rsid w:val="00650782"/>
    <w:rsid w:val="00650C71"/>
    <w:rsid w:val="00651F4E"/>
    <w:rsid w:val="00652B03"/>
    <w:rsid w:val="00653251"/>
    <w:rsid w:val="00655086"/>
    <w:rsid w:val="00655AE2"/>
    <w:rsid w:val="006565C6"/>
    <w:rsid w:val="006566CC"/>
    <w:rsid w:val="00656E99"/>
    <w:rsid w:val="00657B6C"/>
    <w:rsid w:val="00660338"/>
    <w:rsid w:val="00660A99"/>
    <w:rsid w:val="0066153B"/>
    <w:rsid w:val="00661A3A"/>
    <w:rsid w:val="006645F0"/>
    <w:rsid w:val="00664FC8"/>
    <w:rsid w:val="00665304"/>
    <w:rsid w:val="0066689C"/>
    <w:rsid w:val="00666F68"/>
    <w:rsid w:val="00667846"/>
    <w:rsid w:val="00667979"/>
    <w:rsid w:val="00667CFB"/>
    <w:rsid w:val="00670F0A"/>
    <w:rsid w:val="0067215B"/>
    <w:rsid w:val="00674B5B"/>
    <w:rsid w:val="00675BE1"/>
    <w:rsid w:val="0068076A"/>
    <w:rsid w:val="0068105E"/>
    <w:rsid w:val="0068141F"/>
    <w:rsid w:val="00682900"/>
    <w:rsid w:val="00682F6C"/>
    <w:rsid w:val="006830B8"/>
    <w:rsid w:val="006842C2"/>
    <w:rsid w:val="00684650"/>
    <w:rsid w:val="00684C87"/>
    <w:rsid w:val="00684DEC"/>
    <w:rsid w:val="00684E6E"/>
    <w:rsid w:val="006855C8"/>
    <w:rsid w:val="006907C8"/>
    <w:rsid w:val="00690B2C"/>
    <w:rsid w:val="00691F52"/>
    <w:rsid w:val="00692DA6"/>
    <w:rsid w:val="006937D6"/>
    <w:rsid w:val="00697202"/>
    <w:rsid w:val="0069720B"/>
    <w:rsid w:val="006A10EF"/>
    <w:rsid w:val="006A2F6B"/>
    <w:rsid w:val="006A3A99"/>
    <w:rsid w:val="006A4BA6"/>
    <w:rsid w:val="006A4E60"/>
    <w:rsid w:val="006A5E78"/>
    <w:rsid w:val="006A7735"/>
    <w:rsid w:val="006B1255"/>
    <w:rsid w:val="006B1AC9"/>
    <w:rsid w:val="006B1CCC"/>
    <w:rsid w:val="006B1DBB"/>
    <w:rsid w:val="006B28DD"/>
    <w:rsid w:val="006B2F7A"/>
    <w:rsid w:val="006B3942"/>
    <w:rsid w:val="006B4384"/>
    <w:rsid w:val="006B4B3B"/>
    <w:rsid w:val="006B53DC"/>
    <w:rsid w:val="006B5E35"/>
    <w:rsid w:val="006C0DFB"/>
    <w:rsid w:val="006C2CC3"/>
    <w:rsid w:val="006C53E5"/>
    <w:rsid w:val="006C5F3E"/>
    <w:rsid w:val="006C6332"/>
    <w:rsid w:val="006C7664"/>
    <w:rsid w:val="006C767E"/>
    <w:rsid w:val="006C7E31"/>
    <w:rsid w:val="006D027D"/>
    <w:rsid w:val="006D1C3F"/>
    <w:rsid w:val="006D2A49"/>
    <w:rsid w:val="006D390A"/>
    <w:rsid w:val="006D4441"/>
    <w:rsid w:val="006D4E75"/>
    <w:rsid w:val="006D7632"/>
    <w:rsid w:val="006D7C53"/>
    <w:rsid w:val="006E2B7D"/>
    <w:rsid w:val="006E366C"/>
    <w:rsid w:val="006E3735"/>
    <w:rsid w:val="006E4CC9"/>
    <w:rsid w:val="006E6463"/>
    <w:rsid w:val="006E6C6F"/>
    <w:rsid w:val="006F1D7C"/>
    <w:rsid w:val="006F54EB"/>
    <w:rsid w:val="006F6ED8"/>
    <w:rsid w:val="006F717D"/>
    <w:rsid w:val="006F7CF1"/>
    <w:rsid w:val="0070019C"/>
    <w:rsid w:val="0070024D"/>
    <w:rsid w:val="007005BE"/>
    <w:rsid w:val="00701938"/>
    <w:rsid w:val="0070613C"/>
    <w:rsid w:val="00706BFE"/>
    <w:rsid w:val="007103F0"/>
    <w:rsid w:val="007105F5"/>
    <w:rsid w:val="007109C8"/>
    <w:rsid w:val="007113E3"/>
    <w:rsid w:val="00711CE1"/>
    <w:rsid w:val="00713037"/>
    <w:rsid w:val="00713154"/>
    <w:rsid w:val="00713C45"/>
    <w:rsid w:val="0071435A"/>
    <w:rsid w:val="007156EF"/>
    <w:rsid w:val="00715B9E"/>
    <w:rsid w:val="00715DF3"/>
    <w:rsid w:val="00715E16"/>
    <w:rsid w:val="0071661A"/>
    <w:rsid w:val="0072066A"/>
    <w:rsid w:val="00720977"/>
    <w:rsid w:val="0072190F"/>
    <w:rsid w:val="00721D50"/>
    <w:rsid w:val="00722B8C"/>
    <w:rsid w:val="00722CB0"/>
    <w:rsid w:val="00723AB5"/>
    <w:rsid w:val="00725137"/>
    <w:rsid w:val="007254CC"/>
    <w:rsid w:val="007258F3"/>
    <w:rsid w:val="00725E86"/>
    <w:rsid w:val="00726522"/>
    <w:rsid w:val="007278F9"/>
    <w:rsid w:val="007301A8"/>
    <w:rsid w:val="00730657"/>
    <w:rsid w:val="00731602"/>
    <w:rsid w:val="00731864"/>
    <w:rsid w:val="00731E35"/>
    <w:rsid w:val="007321C2"/>
    <w:rsid w:val="007348FF"/>
    <w:rsid w:val="00735AF5"/>
    <w:rsid w:val="00735CC0"/>
    <w:rsid w:val="00735D9B"/>
    <w:rsid w:val="00736213"/>
    <w:rsid w:val="00736DE9"/>
    <w:rsid w:val="00737DD2"/>
    <w:rsid w:val="00737F0B"/>
    <w:rsid w:val="00740692"/>
    <w:rsid w:val="00740953"/>
    <w:rsid w:val="00740DA4"/>
    <w:rsid w:val="00741439"/>
    <w:rsid w:val="00743831"/>
    <w:rsid w:val="00743E6B"/>
    <w:rsid w:val="00744149"/>
    <w:rsid w:val="00744C8A"/>
    <w:rsid w:val="00745BE7"/>
    <w:rsid w:val="00746242"/>
    <w:rsid w:val="00746986"/>
    <w:rsid w:val="007469F1"/>
    <w:rsid w:val="00746B16"/>
    <w:rsid w:val="0075129A"/>
    <w:rsid w:val="00752A64"/>
    <w:rsid w:val="007531BE"/>
    <w:rsid w:val="007533AC"/>
    <w:rsid w:val="00754510"/>
    <w:rsid w:val="00754BB5"/>
    <w:rsid w:val="00755A1C"/>
    <w:rsid w:val="0075615B"/>
    <w:rsid w:val="00756785"/>
    <w:rsid w:val="00756EB0"/>
    <w:rsid w:val="00757274"/>
    <w:rsid w:val="00760A01"/>
    <w:rsid w:val="00760A4E"/>
    <w:rsid w:val="00760D39"/>
    <w:rsid w:val="00761783"/>
    <w:rsid w:val="007627C0"/>
    <w:rsid w:val="00764173"/>
    <w:rsid w:val="00766F7A"/>
    <w:rsid w:val="0076764A"/>
    <w:rsid w:val="00771F30"/>
    <w:rsid w:val="00772DBE"/>
    <w:rsid w:val="007735C4"/>
    <w:rsid w:val="007737EA"/>
    <w:rsid w:val="00773C71"/>
    <w:rsid w:val="00773D7E"/>
    <w:rsid w:val="0077563E"/>
    <w:rsid w:val="00776016"/>
    <w:rsid w:val="007761F9"/>
    <w:rsid w:val="00776AF2"/>
    <w:rsid w:val="00776D5C"/>
    <w:rsid w:val="007774CB"/>
    <w:rsid w:val="00780299"/>
    <w:rsid w:val="0078160F"/>
    <w:rsid w:val="00783B85"/>
    <w:rsid w:val="00784786"/>
    <w:rsid w:val="007851C5"/>
    <w:rsid w:val="00785DB9"/>
    <w:rsid w:val="00786071"/>
    <w:rsid w:val="007860CB"/>
    <w:rsid w:val="007869B4"/>
    <w:rsid w:val="007874E4"/>
    <w:rsid w:val="007876D4"/>
    <w:rsid w:val="007879B4"/>
    <w:rsid w:val="00787FF4"/>
    <w:rsid w:val="007914A3"/>
    <w:rsid w:val="00791903"/>
    <w:rsid w:val="00791D8F"/>
    <w:rsid w:val="00792954"/>
    <w:rsid w:val="00792C95"/>
    <w:rsid w:val="007936E4"/>
    <w:rsid w:val="0079584D"/>
    <w:rsid w:val="00795910"/>
    <w:rsid w:val="007960E6"/>
    <w:rsid w:val="007971BF"/>
    <w:rsid w:val="007A1905"/>
    <w:rsid w:val="007A557B"/>
    <w:rsid w:val="007A60F7"/>
    <w:rsid w:val="007A68ED"/>
    <w:rsid w:val="007A6E17"/>
    <w:rsid w:val="007A6E47"/>
    <w:rsid w:val="007A76BD"/>
    <w:rsid w:val="007A7D02"/>
    <w:rsid w:val="007B0190"/>
    <w:rsid w:val="007B074E"/>
    <w:rsid w:val="007B0B00"/>
    <w:rsid w:val="007B1A2A"/>
    <w:rsid w:val="007B241F"/>
    <w:rsid w:val="007B2A4C"/>
    <w:rsid w:val="007B306B"/>
    <w:rsid w:val="007B3C3F"/>
    <w:rsid w:val="007B4F06"/>
    <w:rsid w:val="007B55B9"/>
    <w:rsid w:val="007B55F1"/>
    <w:rsid w:val="007B59A6"/>
    <w:rsid w:val="007C1FEE"/>
    <w:rsid w:val="007C2C4D"/>
    <w:rsid w:val="007C30B2"/>
    <w:rsid w:val="007C3258"/>
    <w:rsid w:val="007C392E"/>
    <w:rsid w:val="007C46C5"/>
    <w:rsid w:val="007C4C60"/>
    <w:rsid w:val="007C5453"/>
    <w:rsid w:val="007C5491"/>
    <w:rsid w:val="007C5BDA"/>
    <w:rsid w:val="007C5CAE"/>
    <w:rsid w:val="007C7E1C"/>
    <w:rsid w:val="007D22EE"/>
    <w:rsid w:val="007D251A"/>
    <w:rsid w:val="007D464F"/>
    <w:rsid w:val="007D79C6"/>
    <w:rsid w:val="007E07CB"/>
    <w:rsid w:val="007E2BDE"/>
    <w:rsid w:val="007E30D4"/>
    <w:rsid w:val="007E360D"/>
    <w:rsid w:val="007E4D74"/>
    <w:rsid w:val="007E588B"/>
    <w:rsid w:val="007E72A0"/>
    <w:rsid w:val="007F04C0"/>
    <w:rsid w:val="007F159C"/>
    <w:rsid w:val="007F1708"/>
    <w:rsid w:val="007F1B6C"/>
    <w:rsid w:val="007F2938"/>
    <w:rsid w:val="007F2D80"/>
    <w:rsid w:val="007F4B7A"/>
    <w:rsid w:val="007F5916"/>
    <w:rsid w:val="007F5CBF"/>
    <w:rsid w:val="007F7DB3"/>
    <w:rsid w:val="00800C4A"/>
    <w:rsid w:val="0080182C"/>
    <w:rsid w:val="0080249E"/>
    <w:rsid w:val="00803D76"/>
    <w:rsid w:val="008045FC"/>
    <w:rsid w:val="0080596F"/>
    <w:rsid w:val="00805F05"/>
    <w:rsid w:val="00810E97"/>
    <w:rsid w:val="008114BE"/>
    <w:rsid w:val="008116EB"/>
    <w:rsid w:val="00812532"/>
    <w:rsid w:val="0081284C"/>
    <w:rsid w:val="008138A2"/>
    <w:rsid w:val="00813AD4"/>
    <w:rsid w:val="00813EC3"/>
    <w:rsid w:val="00814D23"/>
    <w:rsid w:val="00814F4D"/>
    <w:rsid w:val="00815304"/>
    <w:rsid w:val="00816164"/>
    <w:rsid w:val="00816E27"/>
    <w:rsid w:val="0081777B"/>
    <w:rsid w:val="00820AC9"/>
    <w:rsid w:val="00822768"/>
    <w:rsid w:val="00822772"/>
    <w:rsid w:val="008236B5"/>
    <w:rsid w:val="00824F2E"/>
    <w:rsid w:val="0082631C"/>
    <w:rsid w:val="00826C8A"/>
    <w:rsid w:val="00827442"/>
    <w:rsid w:val="00827D7D"/>
    <w:rsid w:val="00831753"/>
    <w:rsid w:val="00831DF3"/>
    <w:rsid w:val="00832748"/>
    <w:rsid w:val="00832898"/>
    <w:rsid w:val="00832934"/>
    <w:rsid w:val="0083408E"/>
    <w:rsid w:val="00834AB4"/>
    <w:rsid w:val="0083708E"/>
    <w:rsid w:val="008374FD"/>
    <w:rsid w:val="0084186B"/>
    <w:rsid w:val="00841A36"/>
    <w:rsid w:val="008442B9"/>
    <w:rsid w:val="00844650"/>
    <w:rsid w:val="00844C68"/>
    <w:rsid w:val="00844E0E"/>
    <w:rsid w:val="00845F2A"/>
    <w:rsid w:val="00847BF7"/>
    <w:rsid w:val="00850210"/>
    <w:rsid w:val="00851189"/>
    <w:rsid w:val="00851198"/>
    <w:rsid w:val="00851FB7"/>
    <w:rsid w:val="008527B3"/>
    <w:rsid w:val="00852FB2"/>
    <w:rsid w:val="008533ED"/>
    <w:rsid w:val="00855AB1"/>
    <w:rsid w:val="00855AE8"/>
    <w:rsid w:val="008565E9"/>
    <w:rsid w:val="008579BF"/>
    <w:rsid w:val="008614D8"/>
    <w:rsid w:val="00861F4A"/>
    <w:rsid w:val="008624B6"/>
    <w:rsid w:val="00863652"/>
    <w:rsid w:val="00864310"/>
    <w:rsid w:val="00865F1B"/>
    <w:rsid w:val="00867EB9"/>
    <w:rsid w:val="00870EF2"/>
    <w:rsid w:val="008747D1"/>
    <w:rsid w:val="0087520E"/>
    <w:rsid w:val="0087624E"/>
    <w:rsid w:val="00876DAC"/>
    <w:rsid w:val="0087712B"/>
    <w:rsid w:val="008775C9"/>
    <w:rsid w:val="008811BF"/>
    <w:rsid w:val="008822F4"/>
    <w:rsid w:val="0088276B"/>
    <w:rsid w:val="00882CE6"/>
    <w:rsid w:val="00882F07"/>
    <w:rsid w:val="00883BD1"/>
    <w:rsid w:val="00883EB5"/>
    <w:rsid w:val="00884CDB"/>
    <w:rsid w:val="00884D85"/>
    <w:rsid w:val="00885A42"/>
    <w:rsid w:val="0089025E"/>
    <w:rsid w:val="00890F92"/>
    <w:rsid w:val="00892BE5"/>
    <w:rsid w:val="00893169"/>
    <w:rsid w:val="008945E4"/>
    <w:rsid w:val="00896F38"/>
    <w:rsid w:val="00897FC2"/>
    <w:rsid w:val="008A11B3"/>
    <w:rsid w:val="008A3EE3"/>
    <w:rsid w:val="008A5FF3"/>
    <w:rsid w:val="008A77BA"/>
    <w:rsid w:val="008A7B65"/>
    <w:rsid w:val="008B0233"/>
    <w:rsid w:val="008B03F1"/>
    <w:rsid w:val="008B102F"/>
    <w:rsid w:val="008B1119"/>
    <w:rsid w:val="008B488F"/>
    <w:rsid w:val="008B655A"/>
    <w:rsid w:val="008B6D34"/>
    <w:rsid w:val="008B7257"/>
    <w:rsid w:val="008B7740"/>
    <w:rsid w:val="008B7970"/>
    <w:rsid w:val="008C0147"/>
    <w:rsid w:val="008C0390"/>
    <w:rsid w:val="008C048C"/>
    <w:rsid w:val="008C0830"/>
    <w:rsid w:val="008C0ACC"/>
    <w:rsid w:val="008C276F"/>
    <w:rsid w:val="008C2EF9"/>
    <w:rsid w:val="008C3B55"/>
    <w:rsid w:val="008C73C4"/>
    <w:rsid w:val="008D080E"/>
    <w:rsid w:val="008D1DD0"/>
    <w:rsid w:val="008D2772"/>
    <w:rsid w:val="008D2AFD"/>
    <w:rsid w:val="008D2DB3"/>
    <w:rsid w:val="008D3419"/>
    <w:rsid w:val="008D3436"/>
    <w:rsid w:val="008D524F"/>
    <w:rsid w:val="008D56DF"/>
    <w:rsid w:val="008D686C"/>
    <w:rsid w:val="008E0B2C"/>
    <w:rsid w:val="008E131C"/>
    <w:rsid w:val="008E1C5D"/>
    <w:rsid w:val="008E2C13"/>
    <w:rsid w:val="008E33D4"/>
    <w:rsid w:val="008E35C5"/>
    <w:rsid w:val="008E629D"/>
    <w:rsid w:val="008E731E"/>
    <w:rsid w:val="008F3131"/>
    <w:rsid w:val="008F40B0"/>
    <w:rsid w:val="008F454C"/>
    <w:rsid w:val="008F6667"/>
    <w:rsid w:val="00900684"/>
    <w:rsid w:val="009026B2"/>
    <w:rsid w:val="009052E0"/>
    <w:rsid w:val="00905400"/>
    <w:rsid w:val="00905930"/>
    <w:rsid w:val="00905B72"/>
    <w:rsid w:val="00906CD5"/>
    <w:rsid w:val="009076D5"/>
    <w:rsid w:val="009100FE"/>
    <w:rsid w:val="00912698"/>
    <w:rsid w:val="00912D55"/>
    <w:rsid w:val="009137EA"/>
    <w:rsid w:val="0091385A"/>
    <w:rsid w:val="0091448F"/>
    <w:rsid w:val="00914A79"/>
    <w:rsid w:val="00915FE9"/>
    <w:rsid w:val="00916C9E"/>
    <w:rsid w:val="00916D48"/>
    <w:rsid w:val="009172DD"/>
    <w:rsid w:val="00920F17"/>
    <w:rsid w:val="00921F69"/>
    <w:rsid w:val="0092303A"/>
    <w:rsid w:val="00923875"/>
    <w:rsid w:val="009249D2"/>
    <w:rsid w:val="0092555D"/>
    <w:rsid w:val="009319C0"/>
    <w:rsid w:val="00932CC8"/>
    <w:rsid w:val="0093415D"/>
    <w:rsid w:val="0093543A"/>
    <w:rsid w:val="00936199"/>
    <w:rsid w:val="00936552"/>
    <w:rsid w:val="00936A5D"/>
    <w:rsid w:val="009376F1"/>
    <w:rsid w:val="009377B4"/>
    <w:rsid w:val="00940968"/>
    <w:rsid w:val="00940CB3"/>
    <w:rsid w:val="009414A4"/>
    <w:rsid w:val="00942E4E"/>
    <w:rsid w:val="00944517"/>
    <w:rsid w:val="00944F77"/>
    <w:rsid w:val="00945D71"/>
    <w:rsid w:val="0094684C"/>
    <w:rsid w:val="009479DC"/>
    <w:rsid w:val="00947A64"/>
    <w:rsid w:val="00947A98"/>
    <w:rsid w:val="0095027E"/>
    <w:rsid w:val="009512E9"/>
    <w:rsid w:val="0095171D"/>
    <w:rsid w:val="0095245B"/>
    <w:rsid w:val="00954193"/>
    <w:rsid w:val="00954C6E"/>
    <w:rsid w:val="009552C7"/>
    <w:rsid w:val="009559B9"/>
    <w:rsid w:val="00956A03"/>
    <w:rsid w:val="00960678"/>
    <w:rsid w:val="00960E7F"/>
    <w:rsid w:val="00961F26"/>
    <w:rsid w:val="00962482"/>
    <w:rsid w:val="009624FF"/>
    <w:rsid w:val="0096313B"/>
    <w:rsid w:val="009632F0"/>
    <w:rsid w:val="009643D0"/>
    <w:rsid w:val="00964601"/>
    <w:rsid w:val="0096530E"/>
    <w:rsid w:val="0096679E"/>
    <w:rsid w:val="009675FC"/>
    <w:rsid w:val="009707BA"/>
    <w:rsid w:val="00971A8A"/>
    <w:rsid w:val="00972A97"/>
    <w:rsid w:val="00972C8A"/>
    <w:rsid w:val="009759BF"/>
    <w:rsid w:val="00975B0A"/>
    <w:rsid w:val="00975F8D"/>
    <w:rsid w:val="00977326"/>
    <w:rsid w:val="00981275"/>
    <w:rsid w:val="00981F82"/>
    <w:rsid w:val="009858B9"/>
    <w:rsid w:val="009871CD"/>
    <w:rsid w:val="009875BD"/>
    <w:rsid w:val="009879DA"/>
    <w:rsid w:val="00990B32"/>
    <w:rsid w:val="0099136D"/>
    <w:rsid w:val="00992926"/>
    <w:rsid w:val="00992B1E"/>
    <w:rsid w:val="00992CA4"/>
    <w:rsid w:val="00994981"/>
    <w:rsid w:val="00995003"/>
    <w:rsid w:val="0099668B"/>
    <w:rsid w:val="009A32AE"/>
    <w:rsid w:val="009A4365"/>
    <w:rsid w:val="009A4D89"/>
    <w:rsid w:val="009A6C81"/>
    <w:rsid w:val="009A78D4"/>
    <w:rsid w:val="009B2C7B"/>
    <w:rsid w:val="009B2F7A"/>
    <w:rsid w:val="009B344C"/>
    <w:rsid w:val="009B6328"/>
    <w:rsid w:val="009B6B3E"/>
    <w:rsid w:val="009B75C7"/>
    <w:rsid w:val="009B7A4B"/>
    <w:rsid w:val="009C00A3"/>
    <w:rsid w:val="009C11FD"/>
    <w:rsid w:val="009C13D2"/>
    <w:rsid w:val="009C1AAD"/>
    <w:rsid w:val="009C40D7"/>
    <w:rsid w:val="009C595D"/>
    <w:rsid w:val="009C5CCC"/>
    <w:rsid w:val="009C5E1B"/>
    <w:rsid w:val="009C694F"/>
    <w:rsid w:val="009D050B"/>
    <w:rsid w:val="009D0E68"/>
    <w:rsid w:val="009D3AE6"/>
    <w:rsid w:val="009D4BF3"/>
    <w:rsid w:val="009E2639"/>
    <w:rsid w:val="009E38FF"/>
    <w:rsid w:val="009E48AF"/>
    <w:rsid w:val="009E61C2"/>
    <w:rsid w:val="009E6ADD"/>
    <w:rsid w:val="009E6D98"/>
    <w:rsid w:val="009E7CC4"/>
    <w:rsid w:val="009F0078"/>
    <w:rsid w:val="009F0612"/>
    <w:rsid w:val="009F1321"/>
    <w:rsid w:val="009F2054"/>
    <w:rsid w:val="009F295F"/>
    <w:rsid w:val="009F5D2A"/>
    <w:rsid w:val="009F5F8A"/>
    <w:rsid w:val="00A006F0"/>
    <w:rsid w:val="00A00C64"/>
    <w:rsid w:val="00A01C22"/>
    <w:rsid w:val="00A01EDF"/>
    <w:rsid w:val="00A04069"/>
    <w:rsid w:val="00A040C5"/>
    <w:rsid w:val="00A048F6"/>
    <w:rsid w:val="00A05DAA"/>
    <w:rsid w:val="00A05EDC"/>
    <w:rsid w:val="00A0677D"/>
    <w:rsid w:val="00A06AC1"/>
    <w:rsid w:val="00A06C7E"/>
    <w:rsid w:val="00A10EB3"/>
    <w:rsid w:val="00A12E8A"/>
    <w:rsid w:val="00A14125"/>
    <w:rsid w:val="00A1448A"/>
    <w:rsid w:val="00A15B8D"/>
    <w:rsid w:val="00A15F33"/>
    <w:rsid w:val="00A1609E"/>
    <w:rsid w:val="00A2091F"/>
    <w:rsid w:val="00A209B7"/>
    <w:rsid w:val="00A20D22"/>
    <w:rsid w:val="00A211B7"/>
    <w:rsid w:val="00A21595"/>
    <w:rsid w:val="00A21AA3"/>
    <w:rsid w:val="00A21B9A"/>
    <w:rsid w:val="00A220C8"/>
    <w:rsid w:val="00A22713"/>
    <w:rsid w:val="00A22A9C"/>
    <w:rsid w:val="00A23237"/>
    <w:rsid w:val="00A2336F"/>
    <w:rsid w:val="00A236B9"/>
    <w:rsid w:val="00A24DD9"/>
    <w:rsid w:val="00A25358"/>
    <w:rsid w:val="00A2694C"/>
    <w:rsid w:val="00A26A7E"/>
    <w:rsid w:val="00A31CF2"/>
    <w:rsid w:val="00A328B8"/>
    <w:rsid w:val="00A32A6C"/>
    <w:rsid w:val="00A357E7"/>
    <w:rsid w:val="00A36B68"/>
    <w:rsid w:val="00A37089"/>
    <w:rsid w:val="00A412B8"/>
    <w:rsid w:val="00A414FF"/>
    <w:rsid w:val="00A42258"/>
    <w:rsid w:val="00A42D55"/>
    <w:rsid w:val="00A4329E"/>
    <w:rsid w:val="00A45241"/>
    <w:rsid w:val="00A45E4F"/>
    <w:rsid w:val="00A50B77"/>
    <w:rsid w:val="00A50C16"/>
    <w:rsid w:val="00A52043"/>
    <w:rsid w:val="00A52146"/>
    <w:rsid w:val="00A53C0F"/>
    <w:rsid w:val="00A53FD0"/>
    <w:rsid w:val="00A5549F"/>
    <w:rsid w:val="00A55790"/>
    <w:rsid w:val="00A558F8"/>
    <w:rsid w:val="00A56424"/>
    <w:rsid w:val="00A572C1"/>
    <w:rsid w:val="00A60DE0"/>
    <w:rsid w:val="00A650E0"/>
    <w:rsid w:val="00A661F4"/>
    <w:rsid w:val="00A67872"/>
    <w:rsid w:val="00A71307"/>
    <w:rsid w:val="00A71A99"/>
    <w:rsid w:val="00A71E9C"/>
    <w:rsid w:val="00A720EC"/>
    <w:rsid w:val="00A72418"/>
    <w:rsid w:val="00A726BD"/>
    <w:rsid w:val="00A7349F"/>
    <w:rsid w:val="00A73D08"/>
    <w:rsid w:val="00A745C5"/>
    <w:rsid w:val="00A74AC8"/>
    <w:rsid w:val="00A75BD5"/>
    <w:rsid w:val="00A768CE"/>
    <w:rsid w:val="00A77506"/>
    <w:rsid w:val="00A80846"/>
    <w:rsid w:val="00A813ED"/>
    <w:rsid w:val="00A81EF1"/>
    <w:rsid w:val="00A81F9F"/>
    <w:rsid w:val="00A82394"/>
    <w:rsid w:val="00A82B4A"/>
    <w:rsid w:val="00A82CB5"/>
    <w:rsid w:val="00A851FA"/>
    <w:rsid w:val="00A859B6"/>
    <w:rsid w:val="00A86139"/>
    <w:rsid w:val="00A87D2E"/>
    <w:rsid w:val="00A904E9"/>
    <w:rsid w:val="00A92167"/>
    <w:rsid w:val="00A9278C"/>
    <w:rsid w:val="00A92D21"/>
    <w:rsid w:val="00A92E4A"/>
    <w:rsid w:val="00A93A87"/>
    <w:rsid w:val="00A949B5"/>
    <w:rsid w:val="00A9504A"/>
    <w:rsid w:val="00A95096"/>
    <w:rsid w:val="00A971DA"/>
    <w:rsid w:val="00AA3F20"/>
    <w:rsid w:val="00AA44B5"/>
    <w:rsid w:val="00AA4B98"/>
    <w:rsid w:val="00AA5E9E"/>
    <w:rsid w:val="00AA69C4"/>
    <w:rsid w:val="00AA6EEA"/>
    <w:rsid w:val="00AA70B1"/>
    <w:rsid w:val="00AA79A6"/>
    <w:rsid w:val="00AB0564"/>
    <w:rsid w:val="00AB38D7"/>
    <w:rsid w:val="00AB57BA"/>
    <w:rsid w:val="00AB79F2"/>
    <w:rsid w:val="00AC00B7"/>
    <w:rsid w:val="00AC1A82"/>
    <w:rsid w:val="00AC38FB"/>
    <w:rsid w:val="00AC4528"/>
    <w:rsid w:val="00AC581D"/>
    <w:rsid w:val="00AC64D6"/>
    <w:rsid w:val="00AD0923"/>
    <w:rsid w:val="00AD0DD9"/>
    <w:rsid w:val="00AD102C"/>
    <w:rsid w:val="00AD3334"/>
    <w:rsid w:val="00AD4481"/>
    <w:rsid w:val="00AD5672"/>
    <w:rsid w:val="00AD5834"/>
    <w:rsid w:val="00AD5F1C"/>
    <w:rsid w:val="00AD6BA2"/>
    <w:rsid w:val="00AE0094"/>
    <w:rsid w:val="00AE268D"/>
    <w:rsid w:val="00AE29B4"/>
    <w:rsid w:val="00AE2E81"/>
    <w:rsid w:val="00AE32E9"/>
    <w:rsid w:val="00AE39D8"/>
    <w:rsid w:val="00AE59D0"/>
    <w:rsid w:val="00AE64A6"/>
    <w:rsid w:val="00AE69BD"/>
    <w:rsid w:val="00AE74A3"/>
    <w:rsid w:val="00AE769E"/>
    <w:rsid w:val="00AE7CB6"/>
    <w:rsid w:val="00AF0D8C"/>
    <w:rsid w:val="00AF1E8E"/>
    <w:rsid w:val="00AF343E"/>
    <w:rsid w:val="00AF3AE3"/>
    <w:rsid w:val="00AF4340"/>
    <w:rsid w:val="00AF5F05"/>
    <w:rsid w:val="00AF6A68"/>
    <w:rsid w:val="00B010E7"/>
    <w:rsid w:val="00B01A33"/>
    <w:rsid w:val="00B01A69"/>
    <w:rsid w:val="00B01EC6"/>
    <w:rsid w:val="00B02E58"/>
    <w:rsid w:val="00B03318"/>
    <w:rsid w:val="00B039D3"/>
    <w:rsid w:val="00B0425F"/>
    <w:rsid w:val="00B043D4"/>
    <w:rsid w:val="00B056E2"/>
    <w:rsid w:val="00B06234"/>
    <w:rsid w:val="00B06BAD"/>
    <w:rsid w:val="00B073E2"/>
    <w:rsid w:val="00B101C0"/>
    <w:rsid w:val="00B1023A"/>
    <w:rsid w:val="00B10367"/>
    <w:rsid w:val="00B105FC"/>
    <w:rsid w:val="00B10636"/>
    <w:rsid w:val="00B10BCB"/>
    <w:rsid w:val="00B1119D"/>
    <w:rsid w:val="00B113C2"/>
    <w:rsid w:val="00B114D7"/>
    <w:rsid w:val="00B1196A"/>
    <w:rsid w:val="00B12875"/>
    <w:rsid w:val="00B12F74"/>
    <w:rsid w:val="00B14241"/>
    <w:rsid w:val="00B14469"/>
    <w:rsid w:val="00B1474C"/>
    <w:rsid w:val="00B15601"/>
    <w:rsid w:val="00B16B84"/>
    <w:rsid w:val="00B20477"/>
    <w:rsid w:val="00B215DA"/>
    <w:rsid w:val="00B21FCA"/>
    <w:rsid w:val="00B23D23"/>
    <w:rsid w:val="00B248E6"/>
    <w:rsid w:val="00B25D87"/>
    <w:rsid w:val="00B2607F"/>
    <w:rsid w:val="00B2645B"/>
    <w:rsid w:val="00B26ABD"/>
    <w:rsid w:val="00B26DA0"/>
    <w:rsid w:val="00B30E5C"/>
    <w:rsid w:val="00B317C6"/>
    <w:rsid w:val="00B3209B"/>
    <w:rsid w:val="00B329B2"/>
    <w:rsid w:val="00B34502"/>
    <w:rsid w:val="00B36241"/>
    <w:rsid w:val="00B36FB2"/>
    <w:rsid w:val="00B413ED"/>
    <w:rsid w:val="00B41440"/>
    <w:rsid w:val="00B42B4E"/>
    <w:rsid w:val="00B44568"/>
    <w:rsid w:val="00B44A54"/>
    <w:rsid w:val="00B44C83"/>
    <w:rsid w:val="00B46C3D"/>
    <w:rsid w:val="00B4764E"/>
    <w:rsid w:val="00B50584"/>
    <w:rsid w:val="00B50780"/>
    <w:rsid w:val="00B521F4"/>
    <w:rsid w:val="00B526EA"/>
    <w:rsid w:val="00B549B2"/>
    <w:rsid w:val="00B55791"/>
    <w:rsid w:val="00B55F3C"/>
    <w:rsid w:val="00B56398"/>
    <w:rsid w:val="00B57673"/>
    <w:rsid w:val="00B6052E"/>
    <w:rsid w:val="00B60A3C"/>
    <w:rsid w:val="00B60B54"/>
    <w:rsid w:val="00B60B9E"/>
    <w:rsid w:val="00B612BB"/>
    <w:rsid w:val="00B62084"/>
    <w:rsid w:val="00B62942"/>
    <w:rsid w:val="00B6377F"/>
    <w:rsid w:val="00B66E78"/>
    <w:rsid w:val="00B66FCF"/>
    <w:rsid w:val="00B702BE"/>
    <w:rsid w:val="00B70D7E"/>
    <w:rsid w:val="00B71B63"/>
    <w:rsid w:val="00B72635"/>
    <w:rsid w:val="00B72E0A"/>
    <w:rsid w:val="00B741CD"/>
    <w:rsid w:val="00B7444C"/>
    <w:rsid w:val="00B756D8"/>
    <w:rsid w:val="00B76B9A"/>
    <w:rsid w:val="00B8090F"/>
    <w:rsid w:val="00B809B8"/>
    <w:rsid w:val="00B81A1D"/>
    <w:rsid w:val="00B81C81"/>
    <w:rsid w:val="00B8275A"/>
    <w:rsid w:val="00B85603"/>
    <w:rsid w:val="00B871ED"/>
    <w:rsid w:val="00B904E9"/>
    <w:rsid w:val="00B90B37"/>
    <w:rsid w:val="00B91311"/>
    <w:rsid w:val="00B9172F"/>
    <w:rsid w:val="00B91DCF"/>
    <w:rsid w:val="00B920B4"/>
    <w:rsid w:val="00B92410"/>
    <w:rsid w:val="00B92450"/>
    <w:rsid w:val="00B9284B"/>
    <w:rsid w:val="00B9612B"/>
    <w:rsid w:val="00B966A0"/>
    <w:rsid w:val="00B96D9B"/>
    <w:rsid w:val="00B97987"/>
    <w:rsid w:val="00B97F08"/>
    <w:rsid w:val="00BA0C03"/>
    <w:rsid w:val="00BA0C58"/>
    <w:rsid w:val="00BA1AA1"/>
    <w:rsid w:val="00BA1ABE"/>
    <w:rsid w:val="00BA1D4A"/>
    <w:rsid w:val="00BA2471"/>
    <w:rsid w:val="00BA24EC"/>
    <w:rsid w:val="00BA3929"/>
    <w:rsid w:val="00BA463F"/>
    <w:rsid w:val="00BA49F2"/>
    <w:rsid w:val="00BA60DE"/>
    <w:rsid w:val="00BB00F3"/>
    <w:rsid w:val="00BB0991"/>
    <w:rsid w:val="00BB0DB6"/>
    <w:rsid w:val="00BB1346"/>
    <w:rsid w:val="00BB1347"/>
    <w:rsid w:val="00BB2712"/>
    <w:rsid w:val="00BB283C"/>
    <w:rsid w:val="00BB416B"/>
    <w:rsid w:val="00BB48C2"/>
    <w:rsid w:val="00BB70C1"/>
    <w:rsid w:val="00BC0D22"/>
    <w:rsid w:val="00BC1B0E"/>
    <w:rsid w:val="00BC264D"/>
    <w:rsid w:val="00BC28AD"/>
    <w:rsid w:val="00BC2BDF"/>
    <w:rsid w:val="00BC67EA"/>
    <w:rsid w:val="00BC6B49"/>
    <w:rsid w:val="00BC747B"/>
    <w:rsid w:val="00BC7F7A"/>
    <w:rsid w:val="00BD18C2"/>
    <w:rsid w:val="00BD1E63"/>
    <w:rsid w:val="00BD3848"/>
    <w:rsid w:val="00BD3A73"/>
    <w:rsid w:val="00BD5867"/>
    <w:rsid w:val="00BD6A94"/>
    <w:rsid w:val="00BD70E6"/>
    <w:rsid w:val="00BE135C"/>
    <w:rsid w:val="00BE1407"/>
    <w:rsid w:val="00BE3209"/>
    <w:rsid w:val="00BE41B2"/>
    <w:rsid w:val="00BE5F2F"/>
    <w:rsid w:val="00BE6331"/>
    <w:rsid w:val="00BE72C3"/>
    <w:rsid w:val="00BE7DEE"/>
    <w:rsid w:val="00BE7EC2"/>
    <w:rsid w:val="00BF1724"/>
    <w:rsid w:val="00BF2FC1"/>
    <w:rsid w:val="00BF4BF9"/>
    <w:rsid w:val="00BF4D99"/>
    <w:rsid w:val="00BF582D"/>
    <w:rsid w:val="00BF58C7"/>
    <w:rsid w:val="00BF597F"/>
    <w:rsid w:val="00BF5CDD"/>
    <w:rsid w:val="00BF6284"/>
    <w:rsid w:val="00BF6BEC"/>
    <w:rsid w:val="00BF7C4A"/>
    <w:rsid w:val="00BF7E17"/>
    <w:rsid w:val="00C00E08"/>
    <w:rsid w:val="00C01C91"/>
    <w:rsid w:val="00C0209D"/>
    <w:rsid w:val="00C02B45"/>
    <w:rsid w:val="00C03774"/>
    <w:rsid w:val="00C040E4"/>
    <w:rsid w:val="00C05F31"/>
    <w:rsid w:val="00C06A4D"/>
    <w:rsid w:val="00C06AAF"/>
    <w:rsid w:val="00C07659"/>
    <w:rsid w:val="00C1056E"/>
    <w:rsid w:val="00C126AB"/>
    <w:rsid w:val="00C1291A"/>
    <w:rsid w:val="00C139B7"/>
    <w:rsid w:val="00C13C9D"/>
    <w:rsid w:val="00C16A30"/>
    <w:rsid w:val="00C178FA"/>
    <w:rsid w:val="00C20213"/>
    <w:rsid w:val="00C20815"/>
    <w:rsid w:val="00C20A78"/>
    <w:rsid w:val="00C21C05"/>
    <w:rsid w:val="00C22906"/>
    <w:rsid w:val="00C2316F"/>
    <w:rsid w:val="00C237E8"/>
    <w:rsid w:val="00C24081"/>
    <w:rsid w:val="00C243AD"/>
    <w:rsid w:val="00C24413"/>
    <w:rsid w:val="00C25B17"/>
    <w:rsid w:val="00C26BB1"/>
    <w:rsid w:val="00C26F10"/>
    <w:rsid w:val="00C31465"/>
    <w:rsid w:val="00C32113"/>
    <w:rsid w:val="00C32B01"/>
    <w:rsid w:val="00C32C71"/>
    <w:rsid w:val="00C33EDF"/>
    <w:rsid w:val="00C34996"/>
    <w:rsid w:val="00C34DE7"/>
    <w:rsid w:val="00C37B73"/>
    <w:rsid w:val="00C4074D"/>
    <w:rsid w:val="00C4115C"/>
    <w:rsid w:val="00C422C4"/>
    <w:rsid w:val="00C427E8"/>
    <w:rsid w:val="00C42EB4"/>
    <w:rsid w:val="00C4399D"/>
    <w:rsid w:val="00C44532"/>
    <w:rsid w:val="00C475E0"/>
    <w:rsid w:val="00C51C71"/>
    <w:rsid w:val="00C54802"/>
    <w:rsid w:val="00C54CD5"/>
    <w:rsid w:val="00C54F96"/>
    <w:rsid w:val="00C55057"/>
    <w:rsid w:val="00C55B32"/>
    <w:rsid w:val="00C56120"/>
    <w:rsid w:val="00C5665E"/>
    <w:rsid w:val="00C57399"/>
    <w:rsid w:val="00C57492"/>
    <w:rsid w:val="00C60089"/>
    <w:rsid w:val="00C610A8"/>
    <w:rsid w:val="00C6148A"/>
    <w:rsid w:val="00C6204F"/>
    <w:rsid w:val="00C640AB"/>
    <w:rsid w:val="00C642D4"/>
    <w:rsid w:val="00C64C1C"/>
    <w:rsid w:val="00C7151D"/>
    <w:rsid w:val="00C728E1"/>
    <w:rsid w:val="00C73CF6"/>
    <w:rsid w:val="00C743C3"/>
    <w:rsid w:val="00C744EC"/>
    <w:rsid w:val="00C75D2F"/>
    <w:rsid w:val="00C771EB"/>
    <w:rsid w:val="00C77537"/>
    <w:rsid w:val="00C809AE"/>
    <w:rsid w:val="00C8565D"/>
    <w:rsid w:val="00C85AFC"/>
    <w:rsid w:val="00C860D3"/>
    <w:rsid w:val="00C8652D"/>
    <w:rsid w:val="00C878C8"/>
    <w:rsid w:val="00C90343"/>
    <w:rsid w:val="00C90754"/>
    <w:rsid w:val="00C91A94"/>
    <w:rsid w:val="00C93306"/>
    <w:rsid w:val="00C93965"/>
    <w:rsid w:val="00C941A7"/>
    <w:rsid w:val="00C9495F"/>
    <w:rsid w:val="00C94CA9"/>
    <w:rsid w:val="00C9621F"/>
    <w:rsid w:val="00C96247"/>
    <w:rsid w:val="00C977E4"/>
    <w:rsid w:val="00CA055D"/>
    <w:rsid w:val="00CA14A8"/>
    <w:rsid w:val="00CA1C93"/>
    <w:rsid w:val="00CA2F97"/>
    <w:rsid w:val="00CA363D"/>
    <w:rsid w:val="00CA4682"/>
    <w:rsid w:val="00CA6DD4"/>
    <w:rsid w:val="00CA762F"/>
    <w:rsid w:val="00CB010B"/>
    <w:rsid w:val="00CB11CB"/>
    <w:rsid w:val="00CB2938"/>
    <w:rsid w:val="00CB424B"/>
    <w:rsid w:val="00CB4460"/>
    <w:rsid w:val="00CB4D42"/>
    <w:rsid w:val="00CB561E"/>
    <w:rsid w:val="00CB5E67"/>
    <w:rsid w:val="00CB628C"/>
    <w:rsid w:val="00CB642B"/>
    <w:rsid w:val="00CB64A3"/>
    <w:rsid w:val="00CB653F"/>
    <w:rsid w:val="00CB7458"/>
    <w:rsid w:val="00CC0996"/>
    <w:rsid w:val="00CC0BDA"/>
    <w:rsid w:val="00CC18C8"/>
    <w:rsid w:val="00CC29C5"/>
    <w:rsid w:val="00CC3461"/>
    <w:rsid w:val="00CC34B4"/>
    <w:rsid w:val="00CC3541"/>
    <w:rsid w:val="00CC3D22"/>
    <w:rsid w:val="00CC4652"/>
    <w:rsid w:val="00CC4869"/>
    <w:rsid w:val="00CC4AB9"/>
    <w:rsid w:val="00CC5CD9"/>
    <w:rsid w:val="00CC65C1"/>
    <w:rsid w:val="00CC7649"/>
    <w:rsid w:val="00CC7DE9"/>
    <w:rsid w:val="00CD179E"/>
    <w:rsid w:val="00CD2516"/>
    <w:rsid w:val="00CD2D0C"/>
    <w:rsid w:val="00CD3400"/>
    <w:rsid w:val="00CD3E22"/>
    <w:rsid w:val="00CD44E9"/>
    <w:rsid w:val="00CD5927"/>
    <w:rsid w:val="00CD5CBC"/>
    <w:rsid w:val="00CD5FCF"/>
    <w:rsid w:val="00CD723C"/>
    <w:rsid w:val="00CD7F12"/>
    <w:rsid w:val="00CE1CD5"/>
    <w:rsid w:val="00CE2063"/>
    <w:rsid w:val="00CE3D04"/>
    <w:rsid w:val="00CE4BE2"/>
    <w:rsid w:val="00CE70F3"/>
    <w:rsid w:val="00CE7C2E"/>
    <w:rsid w:val="00CF0807"/>
    <w:rsid w:val="00CF1B3F"/>
    <w:rsid w:val="00CF296E"/>
    <w:rsid w:val="00CF318B"/>
    <w:rsid w:val="00CF575B"/>
    <w:rsid w:val="00CF651A"/>
    <w:rsid w:val="00CF67CD"/>
    <w:rsid w:val="00CF67D1"/>
    <w:rsid w:val="00CF68E4"/>
    <w:rsid w:val="00D0285B"/>
    <w:rsid w:val="00D02A57"/>
    <w:rsid w:val="00D02E81"/>
    <w:rsid w:val="00D04704"/>
    <w:rsid w:val="00D0530A"/>
    <w:rsid w:val="00D05423"/>
    <w:rsid w:val="00D058B1"/>
    <w:rsid w:val="00D05A90"/>
    <w:rsid w:val="00D10656"/>
    <w:rsid w:val="00D11181"/>
    <w:rsid w:val="00D12C4C"/>
    <w:rsid w:val="00D12CAD"/>
    <w:rsid w:val="00D14021"/>
    <w:rsid w:val="00D14C41"/>
    <w:rsid w:val="00D1589E"/>
    <w:rsid w:val="00D16163"/>
    <w:rsid w:val="00D172B8"/>
    <w:rsid w:val="00D20CEF"/>
    <w:rsid w:val="00D21EC0"/>
    <w:rsid w:val="00D2288A"/>
    <w:rsid w:val="00D24E9A"/>
    <w:rsid w:val="00D2535D"/>
    <w:rsid w:val="00D2561E"/>
    <w:rsid w:val="00D269A4"/>
    <w:rsid w:val="00D26EDC"/>
    <w:rsid w:val="00D270F3"/>
    <w:rsid w:val="00D27167"/>
    <w:rsid w:val="00D272EF"/>
    <w:rsid w:val="00D27977"/>
    <w:rsid w:val="00D3105F"/>
    <w:rsid w:val="00D3321A"/>
    <w:rsid w:val="00D33F9C"/>
    <w:rsid w:val="00D34CCE"/>
    <w:rsid w:val="00D362D6"/>
    <w:rsid w:val="00D3631A"/>
    <w:rsid w:val="00D37CA8"/>
    <w:rsid w:val="00D37D5B"/>
    <w:rsid w:val="00D41195"/>
    <w:rsid w:val="00D4206C"/>
    <w:rsid w:val="00D448FF"/>
    <w:rsid w:val="00D4577B"/>
    <w:rsid w:val="00D4639B"/>
    <w:rsid w:val="00D469B1"/>
    <w:rsid w:val="00D46BB6"/>
    <w:rsid w:val="00D47469"/>
    <w:rsid w:val="00D47513"/>
    <w:rsid w:val="00D508AF"/>
    <w:rsid w:val="00D5102D"/>
    <w:rsid w:val="00D51CEC"/>
    <w:rsid w:val="00D52AFE"/>
    <w:rsid w:val="00D55702"/>
    <w:rsid w:val="00D6050D"/>
    <w:rsid w:val="00D6213A"/>
    <w:rsid w:val="00D6347C"/>
    <w:rsid w:val="00D63AA1"/>
    <w:rsid w:val="00D651C4"/>
    <w:rsid w:val="00D66294"/>
    <w:rsid w:val="00D672C3"/>
    <w:rsid w:val="00D67B71"/>
    <w:rsid w:val="00D7064A"/>
    <w:rsid w:val="00D708CB"/>
    <w:rsid w:val="00D70AAE"/>
    <w:rsid w:val="00D72298"/>
    <w:rsid w:val="00D72526"/>
    <w:rsid w:val="00D7327E"/>
    <w:rsid w:val="00D734A0"/>
    <w:rsid w:val="00D742F2"/>
    <w:rsid w:val="00D7469E"/>
    <w:rsid w:val="00D75D07"/>
    <w:rsid w:val="00D801B3"/>
    <w:rsid w:val="00D807B1"/>
    <w:rsid w:val="00D81AFC"/>
    <w:rsid w:val="00D826AA"/>
    <w:rsid w:val="00D831D7"/>
    <w:rsid w:val="00D83426"/>
    <w:rsid w:val="00D8481D"/>
    <w:rsid w:val="00D85000"/>
    <w:rsid w:val="00D872EC"/>
    <w:rsid w:val="00D902F1"/>
    <w:rsid w:val="00D90B78"/>
    <w:rsid w:val="00D90D02"/>
    <w:rsid w:val="00D92A39"/>
    <w:rsid w:val="00D936DF"/>
    <w:rsid w:val="00D93A9C"/>
    <w:rsid w:val="00D947EF"/>
    <w:rsid w:val="00D94873"/>
    <w:rsid w:val="00D94A35"/>
    <w:rsid w:val="00D957C6"/>
    <w:rsid w:val="00D95AAF"/>
    <w:rsid w:val="00D9651E"/>
    <w:rsid w:val="00D97593"/>
    <w:rsid w:val="00D9796E"/>
    <w:rsid w:val="00D97A6D"/>
    <w:rsid w:val="00D97C19"/>
    <w:rsid w:val="00DA0C39"/>
    <w:rsid w:val="00DA1217"/>
    <w:rsid w:val="00DA2207"/>
    <w:rsid w:val="00DA46A0"/>
    <w:rsid w:val="00DA4AC3"/>
    <w:rsid w:val="00DA5933"/>
    <w:rsid w:val="00DB1C2C"/>
    <w:rsid w:val="00DB2094"/>
    <w:rsid w:val="00DB237F"/>
    <w:rsid w:val="00DB27AF"/>
    <w:rsid w:val="00DB315A"/>
    <w:rsid w:val="00DB3451"/>
    <w:rsid w:val="00DB50A4"/>
    <w:rsid w:val="00DB59A5"/>
    <w:rsid w:val="00DB5F0B"/>
    <w:rsid w:val="00DB7C77"/>
    <w:rsid w:val="00DC151D"/>
    <w:rsid w:val="00DC3312"/>
    <w:rsid w:val="00DC564B"/>
    <w:rsid w:val="00DC5B3D"/>
    <w:rsid w:val="00DC6623"/>
    <w:rsid w:val="00DC7C9A"/>
    <w:rsid w:val="00DD0378"/>
    <w:rsid w:val="00DD0673"/>
    <w:rsid w:val="00DD07B6"/>
    <w:rsid w:val="00DD0D8A"/>
    <w:rsid w:val="00DD1F63"/>
    <w:rsid w:val="00DD2257"/>
    <w:rsid w:val="00DD28D4"/>
    <w:rsid w:val="00DD2DE8"/>
    <w:rsid w:val="00DD5282"/>
    <w:rsid w:val="00DD5400"/>
    <w:rsid w:val="00DD5892"/>
    <w:rsid w:val="00DD59C8"/>
    <w:rsid w:val="00DD6D91"/>
    <w:rsid w:val="00DE05A2"/>
    <w:rsid w:val="00DE0C20"/>
    <w:rsid w:val="00DE0D18"/>
    <w:rsid w:val="00DE0F87"/>
    <w:rsid w:val="00DE1C53"/>
    <w:rsid w:val="00DE2908"/>
    <w:rsid w:val="00DE29FE"/>
    <w:rsid w:val="00DE4E20"/>
    <w:rsid w:val="00DF02EB"/>
    <w:rsid w:val="00DF0423"/>
    <w:rsid w:val="00DF07D6"/>
    <w:rsid w:val="00DF0C47"/>
    <w:rsid w:val="00DF1114"/>
    <w:rsid w:val="00DF1308"/>
    <w:rsid w:val="00DF397B"/>
    <w:rsid w:val="00DF39E1"/>
    <w:rsid w:val="00DF3AFE"/>
    <w:rsid w:val="00DF4322"/>
    <w:rsid w:val="00DF49B7"/>
    <w:rsid w:val="00DF4BB8"/>
    <w:rsid w:val="00DF7999"/>
    <w:rsid w:val="00E01E26"/>
    <w:rsid w:val="00E02B78"/>
    <w:rsid w:val="00E033E3"/>
    <w:rsid w:val="00E046D7"/>
    <w:rsid w:val="00E0511A"/>
    <w:rsid w:val="00E055F0"/>
    <w:rsid w:val="00E079D1"/>
    <w:rsid w:val="00E11BAB"/>
    <w:rsid w:val="00E16DBC"/>
    <w:rsid w:val="00E228C4"/>
    <w:rsid w:val="00E2372E"/>
    <w:rsid w:val="00E24197"/>
    <w:rsid w:val="00E24330"/>
    <w:rsid w:val="00E245E2"/>
    <w:rsid w:val="00E249A8"/>
    <w:rsid w:val="00E24D7E"/>
    <w:rsid w:val="00E252BF"/>
    <w:rsid w:val="00E2564B"/>
    <w:rsid w:val="00E27713"/>
    <w:rsid w:val="00E32008"/>
    <w:rsid w:val="00E35A1C"/>
    <w:rsid w:val="00E3657A"/>
    <w:rsid w:val="00E36B30"/>
    <w:rsid w:val="00E36B65"/>
    <w:rsid w:val="00E378BC"/>
    <w:rsid w:val="00E40625"/>
    <w:rsid w:val="00E407D1"/>
    <w:rsid w:val="00E428E3"/>
    <w:rsid w:val="00E42E38"/>
    <w:rsid w:val="00E42FA3"/>
    <w:rsid w:val="00E43107"/>
    <w:rsid w:val="00E43342"/>
    <w:rsid w:val="00E438EC"/>
    <w:rsid w:val="00E43CD8"/>
    <w:rsid w:val="00E46D0E"/>
    <w:rsid w:val="00E50A53"/>
    <w:rsid w:val="00E50AD4"/>
    <w:rsid w:val="00E50C86"/>
    <w:rsid w:val="00E5294B"/>
    <w:rsid w:val="00E5388E"/>
    <w:rsid w:val="00E54B3C"/>
    <w:rsid w:val="00E555A4"/>
    <w:rsid w:val="00E56D84"/>
    <w:rsid w:val="00E56FF0"/>
    <w:rsid w:val="00E57667"/>
    <w:rsid w:val="00E608E2"/>
    <w:rsid w:val="00E616C6"/>
    <w:rsid w:val="00E61E9F"/>
    <w:rsid w:val="00E64DE7"/>
    <w:rsid w:val="00E6723B"/>
    <w:rsid w:val="00E675B1"/>
    <w:rsid w:val="00E67623"/>
    <w:rsid w:val="00E708D3"/>
    <w:rsid w:val="00E72468"/>
    <w:rsid w:val="00E727A8"/>
    <w:rsid w:val="00E73DFC"/>
    <w:rsid w:val="00E74DC3"/>
    <w:rsid w:val="00E7625D"/>
    <w:rsid w:val="00E76695"/>
    <w:rsid w:val="00E776B6"/>
    <w:rsid w:val="00E808A9"/>
    <w:rsid w:val="00E80F91"/>
    <w:rsid w:val="00E81CFC"/>
    <w:rsid w:val="00E8314B"/>
    <w:rsid w:val="00E83715"/>
    <w:rsid w:val="00E844AB"/>
    <w:rsid w:val="00E84DD3"/>
    <w:rsid w:val="00E868C0"/>
    <w:rsid w:val="00E871C9"/>
    <w:rsid w:val="00E872A4"/>
    <w:rsid w:val="00E875FA"/>
    <w:rsid w:val="00E91D87"/>
    <w:rsid w:val="00E923DD"/>
    <w:rsid w:val="00E92E06"/>
    <w:rsid w:val="00E938D0"/>
    <w:rsid w:val="00E95C98"/>
    <w:rsid w:val="00E95FAE"/>
    <w:rsid w:val="00E9639F"/>
    <w:rsid w:val="00E9644F"/>
    <w:rsid w:val="00E96884"/>
    <w:rsid w:val="00E96AD4"/>
    <w:rsid w:val="00EA1369"/>
    <w:rsid w:val="00EA2BE2"/>
    <w:rsid w:val="00EA345F"/>
    <w:rsid w:val="00EA3AAD"/>
    <w:rsid w:val="00EA3E52"/>
    <w:rsid w:val="00EA4C08"/>
    <w:rsid w:val="00EA5070"/>
    <w:rsid w:val="00EA5914"/>
    <w:rsid w:val="00EA7500"/>
    <w:rsid w:val="00EA7654"/>
    <w:rsid w:val="00EB1E7B"/>
    <w:rsid w:val="00EB72DB"/>
    <w:rsid w:val="00EC05B0"/>
    <w:rsid w:val="00EC0EE8"/>
    <w:rsid w:val="00EC26E1"/>
    <w:rsid w:val="00EC3770"/>
    <w:rsid w:val="00EC4968"/>
    <w:rsid w:val="00EC5CA0"/>
    <w:rsid w:val="00EC60FD"/>
    <w:rsid w:val="00EC64E7"/>
    <w:rsid w:val="00EC76A0"/>
    <w:rsid w:val="00EC7C67"/>
    <w:rsid w:val="00EC7F6E"/>
    <w:rsid w:val="00ED05E4"/>
    <w:rsid w:val="00ED08F7"/>
    <w:rsid w:val="00ED1336"/>
    <w:rsid w:val="00ED2C89"/>
    <w:rsid w:val="00ED2CCF"/>
    <w:rsid w:val="00ED4B4D"/>
    <w:rsid w:val="00ED6722"/>
    <w:rsid w:val="00ED6E63"/>
    <w:rsid w:val="00ED7D54"/>
    <w:rsid w:val="00EE0B32"/>
    <w:rsid w:val="00EE1FB8"/>
    <w:rsid w:val="00EE29A8"/>
    <w:rsid w:val="00EF036E"/>
    <w:rsid w:val="00EF203B"/>
    <w:rsid w:val="00EF2364"/>
    <w:rsid w:val="00EF301B"/>
    <w:rsid w:val="00EF41A7"/>
    <w:rsid w:val="00EF4863"/>
    <w:rsid w:val="00EF5F27"/>
    <w:rsid w:val="00EF5FE4"/>
    <w:rsid w:val="00F00560"/>
    <w:rsid w:val="00F00BEA"/>
    <w:rsid w:val="00F01188"/>
    <w:rsid w:val="00F0147F"/>
    <w:rsid w:val="00F02D30"/>
    <w:rsid w:val="00F0307E"/>
    <w:rsid w:val="00F04589"/>
    <w:rsid w:val="00F047C8"/>
    <w:rsid w:val="00F075F4"/>
    <w:rsid w:val="00F0773A"/>
    <w:rsid w:val="00F1018B"/>
    <w:rsid w:val="00F10DFF"/>
    <w:rsid w:val="00F11530"/>
    <w:rsid w:val="00F1158A"/>
    <w:rsid w:val="00F11896"/>
    <w:rsid w:val="00F11985"/>
    <w:rsid w:val="00F13B7A"/>
    <w:rsid w:val="00F144E8"/>
    <w:rsid w:val="00F15067"/>
    <w:rsid w:val="00F156F2"/>
    <w:rsid w:val="00F15B9B"/>
    <w:rsid w:val="00F15FAB"/>
    <w:rsid w:val="00F16F80"/>
    <w:rsid w:val="00F21214"/>
    <w:rsid w:val="00F24579"/>
    <w:rsid w:val="00F253A5"/>
    <w:rsid w:val="00F259BC"/>
    <w:rsid w:val="00F260EC"/>
    <w:rsid w:val="00F27972"/>
    <w:rsid w:val="00F27992"/>
    <w:rsid w:val="00F316E7"/>
    <w:rsid w:val="00F3181D"/>
    <w:rsid w:val="00F32959"/>
    <w:rsid w:val="00F32E69"/>
    <w:rsid w:val="00F36A8E"/>
    <w:rsid w:val="00F37171"/>
    <w:rsid w:val="00F37A87"/>
    <w:rsid w:val="00F4069C"/>
    <w:rsid w:val="00F40CAA"/>
    <w:rsid w:val="00F41818"/>
    <w:rsid w:val="00F419F8"/>
    <w:rsid w:val="00F442AB"/>
    <w:rsid w:val="00F44FAD"/>
    <w:rsid w:val="00F4546E"/>
    <w:rsid w:val="00F459B9"/>
    <w:rsid w:val="00F45BBF"/>
    <w:rsid w:val="00F45D3E"/>
    <w:rsid w:val="00F46020"/>
    <w:rsid w:val="00F46E02"/>
    <w:rsid w:val="00F47CBD"/>
    <w:rsid w:val="00F500C6"/>
    <w:rsid w:val="00F5053C"/>
    <w:rsid w:val="00F50FE7"/>
    <w:rsid w:val="00F515F3"/>
    <w:rsid w:val="00F51C44"/>
    <w:rsid w:val="00F5309F"/>
    <w:rsid w:val="00F54721"/>
    <w:rsid w:val="00F549E9"/>
    <w:rsid w:val="00F550E2"/>
    <w:rsid w:val="00F55307"/>
    <w:rsid w:val="00F56BB9"/>
    <w:rsid w:val="00F56E54"/>
    <w:rsid w:val="00F60764"/>
    <w:rsid w:val="00F61838"/>
    <w:rsid w:val="00F61E01"/>
    <w:rsid w:val="00F62235"/>
    <w:rsid w:val="00F62722"/>
    <w:rsid w:val="00F62EB8"/>
    <w:rsid w:val="00F64C11"/>
    <w:rsid w:val="00F6558D"/>
    <w:rsid w:val="00F65D3C"/>
    <w:rsid w:val="00F66739"/>
    <w:rsid w:val="00F672C7"/>
    <w:rsid w:val="00F673AE"/>
    <w:rsid w:val="00F700CB"/>
    <w:rsid w:val="00F70E57"/>
    <w:rsid w:val="00F71E76"/>
    <w:rsid w:val="00F73CD1"/>
    <w:rsid w:val="00F73EB2"/>
    <w:rsid w:val="00F75039"/>
    <w:rsid w:val="00F7546C"/>
    <w:rsid w:val="00F75F69"/>
    <w:rsid w:val="00F76FD9"/>
    <w:rsid w:val="00F81406"/>
    <w:rsid w:val="00F8168C"/>
    <w:rsid w:val="00F8170F"/>
    <w:rsid w:val="00F81C11"/>
    <w:rsid w:val="00F81F6F"/>
    <w:rsid w:val="00F82643"/>
    <w:rsid w:val="00F8406D"/>
    <w:rsid w:val="00F843B7"/>
    <w:rsid w:val="00F84649"/>
    <w:rsid w:val="00F84692"/>
    <w:rsid w:val="00F8690B"/>
    <w:rsid w:val="00F900ED"/>
    <w:rsid w:val="00F90998"/>
    <w:rsid w:val="00F90D3E"/>
    <w:rsid w:val="00F910A2"/>
    <w:rsid w:val="00F9371E"/>
    <w:rsid w:val="00F93B46"/>
    <w:rsid w:val="00F950DB"/>
    <w:rsid w:val="00F9548C"/>
    <w:rsid w:val="00F973AE"/>
    <w:rsid w:val="00F97C2A"/>
    <w:rsid w:val="00FA0CCD"/>
    <w:rsid w:val="00FA1430"/>
    <w:rsid w:val="00FA313B"/>
    <w:rsid w:val="00FA4096"/>
    <w:rsid w:val="00FA4767"/>
    <w:rsid w:val="00FA573D"/>
    <w:rsid w:val="00FA5CE4"/>
    <w:rsid w:val="00FA665E"/>
    <w:rsid w:val="00FA6DD8"/>
    <w:rsid w:val="00FA726C"/>
    <w:rsid w:val="00FA7D31"/>
    <w:rsid w:val="00FA7D4B"/>
    <w:rsid w:val="00FB0F3F"/>
    <w:rsid w:val="00FB301E"/>
    <w:rsid w:val="00FB3142"/>
    <w:rsid w:val="00FB3830"/>
    <w:rsid w:val="00FB40A9"/>
    <w:rsid w:val="00FB40C0"/>
    <w:rsid w:val="00FB4B2B"/>
    <w:rsid w:val="00FB6B1B"/>
    <w:rsid w:val="00FC02B7"/>
    <w:rsid w:val="00FC086E"/>
    <w:rsid w:val="00FC0C11"/>
    <w:rsid w:val="00FC3297"/>
    <w:rsid w:val="00FC6039"/>
    <w:rsid w:val="00FC7BE8"/>
    <w:rsid w:val="00FD14B9"/>
    <w:rsid w:val="00FD2280"/>
    <w:rsid w:val="00FD2E3F"/>
    <w:rsid w:val="00FD3E08"/>
    <w:rsid w:val="00FD3F9B"/>
    <w:rsid w:val="00FD4932"/>
    <w:rsid w:val="00FD5194"/>
    <w:rsid w:val="00FD5E3A"/>
    <w:rsid w:val="00FD797F"/>
    <w:rsid w:val="00FE291E"/>
    <w:rsid w:val="00FE438B"/>
    <w:rsid w:val="00FE7DF6"/>
    <w:rsid w:val="00FF05F6"/>
    <w:rsid w:val="00FF068D"/>
    <w:rsid w:val="00FF09FC"/>
    <w:rsid w:val="00FF2375"/>
    <w:rsid w:val="00FF4CF1"/>
    <w:rsid w:val="00FF5A2A"/>
    <w:rsid w:val="00FF67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
    <o:shapelayout v:ext="edit">
      <o:idmap v:ext="edit" data="1"/>
      <o:rules v:ext="edit">
        <o:r id="V:Rule28" type="connector" idref="#AutoShape 24"/>
        <o:r id="V:Rule29" type="connector" idref="#AutoShape 4"/>
        <o:r id="V:Rule30" type="connector" idref="#AutoShape 22"/>
        <o:r id="V:Rule31" type="connector" idref="#AutoShape 10"/>
        <o:r id="V:Rule32" type="connector" idref="#AutoShape 19"/>
        <o:r id="V:Rule33" type="connector" idref="#_x0000_s1043"/>
        <o:r id="V:Rule34" type="connector" idref="#AutoShape 7"/>
        <o:r id="V:Rule35" type="connector" idref="#AutoShape 30"/>
        <o:r id="V:Rule36" type="connector" idref="#AutoShape 28"/>
        <o:r id="V:Rule37" type="connector" idref="#AutoShape 6"/>
        <o:r id="V:Rule38" type="connector" idref="#_x0000_s1046"/>
        <o:r id="V:Rule39" type="connector" idref="#AutoShape 27"/>
        <o:r id="V:Rule40" type="connector" idref="#AutoShape 12"/>
        <o:r id="V:Rule41" type="connector" idref="#AutoShape 8"/>
        <o:r id="V:Rule42" type="connector" idref="#AutoShape 25"/>
        <o:r id="V:Rule43" type="connector" idref="#AutoShape 9"/>
        <o:r id="V:Rule44" type="connector" idref="#AutoShape 29"/>
        <o:r id="V:Rule45" type="connector" idref="#AutoShape 11"/>
        <o:r id="V:Rule46" type="connector" idref="#AutoShape 23"/>
        <o:r id="V:Rule47" type="connector" idref="#AutoShape 21"/>
        <o:r id="V:Rule48" type="connector" idref="#AutoShape 18"/>
        <o:r id="V:Rule49" type="connector" idref="#AutoShape 26"/>
        <o:r id="V:Rule50" type="connector" idref="#AutoShape 2"/>
        <o:r id="V:Rule51" type="connector" idref="#AutoShape 14"/>
        <o:r id="V:Rule52" type="connector" idref="#AutoShape 17"/>
        <o:r id="V:Rule53" type="connector" idref="#AutoShape 5"/>
        <o:r id="V:Rule54" type="connector" idref="#AutoShap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371C"/>
    <w:pPr>
      <w:spacing w:before="100" w:beforeAutospacing="1" w:after="100" w:afterAutospacing="1" w:line="240" w:lineRule="auto"/>
      <w:outlineLvl w:val="1"/>
    </w:pPr>
    <w:rPr>
      <w:rFonts w:ascii="Times New Roman" w:eastAsia="Times New Roman" w:hAnsi="Times New Roman" w:cs="Times New Roman"/>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D9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735D9B"/>
    <w:pPr>
      <w:spacing w:after="0" w:line="240" w:lineRule="auto"/>
      <w:jc w:val="center"/>
    </w:pPr>
    <w:rPr>
      <w:rFonts w:ascii="Verdana" w:eastAsia="Times New Roman" w:hAnsi="Verdana" w:cs="Times New Roman"/>
      <w:sz w:val="24"/>
      <w:szCs w:val="24"/>
    </w:rPr>
  </w:style>
  <w:style w:type="character" w:customStyle="1" w:styleId="BodyTextChar">
    <w:name w:val="Body Text Char"/>
    <w:basedOn w:val="DefaultParagraphFont"/>
    <w:link w:val="BodyText"/>
    <w:rsid w:val="00735D9B"/>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A2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595"/>
    <w:rPr>
      <w:rFonts w:ascii="Tahoma" w:hAnsi="Tahoma" w:cs="Tahoma"/>
      <w:sz w:val="16"/>
      <w:szCs w:val="16"/>
    </w:rPr>
  </w:style>
  <w:style w:type="character" w:customStyle="1" w:styleId="Heading2Char">
    <w:name w:val="Heading 2 Char"/>
    <w:basedOn w:val="DefaultParagraphFont"/>
    <w:link w:val="Heading2"/>
    <w:uiPriority w:val="9"/>
    <w:rsid w:val="0006371C"/>
    <w:rPr>
      <w:rFonts w:ascii="Times New Roman" w:eastAsia="Times New Roman" w:hAnsi="Times New Roman" w:cs="Times New Roman"/>
      <w:color w:val="000000"/>
      <w:sz w:val="36"/>
      <w:szCs w:val="36"/>
      <w:lang w:eastAsia="en-GB"/>
    </w:rPr>
  </w:style>
  <w:style w:type="character" w:styleId="Hyperlink">
    <w:name w:val="Hyperlink"/>
    <w:basedOn w:val="DefaultParagraphFont"/>
    <w:uiPriority w:val="99"/>
    <w:unhideWhenUsed/>
    <w:rsid w:val="0006371C"/>
    <w:rPr>
      <w:strike w:val="0"/>
      <w:dstrike w:val="0"/>
      <w:color w:val="00569F"/>
      <w:u w:val="none"/>
      <w:effect w:val="none"/>
    </w:rPr>
  </w:style>
  <w:style w:type="character" w:styleId="Strong">
    <w:name w:val="Strong"/>
    <w:basedOn w:val="DefaultParagraphFont"/>
    <w:uiPriority w:val="99"/>
    <w:qFormat/>
    <w:rsid w:val="0006371C"/>
    <w:rPr>
      <w:b/>
      <w:bCs/>
    </w:rPr>
  </w:style>
  <w:style w:type="character" w:customStyle="1" w:styleId="titleauthoretc7">
    <w:name w:val="titleauthoretc7"/>
    <w:basedOn w:val="DefaultParagraphFont"/>
    <w:rsid w:val="0006371C"/>
  </w:style>
  <w:style w:type="character" w:customStyle="1" w:styleId="title19">
    <w:name w:val="title19"/>
    <w:basedOn w:val="DefaultParagraphFont"/>
    <w:rsid w:val="0006371C"/>
  </w:style>
  <w:style w:type="character" w:customStyle="1" w:styleId="n">
    <w:name w:val="n"/>
    <w:basedOn w:val="DefaultParagraphFont"/>
    <w:rsid w:val="0006371C"/>
  </w:style>
  <w:style w:type="character" w:customStyle="1" w:styleId="hiddentext1">
    <w:name w:val="hiddentext1"/>
    <w:basedOn w:val="DefaultParagraphFont"/>
    <w:rsid w:val="0006371C"/>
    <w:rPr>
      <w:vanish w:val="0"/>
      <w:webHidden w:val="0"/>
      <w:specVanish w:val="0"/>
    </w:rPr>
  </w:style>
  <w:style w:type="paragraph" w:styleId="FootnoteText">
    <w:name w:val="footnote text"/>
    <w:basedOn w:val="Normal"/>
    <w:link w:val="FootnoteTextChar"/>
    <w:uiPriority w:val="99"/>
    <w:unhideWhenUsed/>
    <w:rsid w:val="004F6E7C"/>
    <w:pPr>
      <w:spacing w:after="0" w:line="240" w:lineRule="auto"/>
    </w:pPr>
    <w:rPr>
      <w:sz w:val="24"/>
      <w:szCs w:val="24"/>
    </w:rPr>
  </w:style>
  <w:style w:type="character" w:customStyle="1" w:styleId="FootnoteTextChar">
    <w:name w:val="Footnote Text Char"/>
    <w:basedOn w:val="DefaultParagraphFont"/>
    <w:link w:val="FootnoteText"/>
    <w:uiPriority w:val="99"/>
    <w:rsid w:val="004F6E7C"/>
    <w:rPr>
      <w:sz w:val="24"/>
      <w:szCs w:val="24"/>
    </w:rPr>
  </w:style>
  <w:style w:type="character" w:styleId="FootnoteReference">
    <w:name w:val="footnote reference"/>
    <w:basedOn w:val="DefaultParagraphFont"/>
    <w:uiPriority w:val="99"/>
    <w:unhideWhenUsed/>
    <w:rsid w:val="004F6E7C"/>
    <w:rPr>
      <w:vertAlign w:val="superscript"/>
    </w:rPr>
  </w:style>
  <w:style w:type="paragraph" w:customStyle="1" w:styleId="body-paragraph">
    <w:name w:val="body-paragraph"/>
    <w:basedOn w:val="Normal"/>
    <w:uiPriority w:val="99"/>
    <w:rsid w:val="00AD5834"/>
    <w:pPr>
      <w:spacing w:after="320" w:line="240" w:lineRule="auto"/>
    </w:pPr>
    <w:rPr>
      <w:rFonts w:ascii="Times New Roman" w:eastAsia="Times New Roman" w:hAnsi="Times New Roman" w:cs="Times New Roman"/>
      <w:sz w:val="19"/>
      <w:szCs w:val="19"/>
      <w:lang w:val="en-US" w:eastAsia="en-US"/>
    </w:rPr>
  </w:style>
  <w:style w:type="character" w:customStyle="1" w:styleId="medium-font1">
    <w:name w:val="medium-font1"/>
    <w:uiPriority w:val="99"/>
    <w:rsid w:val="00AD5834"/>
    <w:rPr>
      <w:sz w:val="19"/>
    </w:rPr>
  </w:style>
  <w:style w:type="character" w:customStyle="1" w:styleId="bold1">
    <w:name w:val="bold1"/>
    <w:uiPriority w:val="99"/>
    <w:rsid w:val="00AD5834"/>
    <w:rPr>
      <w:b/>
    </w:rPr>
  </w:style>
  <w:style w:type="character" w:customStyle="1" w:styleId="gsa1">
    <w:name w:val="gs_a1"/>
    <w:basedOn w:val="DefaultParagraphFont"/>
    <w:rsid w:val="00AD5834"/>
    <w:rPr>
      <w:color w:val="008000"/>
    </w:rPr>
  </w:style>
  <w:style w:type="character" w:customStyle="1" w:styleId="title-link-wrapper1">
    <w:name w:val="title-link-wrapper1"/>
    <w:uiPriority w:val="99"/>
    <w:rsid w:val="00AD5834"/>
  </w:style>
  <w:style w:type="paragraph" w:styleId="Footer">
    <w:name w:val="footer"/>
    <w:basedOn w:val="Normal"/>
    <w:link w:val="FooterChar"/>
    <w:uiPriority w:val="99"/>
    <w:unhideWhenUsed/>
    <w:rsid w:val="006E6C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C6F"/>
  </w:style>
  <w:style w:type="character" w:styleId="PageNumber">
    <w:name w:val="page number"/>
    <w:basedOn w:val="DefaultParagraphFont"/>
    <w:uiPriority w:val="99"/>
    <w:semiHidden/>
    <w:unhideWhenUsed/>
    <w:rsid w:val="006E6C6F"/>
  </w:style>
  <w:style w:type="character" w:styleId="CommentReference">
    <w:name w:val="annotation reference"/>
    <w:basedOn w:val="DefaultParagraphFont"/>
    <w:uiPriority w:val="99"/>
    <w:semiHidden/>
    <w:unhideWhenUsed/>
    <w:rsid w:val="00C21C05"/>
    <w:rPr>
      <w:sz w:val="16"/>
      <w:szCs w:val="16"/>
    </w:rPr>
  </w:style>
  <w:style w:type="paragraph" w:styleId="CommentText">
    <w:name w:val="annotation text"/>
    <w:basedOn w:val="Normal"/>
    <w:link w:val="CommentTextChar"/>
    <w:uiPriority w:val="99"/>
    <w:semiHidden/>
    <w:unhideWhenUsed/>
    <w:rsid w:val="00C21C05"/>
    <w:pPr>
      <w:spacing w:line="240" w:lineRule="auto"/>
    </w:pPr>
    <w:rPr>
      <w:sz w:val="20"/>
      <w:szCs w:val="20"/>
    </w:rPr>
  </w:style>
  <w:style w:type="character" w:customStyle="1" w:styleId="CommentTextChar">
    <w:name w:val="Comment Text Char"/>
    <w:basedOn w:val="DefaultParagraphFont"/>
    <w:link w:val="CommentText"/>
    <w:uiPriority w:val="99"/>
    <w:semiHidden/>
    <w:rsid w:val="00C21C05"/>
    <w:rPr>
      <w:sz w:val="20"/>
      <w:szCs w:val="20"/>
    </w:rPr>
  </w:style>
  <w:style w:type="paragraph" w:styleId="CommentSubject">
    <w:name w:val="annotation subject"/>
    <w:basedOn w:val="CommentText"/>
    <w:next w:val="CommentText"/>
    <w:link w:val="CommentSubjectChar"/>
    <w:uiPriority w:val="99"/>
    <w:semiHidden/>
    <w:unhideWhenUsed/>
    <w:rsid w:val="00C21C05"/>
    <w:rPr>
      <w:b/>
      <w:bCs/>
    </w:rPr>
  </w:style>
  <w:style w:type="character" w:customStyle="1" w:styleId="CommentSubjectChar">
    <w:name w:val="Comment Subject Char"/>
    <w:basedOn w:val="CommentTextChar"/>
    <w:link w:val="CommentSubject"/>
    <w:uiPriority w:val="99"/>
    <w:semiHidden/>
    <w:rsid w:val="00C21C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371C"/>
    <w:pPr>
      <w:spacing w:before="100" w:beforeAutospacing="1" w:after="100" w:afterAutospacing="1" w:line="240" w:lineRule="auto"/>
      <w:outlineLvl w:val="1"/>
    </w:pPr>
    <w:rPr>
      <w:rFonts w:ascii="Times New Roman" w:eastAsia="Times New Roman" w:hAnsi="Times New Roman" w:cs="Times New Roman"/>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D9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735D9B"/>
    <w:pPr>
      <w:spacing w:after="0" w:line="240" w:lineRule="auto"/>
      <w:jc w:val="center"/>
    </w:pPr>
    <w:rPr>
      <w:rFonts w:ascii="Verdana" w:eastAsia="Times New Roman" w:hAnsi="Verdana" w:cs="Times New Roman"/>
      <w:sz w:val="24"/>
      <w:szCs w:val="24"/>
    </w:rPr>
  </w:style>
  <w:style w:type="character" w:customStyle="1" w:styleId="BodyTextChar">
    <w:name w:val="Body Text Char"/>
    <w:basedOn w:val="DefaultParagraphFont"/>
    <w:link w:val="BodyText"/>
    <w:rsid w:val="00735D9B"/>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A2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595"/>
    <w:rPr>
      <w:rFonts w:ascii="Tahoma" w:hAnsi="Tahoma" w:cs="Tahoma"/>
      <w:sz w:val="16"/>
      <w:szCs w:val="16"/>
    </w:rPr>
  </w:style>
  <w:style w:type="character" w:customStyle="1" w:styleId="Heading2Char">
    <w:name w:val="Heading 2 Char"/>
    <w:basedOn w:val="DefaultParagraphFont"/>
    <w:link w:val="Heading2"/>
    <w:uiPriority w:val="9"/>
    <w:rsid w:val="0006371C"/>
    <w:rPr>
      <w:rFonts w:ascii="Times New Roman" w:eastAsia="Times New Roman" w:hAnsi="Times New Roman" w:cs="Times New Roman"/>
      <w:color w:val="000000"/>
      <w:sz w:val="36"/>
      <w:szCs w:val="36"/>
      <w:lang w:eastAsia="en-GB"/>
    </w:rPr>
  </w:style>
  <w:style w:type="character" w:styleId="Hyperlink">
    <w:name w:val="Hyperlink"/>
    <w:basedOn w:val="DefaultParagraphFont"/>
    <w:uiPriority w:val="99"/>
    <w:unhideWhenUsed/>
    <w:rsid w:val="0006371C"/>
    <w:rPr>
      <w:strike w:val="0"/>
      <w:dstrike w:val="0"/>
      <w:color w:val="00569F"/>
      <w:u w:val="none"/>
      <w:effect w:val="none"/>
    </w:rPr>
  </w:style>
  <w:style w:type="character" w:styleId="Strong">
    <w:name w:val="Strong"/>
    <w:basedOn w:val="DefaultParagraphFont"/>
    <w:uiPriority w:val="99"/>
    <w:qFormat/>
    <w:rsid w:val="0006371C"/>
    <w:rPr>
      <w:b/>
      <w:bCs/>
    </w:rPr>
  </w:style>
  <w:style w:type="character" w:customStyle="1" w:styleId="titleauthoretc7">
    <w:name w:val="titleauthoretc7"/>
    <w:basedOn w:val="DefaultParagraphFont"/>
    <w:rsid w:val="0006371C"/>
  </w:style>
  <w:style w:type="character" w:customStyle="1" w:styleId="title19">
    <w:name w:val="title19"/>
    <w:basedOn w:val="DefaultParagraphFont"/>
    <w:rsid w:val="0006371C"/>
  </w:style>
  <w:style w:type="character" w:customStyle="1" w:styleId="n">
    <w:name w:val="n"/>
    <w:basedOn w:val="DefaultParagraphFont"/>
    <w:rsid w:val="0006371C"/>
  </w:style>
  <w:style w:type="character" w:customStyle="1" w:styleId="hiddentext1">
    <w:name w:val="hiddentext1"/>
    <w:basedOn w:val="DefaultParagraphFont"/>
    <w:rsid w:val="0006371C"/>
    <w:rPr>
      <w:vanish w:val="0"/>
      <w:webHidden w:val="0"/>
      <w:specVanish w:val="0"/>
    </w:rPr>
  </w:style>
  <w:style w:type="paragraph" w:styleId="FootnoteText">
    <w:name w:val="footnote text"/>
    <w:basedOn w:val="Normal"/>
    <w:link w:val="FootnoteTextChar"/>
    <w:uiPriority w:val="99"/>
    <w:unhideWhenUsed/>
    <w:rsid w:val="004F6E7C"/>
    <w:pPr>
      <w:spacing w:after="0" w:line="240" w:lineRule="auto"/>
    </w:pPr>
    <w:rPr>
      <w:sz w:val="24"/>
      <w:szCs w:val="24"/>
    </w:rPr>
  </w:style>
  <w:style w:type="character" w:customStyle="1" w:styleId="FootnoteTextChar">
    <w:name w:val="Footnote Text Char"/>
    <w:basedOn w:val="DefaultParagraphFont"/>
    <w:link w:val="FootnoteText"/>
    <w:uiPriority w:val="99"/>
    <w:rsid w:val="004F6E7C"/>
    <w:rPr>
      <w:sz w:val="24"/>
      <w:szCs w:val="24"/>
    </w:rPr>
  </w:style>
  <w:style w:type="character" w:styleId="FootnoteReference">
    <w:name w:val="footnote reference"/>
    <w:basedOn w:val="DefaultParagraphFont"/>
    <w:uiPriority w:val="99"/>
    <w:unhideWhenUsed/>
    <w:rsid w:val="004F6E7C"/>
    <w:rPr>
      <w:vertAlign w:val="superscript"/>
    </w:rPr>
  </w:style>
  <w:style w:type="paragraph" w:customStyle="1" w:styleId="body-paragraph">
    <w:name w:val="body-paragraph"/>
    <w:basedOn w:val="Normal"/>
    <w:uiPriority w:val="99"/>
    <w:rsid w:val="00AD5834"/>
    <w:pPr>
      <w:spacing w:after="320" w:line="240" w:lineRule="auto"/>
    </w:pPr>
    <w:rPr>
      <w:rFonts w:ascii="Times New Roman" w:eastAsia="Times New Roman" w:hAnsi="Times New Roman" w:cs="Times New Roman"/>
      <w:sz w:val="19"/>
      <w:szCs w:val="19"/>
      <w:lang w:val="en-US" w:eastAsia="en-US"/>
    </w:rPr>
  </w:style>
  <w:style w:type="character" w:customStyle="1" w:styleId="medium-font1">
    <w:name w:val="medium-font1"/>
    <w:uiPriority w:val="99"/>
    <w:rsid w:val="00AD5834"/>
    <w:rPr>
      <w:sz w:val="19"/>
    </w:rPr>
  </w:style>
  <w:style w:type="character" w:customStyle="1" w:styleId="bold1">
    <w:name w:val="bold1"/>
    <w:uiPriority w:val="99"/>
    <w:rsid w:val="00AD5834"/>
    <w:rPr>
      <w:b/>
    </w:rPr>
  </w:style>
  <w:style w:type="character" w:customStyle="1" w:styleId="gsa1">
    <w:name w:val="gs_a1"/>
    <w:basedOn w:val="DefaultParagraphFont"/>
    <w:rsid w:val="00AD5834"/>
    <w:rPr>
      <w:color w:val="008000"/>
    </w:rPr>
  </w:style>
  <w:style w:type="character" w:customStyle="1" w:styleId="title-link-wrapper1">
    <w:name w:val="title-link-wrapper1"/>
    <w:uiPriority w:val="99"/>
    <w:rsid w:val="00AD5834"/>
  </w:style>
  <w:style w:type="paragraph" w:styleId="Footer">
    <w:name w:val="footer"/>
    <w:basedOn w:val="Normal"/>
    <w:link w:val="FooterChar"/>
    <w:uiPriority w:val="99"/>
    <w:unhideWhenUsed/>
    <w:rsid w:val="006E6C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C6F"/>
  </w:style>
  <w:style w:type="character" w:styleId="PageNumber">
    <w:name w:val="page number"/>
    <w:basedOn w:val="DefaultParagraphFont"/>
    <w:uiPriority w:val="99"/>
    <w:semiHidden/>
    <w:unhideWhenUsed/>
    <w:rsid w:val="006E6C6F"/>
  </w:style>
  <w:style w:type="character" w:styleId="CommentReference">
    <w:name w:val="annotation reference"/>
    <w:basedOn w:val="DefaultParagraphFont"/>
    <w:uiPriority w:val="99"/>
    <w:semiHidden/>
    <w:unhideWhenUsed/>
    <w:rsid w:val="00C21C05"/>
    <w:rPr>
      <w:sz w:val="16"/>
      <w:szCs w:val="16"/>
    </w:rPr>
  </w:style>
  <w:style w:type="paragraph" w:styleId="CommentText">
    <w:name w:val="annotation text"/>
    <w:basedOn w:val="Normal"/>
    <w:link w:val="CommentTextChar"/>
    <w:uiPriority w:val="99"/>
    <w:semiHidden/>
    <w:unhideWhenUsed/>
    <w:rsid w:val="00C21C05"/>
    <w:pPr>
      <w:spacing w:line="240" w:lineRule="auto"/>
    </w:pPr>
    <w:rPr>
      <w:sz w:val="20"/>
      <w:szCs w:val="20"/>
    </w:rPr>
  </w:style>
  <w:style w:type="character" w:customStyle="1" w:styleId="CommentTextChar">
    <w:name w:val="Comment Text Char"/>
    <w:basedOn w:val="DefaultParagraphFont"/>
    <w:link w:val="CommentText"/>
    <w:uiPriority w:val="99"/>
    <w:semiHidden/>
    <w:rsid w:val="00C21C05"/>
    <w:rPr>
      <w:sz w:val="20"/>
      <w:szCs w:val="20"/>
    </w:rPr>
  </w:style>
  <w:style w:type="paragraph" w:styleId="CommentSubject">
    <w:name w:val="annotation subject"/>
    <w:basedOn w:val="CommentText"/>
    <w:next w:val="CommentText"/>
    <w:link w:val="CommentSubjectChar"/>
    <w:uiPriority w:val="99"/>
    <w:semiHidden/>
    <w:unhideWhenUsed/>
    <w:rsid w:val="00C21C05"/>
    <w:rPr>
      <w:b/>
      <w:bCs/>
    </w:rPr>
  </w:style>
  <w:style w:type="character" w:customStyle="1" w:styleId="CommentSubjectChar">
    <w:name w:val="Comment Subject Char"/>
    <w:basedOn w:val="CommentTextChar"/>
    <w:link w:val="CommentSubject"/>
    <w:uiPriority w:val="99"/>
    <w:semiHidden/>
    <w:rsid w:val="00C21C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5621">
      <w:bodyDiv w:val="1"/>
      <w:marLeft w:val="0"/>
      <w:marRight w:val="0"/>
      <w:marTop w:val="0"/>
      <w:marBottom w:val="0"/>
      <w:divBdr>
        <w:top w:val="none" w:sz="0" w:space="0" w:color="auto"/>
        <w:left w:val="none" w:sz="0" w:space="0" w:color="auto"/>
        <w:bottom w:val="none" w:sz="0" w:space="0" w:color="auto"/>
        <w:right w:val="none" w:sz="0" w:space="0" w:color="auto"/>
      </w:divBdr>
      <w:divsChild>
        <w:div w:id="1899900261">
          <w:marLeft w:val="547"/>
          <w:marRight w:val="0"/>
          <w:marTop w:val="134"/>
          <w:marBottom w:val="0"/>
          <w:divBdr>
            <w:top w:val="none" w:sz="0" w:space="0" w:color="auto"/>
            <w:left w:val="none" w:sz="0" w:space="0" w:color="auto"/>
            <w:bottom w:val="none" w:sz="0" w:space="0" w:color="auto"/>
            <w:right w:val="none" w:sz="0" w:space="0" w:color="auto"/>
          </w:divBdr>
        </w:div>
      </w:divsChild>
    </w:div>
    <w:div w:id="606936460">
      <w:bodyDiv w:val="1"/>
      <w:marLeft w:val="0"/>
      <w:marRight w:val="0"/>
      <w:marTop w:val="0"/>
      <w:marBottom w:val="0"/>
      <w:divBdr>
        <w:top w:val="none" w:sz="0" w:space="0" w:color="auto"/>
        <w:left w:val="none" w:sz="0" w:space="0" w:color="auto"/>
        <w:bottom w:val="none" w:sz="0" w:space="0" w:color="auto"/>
        <w:right w:val="none" w:sz="0" w:space="0" w:color="auto"/>
      </w:divBdr>
      <w:divsChild>
        <w:div w:id="917666365">
          <w:marLeft w:val="547"/>
          <w:marRight w:val="0"/>
          <w:marTop w:val="134"/>
          <w:marBottom w:val="0"/>
          <w:divBdr>
            <w:top w:val="none" w:sz="0" w:space="0" w:color="auto"/>
            <w:left w:val="none" w:sz="0" w:space="0" w:color="auto"/>
            <w:bottom w:val="none" w:sz="0" w:space="0" w:color="auto"/>
            <w:right w:val="none" w:sz="0" w:space="0" w:color="auto"/>
          </w:divBdr>
        </w:div>
      </w:divsChild>
    </w:div>
    <w:div w:id="648049660">
      <w:bodyDiv w:val="1"/>
      <w:marLeft w:val="0"/>
      <w:marRight w:val="0"/>
      <w:marTop w:val="0"/>
      <w:marBottom w:val="0"/>
      <w:divBdr>
        <w:top w:val="none" w:sz="0" w:space="0" w:color="auto"/>
        <w:left w:val="none" w:sz="0" w:space="0" w:color="auto"/>
        <w:bottom w:val="none" w:sz="0" w:space="0" w:color="auto"/>
        <w:right w:val="none" w:sz="0" w:space="0" w:color="auto"/>
      </w:divBdr>
      <w:divsChild>
        <w:div w:id="1450975198">
          <w:marLeft w:val="432"/>
          <w:marRight w:val="0"/>
          <w:marTop w:val="120"/>
          <w:marBottom w:val="0"/>
          <w:divBdr>
            <w:top w:val="none" w:sz="0" w:space="0" w:color="auto"/>
            <w:left w:val="none" w:sz="0" w:space="0" w:color="auto"/>
            <w:bottom w:val="none" w:sz="0" w:space="0" w:color="auto"/>
            <w:right w:val="none" w:sz="0" w:space="0" w:color="auto"/>
          </w:divBdr>
        </w:div>
        <w:div w:id="244462377">
          <w:marLeft w:val="432"/>
          <w:marRight w:val="0"/>
          <w:marTop w:val="120"/>
          <w:marBottom w:val="0"/>
          <w:divBdr>
            <w:top w:val="none" w:sz="0" w:space="0" w:color="auto"/>
            <w:left w:val="none" w:sz="0" w:space="0" w:color="auto"/>
            <w:bottom w:val="none" w:sz="0" w:space="0" w:color="auto"/>
            <w:right w:val="none" w:sz="0" w:space="0" w:color="auto"/>
          </w:divBdr>
        </w:div>
        <w:div w:id="1224875132">
          <w:marLeft w:val="432"/>
          <w:marRight w:val="0"/>
          <w:marTop w:val="120"/>
          <w:marBottom w:val="0"/>
          <w:divBdr>
            <w:top w:val="none" w:sz="0" w:space="0" w:color="auto"/>
            <w:left w:val="none" w:sz="0" w:space="0" w:color="auto"/>
            <w:bottom w:val="none" w:sz="0" w:space="0" w:color="auto"/>
            <w:right w:val="none" w:sz="0" w:space="0" w:color="auto"/>
          </w:divBdr>
        </w:div>
        <w:div w:id="1394503282">
          <w:marLeft w:val="432"/>
          <w:marRight w:val="0"/>
          <w:marTop w:val="120"/>
          <w:marBottom w:val="0"/>
          <w:divBdr>
            <w:top w:val="none" w:sz="0" w:space="0" w:color="auto"/>
            <w:left w:val="none" w:sz="0" w:space="0" w:color="auto"/>
            <w:bottom w:val="none" w:sz="0" w:space="0" w:color="auto"/>
            <w:right w:val="none" w:sz="0" w:space="0" w:color="auto"/>
          </w:divBdr>
        </w:div>
      </w:divsChild>
    </w:div>
    <w:div w:id="683821792">
      <w:bodyDiv w:val="1"/>
      <w:marLeft w:val="0"/>
      <w:marRight w:val="0"/>
      <w:marTop w:val="0"/>
      <w:marBottom w:val="0"/>
      <w:divBdr>
        <w:top w:val="none" w:sz="0" w:space="0" w:color="auto"/>
        <w:left w:val="none" w:sz="0" w:space="0" w:color="auto"/>
        <w:bottom w:val="none" w:sz="0" w:space="0" w:color="auto"/>
        <w:right w:val="none" w:sz="0" w:space="0" w:color="auto"/>
      </w:divBdr>
      <w:divsChild>
        <w:div w:id="2102871883">
          <w:marLeft w:val="547"/>
          <w:marRight w:val="0"/>
          <w:marTop w:val="115"/>
          <w:marBottom w:val="0"/>
          <w:divBdr>
            <w:top w:val="none" w:sz="0" w:space="0" w:color="auto"/>
            <w:left w:val="none" w:sz="0" w:space="0" w:color="auto"/>
            <w:bottom w:val="none" w:sz="0" w:space="0" w:color="auto"/>
            <w:right w:val="none" w:sz="0" w:space="0" w:color="auto"/>
          </w:divBdr>
        </w:div>
      </w:divsChild>
    </w:div>
    <w:div w:id="1013528286">
      <w:bodyDiv w:val="1"/>
      <w:marLeft w:val="0"/>
      <w:marRight w:val="0"/>
      <w:marTop w:val="0"/>
      <w:marBottom w:val="0"/>
      <w:divBdr>
        <w:top w:val="none" w:sz="0" w:space="0" w:color="auto"/>
        <w:left w:val="none" w:sz="0" w:space="0" w:color="auto"/>
        <w:bottom w:val="none" w:sz="0" w:space="0" w:color="auto"/>
        <w:right w:val="none" w:sz="0" w:space="0" w:color="auto"/>
      </w:divBdr>
      <w:divsChild>
        <w:div w:id="985746411">
          <w:marLeft w:val="432"/>
          <w:marRight w:val="0"/>
          <w:marTop w:val="120"/>
          <w:marBottom w:val="0"/>
          <w:divBdr>
            <w:top w:val="none" w:sz="0" w:space="0" w:color="auto"/>
            <w:left w:val="none" w:sz="0" w:space="0" w:color="auto"/>
            <w:bottom w:val="none" w:sz="0" w:space="0" w:color="auto"/>
            <w:right w:val="none" w:sz="0" w:space="0" w:color="auto"/>
          </w:divBdr>
        </w:div>
        <w:div w:id="354309723">
          <w:marLeft w:val="432"/>
          <w:marRight w:val="0"/>
          <w:marTop w:val="120"/>
          <w:marBottom w:val="0"/>
          <w:divBdr>
            <w:top w:val="none" w:sz="0" w:space="0" w:color="auto"/>
            <w:left w:val="none" w:sz="0" w:space="0" w:color="auto"/>
            <w:bottom w:val="none" w:sz="0" w:space="0" w:color="auto"/>
            <w:right w:val="none" w:sz="0" w:space="0" w:color="auto"/>
          </w:divBdr>
        </w:div>
        <w:div w:id="1978099554">
          <w:marLeft w:val="432"/>
          <w:marRight w:val="0"/>
          <w:marTop w:val="120"/>
          <w:marBottom w:val="0"/>
          <w:divBdr>
            <w:top w:val="none" w:sz="0" w:space="0" w:color="auto"/>
            <w:left w:val="none" w:sz="0" w:space="0" w:color="auto"/>
            <w:bottom w:val="none" w:sz="0" w:space="0" w:color="auto"/>
            <w:right w:val="none" w:sz="0" w:space="0" w:color="auto"/>
          </w:divBdr>
        </w:div>
      </w:divsChild>
    </w:div>
    <w:div w:id="1392391017">
      <w:bodyDiv w:val="1"/>
      <w:marLeft w:val="0"/>
      <w:marRight w:val="0"/>
      <w:marTop w:val="0"/>
      <w:marBottom w:val="0"/>
      <w:divBdr>
        <w:top w:val="none" w:sz="0" w:space="0" w:color="auto"/>
        <w:left w:val="none" w:sz="0" w:space="0" w:color="auto"/>
        <w:bottom w:val="none" w:sz="0" w:space="0" w:color="auto"/>
        <w:right w:val="none" w:sz="0" w:space="0" w:color="auto"/>
      </w:divBdr>
      <w:divsChild>
        <w:div w:id="597832229">
          <w:marLeft w:val="547"/>
          <w:marRight w:val="0"/>
          <w:marTop w:val="115"/>
          <w:marBottom w:val="0"/>
          <w:divBdr>
            <w:top w:val="none" w:sz="0" w:space="0" w:color="auto"/>
            <w:left w:val="none" w:sz="0" w:space="0" w:color="auto"/>
            <w:bottom w:val="none" w:sz="0" w:space="0" w:color="auto"/>
            <w:right w:val="none" w:sz="0" w:space="0" w:color="auto"/>
          </w:divBdr>
        </w:div>
      </w:divsChild>
    </w:div>
    <w:div w:id="1903832650">
      <w:bodyDiv w:val="1"/>
      <w:marLeft w:val="0"/>
      <w:marRight w:val="0"/>
      <w:marTop w:val="0"/>
      <w:marBottom w:val="0"/>
      <w:divBdr>
        <w:top w:val="none" w:sz="0" w:space="0" w:color="auto"/>
        <w:left w:val="none" w:sz="0" w:space="0" w:color="auto"/>
        <w:bottom w:val="none" w:sz="0" w:space="0" w:color="auto"/>
        <w:right w:val="none" w:sz="0" w:space="0" w:color="auto"/>
      </w:divBdr>
      <w:divsChild>
        <w:div w:id="749543185">
          <w:marLeft w:val="0"/>
          <w:marRight w:val="0"/>
          <w:marTop w:val="0"/>
          <w:marBottom w:val="0"/>
          <w:divBdr>
            <w:top w:val="none" w:sz="0" w:space="0" w:color="auto"/>
            <w:left w:val="none" w:sz="0" w:space="0" w:color="auto"/>
            <w:bottom w:val="none" w:sz="0" w:space="0" w:color="auto"/>
            <w:right w:val="none" w:sz="0" w:space="0" w:color="auto"/>
          </w:divBdr>
          <w:divsChild>
            <w:div w:id="2036147294">
              <w:marLeft w:val="0"/>
              <w:marRight w:val="0"/>
              <w:marTop w:val="0"/>
              <w:marBottom w:val="0"/>
              <w:divBdr>
                <w:top w:val="none" w:sz="0" w:space="0" w:color="auto"/>
                <w:left w:val="none" w:sz="0" w:space="0" w:color="auto"/>
                <w:bottom w:val="none" w:sz="0" w:space="0" w:color="auto"/>
                <w:right w:val="none" w:sz="0" w:space="0" w:color="auto"/>
              </w:divBdr>
              <w:divsChild>
                <w:div w:id="287276588">
                  <w:marLeft w:val="0"/>
                  <w:marRight w:val="0"/>
                  <w:marTop w:val="0"/>
                  <w:marBottom w:val="0"/>
                  <w:divBdr>
                    <w:top w:val="none" w:sz="0" w:space="0" w:color="auto"/>
                    <w:left w:val="none" w:sz="0" w:space="0" w:color="auto"/>
                    <w:bottom w:val="none" w:sz="0" w:space="0" w:color="auto"/>
                    <w:right w:val="none" w:sz="0" w:space="0" w:color="auto"/>
                  </w:divBdr>
                  <w:divsChild>
                    <w:div w:id="1110583753">
                      <w:marLeft w:val="0"/>
                      <w:marRight w:val="0"/>
                      <w:marTop w:val="0"/>
                      <w:marBottom w:val="0"/>
                      <w:divBdr>
                        <w:top w:val="none" w:sz="0" w:space="0" w:color="auto"/>
                        <w:left w:val="none" w:sz="0" w:space="0" w:color="auto"/>
                        <w:bottom w:val="none" w:sz="0" w:space="0" w:color="auto"/>
                        <w:right w:val="none" w:sz="0" w:space="0" w:color="auto"/>
                      </w:divBdr>
                      <w:divsChild>
                        <w:div w:id="771978897">
                          <w:marLeft w:val="0"/>
                          <w:marRight w:val="0"/>
                          <w:marTop w:val="0"/>
                          <w:marBottom w:val="0"/>
                          <w:divBdr>
                            <w:top w:val="none" w:sz="0" w:space="0" w:color="auto"/>
                            <w:left w:val="none" w:sz="0" w:space="0" w:color="auto"/>
                            <w:bottom w:val="none" w:sz="0" w:space="0" w:color="auto"/>
                            <w:right w:val="none" w:sz="0" w:space="0" w:color="auto"/>
                          </w:divBdr>
                          <w:divsChild>
                            <w:div w:id="1602910788">
                              <w:marLeft w:val="0"/>
                              <w:marRight w:val="0"/>
                              <w:marTop w:val="0"/>
                              <w:marBottom w:val="0"/>
                              <w:divBdr>
                                <w:top w:val="none" w:sz="0" w:space="0" w:color="auto"/>
                                <w:left w:val="none" w:sz="0" w:space="0" w:color="auto"/>
                                <w:bottom w:val="none" w:sz="0" w:space="0" w:color="auto"/>
                                <w:right w:val="none" w:sz="0" w:space="0" w:color="auto"/>
                              </w:divBdr>
                              <w:divsChild>
                                <w:div w:id="1164782938">
                                  <w:marLeft w:val="0"/>
                                  <w:marRight w:val="0"/>
                                  <w:marTop w:val="0"/>
                                  <w:marBottom w:val="0"/>
                                  <w:divBdr>
                                    <w:top w:val="none" w:sz="0" w:space="0" w:color="auto"/>
                                    <w:left w:val="none" w:sz="0" w:space="0" w:color="auto"/>
                                    <w:bottom w:val="none" w:sz="0" w:space="0" w:color="auto"/>
                                    <w:right w:val="none" w:sz="0" w:space="0" w:color="auto"/>
                                  </w:divBdr>
                                  <w:divsChild>
                                    <w:div w:id="115679987">
                                      <w:marLeft w:val="0"/>
                                      <w:marRight w:val="0"/>
                                      <w:marTop w:val="0"/>
                                      <w:marBottom w:val="0"/>
                                      <w:divBdr>
                                        <w:top w:val="none" w:sz="0" w:space="0" w:color="auto"/>
                                        <w:left w:val="none" w:sz="0" w:space="0" w:color="auto"/>
                                        <w:bottom w:val="none" w:sz="0" w:space="0" w:color="auto"/>
                                        <w:right w:val="none" w:sz="0" w:space="0" w:color="auto"/>
                                      </w:divBdr>
                                    </w:div>
                                    <w:div w:id="100804669">
                                      <w:marLeft w:val="0"/>
                                      <w:marRight w:val="0"/>
                                      <w:marTop w:val="0"/>
                                      <w:marBottom w:val="0"/>
                                      <w:divBdr>
                                        <w:top w:val="none" w:sz="0" w:space="0" w:color="auto"/>
                                        <w:left w:val="none" w:sz="0" w:space="0" w:color="auto"/>
                                        <w:bottom w:val="none" w:sz="0" w:space="0" w:color="auto"/>
                                        <w:right w:val="none" w:sz="0" w:space="0" w:color="auto"/>
                                      </w:divBdr>
                                      <w:divsChild>
                                        <w:div w:id="1934390210">
                                          <w:marLeft w:val="0"/>
                                          <w:marRight w:val="0"/>
                                          <w:marTop w:val="0"/>
                                          <w:marBottom w:val="0"/>
                                          <w:divBdr>
                                            <w:top w:val="none" w:sz="0" w:space="0" w:color="auto"/>
                                            <w:left w:val="none" w:sz="0" w:space="0" w:color="auto"/>
                                            <w:bottom w:val="none" w:sz="0" w:space="0" w:color="auto"/>
                                            <w:right w:val="none" w:sz="0" w:space="0" w:color="auto"/>
                                          </w:divBdr>
                                          <w:divsChild>
                                            <w:div w:id="12231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enney@lancaster.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gilchrist@lancaster.ac.uk" TargetMode="External"/><Relationship Id="rId4" Type="http://schemas.microsoft.com/office/2007/relationships/stylesWithEffects" Target="stylesWithEffects.xml"/><Relationship Id="rId9" Type="http://schemas.openxmlformats.org/officeDocument/2006/relationships/hyperlink" Target="mailto:a.pressey@b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6F1D3-6590-4837-B8EE-73C6A1B0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15418</Words>
  <Characters>87889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103101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pressey</dc:creator>
  <cp:lastModifiedBy>Andrew Pressey</cp:lastModifiedBy>
  <cp:revision>2</cp:revision>
  <cp:lastPrinted>2013-12-11T18:10:00Z</cp:lastPrinted>
  <dcterms:created xsi:type="dcterms:W3CDTF">2016-04-21T08:37:00Z</dcterms:created>
  <dcterms:modified xsi:type="dcterms:W3CDTF">2016-04-21T08:37:00Z</dcterms:modified>
</cp:coreProperties>
</file>