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622D5" w14:textId="39ADC907" w:rsidR="00273B36" w:rsidRPr="000A2A8B" w:rsidRDefault="00273B36" w:rsidP="00B7740E">
      <w:pPr>
        <w:pStyle w:val="BATitle"/>
        <w:spacing w:line="360" w:lineRule="auto"/>
        <w:rPr>
          <w:noProof/>
        </w:rPr>
      </w:pPr>
      <w:bookmarkStart w:id="0" w:name="OLE_LINK4"/>
      <w:bookmarkStart w:id="1" w:name="OLE_LINK5"/>
      <w:bookmarkStart w:id="2" w:name="_GoBack"/>
      <w:bookmarkEnd w:id="2"/>
      <w:r w:rsidRPr="000A2A8B">
        <w:rPr>
          <w:noProof/>
        </w:rPr>
        <w:t>N</w:t>
      </w:r>
      <w:r w:rsidR="003323AF" w:rsidRPr="000A2A8B">
        <w:rPr>
          <w:noProof/>
        </w:rPr>
        <w:t>eighbourhood-scale</w:t>
      </w:r>
      <w:r w:rsidRPr="000A2A8B">
        <w:rPr>
          <w:noProof/>
        </w:rPr>
        <w:t xml:space="preserve"> dispersion of traffic-induced ultrafine particles in </w:t>
      </w:r>
      <w:r w:rsidR="00983245" w:rsidRPr="000A2A8B">
        <w:rPr>
          <w:noProof/>
        </w:rPr>
        <w:t xml:space="preserve">central </w:t>
      </w:r>
      <w:r w:rsidR="00564A4B" w:rsidRPr="000A2A8B">
        <w:rPr>
          <w:noProof/>
        </w:rPr>
        <w:t xml:space="preserve">London: </w:t>
      </w:r>
      <w:r w:rsidRPr="000A2A8B">
        <w:rPr>
          <w:noProof/>
        </w:rPr>
        <w:t>WRF</w:t>
      </w:r>
      <w:r w:rsidR="00B635AF" w:rsidRPr="000A2A8B">
        <w:rPr>
          <w:noProof/>
        </w:rPr>
        <w:t xml:space="preserve"> </w:t>
      </w:r>
      <w:r w:rsidRPr="000A2A8B">
        <w:rPr>
          <w:noProof/>
        </w:rPr>
        <w:t>large eddy simulation</w:t>
      </w:r>
      <w:r w:rsidR="00564A4B" w:rsidRPr="000A2A8B">
        <w:rPr>
          <w:noProof/>
        </w:rPr>
        <w:t>s</w:t>
      </w:r>
    </w:p>
    <w:bookmarkEnd w:id="0"/>
    <w:bookmarkEnd w:id="1"/>
    <w:p w14:paraId="735D985A" w14:textId="649FB01D" w:rsidR="00DB276A" w:rsidRPr="000A2A8B" w:rsidRDefault="00DB276A" w:rsidP="00B7740E">
      <w:pPr>
        <w:pStyle w:val="BBAuthorName"/>
        <w:spacing w:line="360" w:lineRule="auto"/>
        <w:rPr>
          <w:noProof/>
          <w:lang w:eastAsia="de-DE"/>
        </w:rPr>
      </w:pPr>
      <w:r w:rsidRPr="000A2A8B">
        <w:rPr>
          <w:noProof/>
          <w:lang w:eastAsia="de-DE"/>
        </w:rPr>
        <w:t>Jian Zhong</w:t>
      </w:r>
      <w:r w:rsidRPr="000A2A8B">
        <w:rPr>
          <w:noProof/>
          <w:vertAlign w:val="superscript"/>
          <w:lang w:eastAsia="de-DE"/>
        </w:rPr>
        <w:t>1</w:t>
      </w:r>
      <w:r w:rsidRPr="000A2A8B">
        <w:rPr>
          <w:noProof/>
          <w:lang w:eastAsia="de-DE"/>
        </w:rPr>
        <w:t>, Irina Nikolova</w:t>
      </w:r>
      <w:r w:rsidRPr="000A2A8B">
        <w:rPr>
          <w:noProof/>
          <w:vertAlign w:val="superscript"/>
          <w:lang w:eastAsia="de-DE"/>
        </w:rPr>
        <w:t>1</w:t>
      </w:r>
      <w:r w:rsidRPr="000A2A8B">
        <w:rPr>
          <w:noProof/>
          <w:lang w:eastAsia="de-DE"/>
        </w:rPr>
        <w:t>, Xiaoming Cai</w:t>
      </w:r>
      <w:r w:rsidRPr="000A2A8B">
        <w:rPr>
          <w:noProof/>
          <w:vertAlign w:val="superscript"/>
          <w:lang w:eastAsia="de-DE"/>
        </w:rPr>
        <w:t>1</w:t>
      </w:r>
      <w:r w:rsidRPr="000A2A8B">
        <w:rPr>
          <w:noProof/>
        </w:rPr>
        <w:t>*</w:t>
      </w:r>
      <w:r w:rsidRPr="000A2A8B">
        <w:rPr>
          <w:noProof/>
          <w:lang w:eastAsia="de-DE"/>
        </w:rPr>
        <w:t>, A. Rob MacKenzie</w:t>
      </w:r>
      <w:r w:rsidRPr="000A2A8B">
        <w:rPr>
          <w:noProof/>
          <w:vertAlign w:val="superscript"/>
          <w:lang w:eastAsia="de-DE"/>
        </w:rPr>
        <w:t xml:space="preserve">1,2 </w:t>
      </w:r>
      <w:r w:rsidR="00A14900" w:rsidRPr="000A2A8B">
        <w:rPr>
          <w:noProof/>
          <w:lang w:eastAsia="de-DE"/>
        </w:rPr>
        <w:t>, Mohammed S. Alam</w:t>
      </w:r>
      <w:r w:rsidR="00A14900" w:rsidRPr="000A2A8B">
        <w:rPr>
          <w:noProof/>
          <w:vertAlign w:val="superscript"/>
          <w:lang w:eastAsia="de-DE"/>
        </w:rPr>
        <w:t>1</w:t>
      </w:r>
      <w:r w:rsidR="00A14900" w:rsidRPr="000A2A8B">
        <w:rPr>
          <w:noProof/>
          <w:lang w:eastAsia="de-DE"/>
        </w:rPr>
        <w:t>, Ruixin Xu</w:t>
      </w:r>
      <w:r w:rsidR="00A14900" w:rsidRPr="000A2A8B">
        <w:rPr>
          <w:noProof/>
          <w:vertAlign w:val="superscript"/>
          <w:lang w:eastAsia="de-DE"/>
        </w:rPr>
        <w:t>1</w:t>
      </w:r>
      <w:r w:rsidR="00A14900" w:rsidRPr="000A2A8B">
        <w:rPr>
          <w:noProof/>
          <w:lang w:eastAsia="de-DE"/>
        </w:rPr>
        <w:t>, Ajit Singh</w:t>
      </w:r>
      <w:r w:rsidR="00A14900" w:rsidRPr="000A2A8B">
        <w:rPr>
          <w:noProof/>
          <w:vertAlign w:val="superscript"/>
          <w:lang w:eastAsia="de-DE"/>
        </w:rPr>
        <w:t>1</w:t>
      </w:r>
      <w:r w:rsidR="00A14900" w:rsidRPr="000A2A8B">
        <w:rPr>
          <w:noProof/>
          <w:lang w:eastAsia="de-DE"/>
        </w:rPr>
        <w:t>a</w:t>
      </w:r>
      <w:r w:rsidRPr="000A2A8B">
        <w:rPr>
          <w:noProof/>
          <w:lang w:eastAsia="de-DE"/>
        </w:rPr>
        <w:t>nd Roy M. Harrison</w:t>
      </w:r>
      <w:r w:rsidRPr="000A2A8B">
        <w:rPr>
          <w:noProof/>
          <w:vertAlign w:val="superscript"/>
          <w:lang w:eastAsia="de-DE"/>
        </w:rPr>
        <w:t>1,3</w:t>
      </w:r>
    </w:p>
    <w:p w14:paraId="68AAA5D6" w14:textId="77777777" w:rsidR="00DB276A" w:rsidRPr="000A2A8B" w:rsidRDefault="00DB276A" w:rsidP="00B7740E">
      <w:pPr>
        <w:pStyle w:val="BCAuthorAddress"/>
        <w:spacing w:line="360" w:lineRule="auto"/>
        <w:rPr>
          <w:noProof/>
        </w:rPr>
      </w:pPr>
      <w:r w:rsidRPr="000A2A8B">
        <w:rPr>
          <w:noProof/>
        </w:rPr>
        <w:t>1. School of Geography, Earth &amp; Environmental Sciences, University of Birmingham, Edgbaston, Birmingham, B15 2TT, UK</w:t>
      </w:r>
    </w:p>
    <w:p w14:paraId="75A8E75E" w14:textId="77777777" w:rsidR="00DB276A" w:rsidRPr="000A2A8B" w:rsidRDefault="00DB276A" w:rsidP="00B7740E">
      <w:pPr>
        <w:pStyle w:val="BCAuthorAddress"/>
        <w:spacing w:line="360" w:lineRule="auto"/>
        <w:rPr>
          <w:noProof/>
        </w:rPr>
      </w:pPr>
      <w:r w:rsidRPr="000A2A8B">
        <w:rPr>
          <w:noProof/>
        </w:rPr>
        <w:t>2. Birmingham Institute of Forest Research, University of Birmingham, Edgbaston, Birmingham, B15 2TT, UK</w:t>
      </w:r>
    </w:p>
    <w:p w14:paraId="6BC0FF2D" w14:textId="77777777" w:rsidR="00DB276A" w:rsidRPr="000A2A8B" w:rsidRDefault="00DB276A" w:rsidP="00B7740E">
      <w:pPr>
        <w:pStyle w:val="BCAuthorAddress"/>
        <w:spacing w:line="360" w:lineRule="auto"/>
        <w:rPr>
          <w:noProof/>
        </w:rPr>
      </w:pPr>
      <w:r w:rsidRPr="000A2A8B">
        <w:rPr>
          <w:noProof/>
        </w:rPr>
        <w:t>3. Department of Environmental Sciences / Center of Excellence in Environmental Studies, King Abdulaziz University, PO Box 80203, Jeddah, 21589, Saudi Arabia</w:t>
      </w:r>
    </w:p>
    <w:p w14:paraId="660A4F44" w14:textId="77777777" w:rsidR="00DB276A" w:rsidRPr="000A2A8B" w:rsidRDefault="00DB276A" w:rsidP="00B7740E">
      <w:pPr>
        <w:pStyle w:val="BCAuthorAddress"/>
        <w:spacing w:line="360" w:lineRule="auto"/>
        <w:rPr>
          <w:noProof/>
          <w:lang w:eastAsia="de-DE"/>
        </w:rPr>
      </w:pPr>
      <w:r w:rsidRPr="000A2A8B">
        <w:rPr>
          <w:noProof/>
          <w:lang w:eastAsia="de-DE"/>
        </w:rPr>
        <w:t>*</w:t>
      </w:r>
      <w:r w:rsidRPr="000A2A8B">
        <w:rPr>
          <w:i/>
          <w:noProof/>
          <w:lang w:eastAsia="de-DE"/>
        </w:rPr>
        <w:t>Corresponding author</w:t>
      </w:r>
      <w:r w:rsidRPr="000A2A8B">
        <w:rPr>
          <w:noProof/>
          <w:lang w:eastAsia="de-DE"/>
        </w:rPr>
        <w:t xml:space="preserve">. Tel.: (0121) 4145533; Fax: (0121) 4145528. </w:t>
      </w:r>
    </w:p>
    <w:p w14:paraId="348FCF87" w14:textId="77777777" w:rsidR="00DB276A" w:rsidRPr="000A2A8B" w:rsidRDefault="00DB276A" w:rsidP="00B7740E">
      <w:pPr>
        <w:pStyle w:val="BCAuthorAddress"/>
        <w:spacing w:line="360" w:lineRule="auto"/>
        <w:rPr>
          <w:noProof/>
          <w:lang w:eastAsia="de-DE"/>
        </w:rPr>
      </w:pPr>
      <w:r w:rsidRPr="000A2A8B">
        <w:rPr>
          <w:i/>
          <w:noProof/>
          <w:lang w:eastAsia="de-DE"/>
        </w:rPr>
        <w:t>Email address</w:t>
      </w:r>
      <w:r w:rsidRPr="000A2A8B">
        <w:rPr>
          <w:noProof/>
          <w:lang w:eastAsia="de-DE"/>
        </w:rPr>
        <w:t>: x.cai@bham.ac.uk (X.-M. Cai).</w:t>
      </w:r>
    </w:p>
    <w:p w14:paraId="3D5843C5" w14:textId="02D2EC6A" w:rsidR="00B73349" w:rsidRPr="000A2A8B" w:rsidRDefault="00B73349" w:rsidP="00B73349">
      <w:pPr>
        <w:spacing w:line="480" w:lineRule="auto"/>
        <w:rPr>
          <w:b/>
          <w:noProof/>
          <w:lang w:eastAsia="de-DE"/>
        </w:rPr>
      </w:pPr>
    </w:p>
    <w:p w14:paraId="149F4312" w14:textId="77777777" w:rsidR="004C1D53" w:rsidRPr="000A2A8B" w:rsidRDefault="004C1D53" w:rsidP="00B73349">
      <w:pPr>
        <w:spacing w:line="480" w:lineRule="auto"/>
        <w:rPr>
          <w:b/>
          <w:noProof/>
          <w:lang w:eastAsia="de-DE"/>
        </w:rPr>
      </w:pPr>
    </w:p>
    <w:p w14:paraId="12A9E201" w14:textId="77777777" w:rsidR="004C1D53" w:rsidRPr="000A2A8B" w:rsidRDefault="004C1D53" w:rsidP="00B73349">
      <w:pPr>
        <w:spacing w:line="480" w:lineRule="auto"/>
        <w:rPr>
          <w:b/>
          <w:noProof/>
          <w:lang w:eastAsia="de-DE"/>
        </w:rPr>
      </w:pPr>
    </w:p>
    <w:p w14:paraId="0A12C59F" w14:textId="77777777" w:rsidR="004C1D53" w:rsidRPr="000A2A8B" w:rsidRDefault="004C1D53" w:rsidP="00B73349">
      <w:pPr>
        <w:spacing w:line="480" w:lineRule="auto"/>
        <w:rPr>
          <w:b/>
          <w:noProof/>
          <w:lang w:eastAsia="de-DE"/>
        </w:rPr>
      </w:pPr>
    </w:p>
    <w:p w14:paraId="2A243D92" w14:textId="77777777" w:rsidR="004C1D53" w:rsidRPr="000A2A8B" w:rsidRDefault="004C1D53" w:rsidP="00B73349">
      <w:pPr>
        <w:spacing w:line="480" w:lineRule="auto"/>
        <w:rPr>
          <w:b/>
          <w:noProof/>
          <w:lang w:eastAsia="de-DE"/>
        </w:rPr>
      </w:pPr>
    </w:p>
    <w:p w14:paraId="22D0C35F" w14:textId="77777777" w:rsidR="004C1D53" w:rsidRPr="000A2A8B" w:rsidRDefault="004C1D53" w:rsidP="00B73349">
      <w:pPr>
        <w:spacing w:line="480" w:lineRule="auto"/>
        <w:rPr>
          <w:b/>
          <w:noProof/>
          <w:lang w:eastAsia="de-DE"/>
        </w:rPr>
      </w:pPr>
    </w:p>
    <w:p w14:paraId="6C845807" w14:textId="77777777" w:rsidR="00B92C41" w:rsidRPr="000A2A8B" w:rsidRDefault="00B92C41" w:rsidP="00B75248">
      <w:pPr>
        <w:pStyle w:val="TAMainText"/>
        <w:ind w:firstLine="0"/>
        <w:rPr>
          <w:noProof/>
          <w:lang w:eastAsia="de-DE"/>
        </w:rPr>
      </w:pPr>
    </w:p>
    <w:p w14:paraId="0390BAF3" w14:textId="7CDC337C" w:rsidR="009575D6" w:rsidRPr="000A2A8B" w:rsidRDefault="00DB276A" w:rsidP="000A16AE">
      <w:pPr>
        <w:pStyle w:val="BDAbstract"/>
        <w:rPr>
          <w:noProof/>
        </w:rPr>
      </w:pPr>
      <w:r w:rsidRPr="000A2A8B">
        <w:rPr>
          <w:b/>
          <w:noProof/>
          <w:lang w:eastAsia="de-DE"/>
        </w:rPr>
        <w:lastRenderedPageBreak/>
        <w:t xml:space="preserve">Abstract: </w:t>
      </w:r>
      <w:r w:rsidR="00E15E61" w:rsidRPr="000A2A8B">
        <w:rPr>
          <w:noProof/>
          <w:szCs w:val="24"/>
          <w:lang w:eastAsia="de-DE"/>
        </w:rPr>
        <w:t>Traffic-generated</w:t>
      </w:r>
      <w:r w:rsidR="00E15E61" w:rsidRPr="000A2A8B">
        <w:rPr>
          <w:b/>
          <w:noProof/>
          <w:szCs w:val="24"/>
          <w:lang w:eastAsia="de-DE"/>
        </w:rPr>
        <w:t xml:space="preserve"> </w:t>
      </w:r>
      <w:r w:rsidR="00E15E61" w:rsidRPr="000A2A8B">
        <w:rPr>
          <w:noProof/>
          <w:szCs w:val="24"/>
        </w:rPr>
        <w:t>u</w:t>
      </w:r>
      <w:r w:rsidR="00F324F9" w:rsidRPr="000A2A8B">
        <w:rPr>
          <w:noProof/>
          <w:szCs w:val="24"/>
        </w:rPr>
        <w:t xml:space="preserve">ltrafine particles (UFPs) </w:t>
      </w:r>
      <w:r w:rsidR="00147076" w:rsidRPr="000A2A8B">
        <w:rPr>
          <w:noProof/>
          <w:szCs w:val="24"/>
        </w:rPr>
        <w:t xml:space="preserve">in the urban atmosphere </w:t>
      </w:r>
      <w:r w:rsidR="00871B21" w:rsidRPr="000A2A8B">
        <w:rPr>
          <w:noProof/>
          <w:szCs w:val="24"/>
        </w:rPr>
        <w:t xml:space="preserve">have a high proportion of their composition comprised </w:t>
      </w:r>
      <w:r w:rsidR="00950A7B" w:rsidRPr="000A2A8B">
        <w:rPr>
          <w:noProof/>
          <w:szCs w:val="24"/>
        </w:rPr>
        <w:t xml:space="preserve">of </w:t>
      </w:r>
      <w:r w:rsidR="00950A7B" w:rsidRPr="000A2A8B">
        <w:rPr>
          <w:noProof/>
          <w:szCs w:val="24"/>
          <w:shd w:val="clear" w:color="auto" w:fill="FFFFFF"/>
        </w:rPr>
        <w:t>semi-volatile compounds (SVOCs).</w:t>
      </w:r>
      <w:r w:rsidR="007C4E18" w:rsidRPr="000A2A8B">
        <w:rPr>
          <w:noProof/>
          <w:szCs w:val="24"/>
          <w:lang w:eastAsia="zh-CN"/>
        </w:rPr>
        <w:t xml:space="preserve"> </w:t>
      </w:r>
      <w:r w:rsidR="00475C4A" w:rsidRPr="000A2A8B">
        <w:rPr>
          <w:noProof/>
          <w:szCs w:val="24"/>
        </w:rPr>
        <w:t xml:space="preserve">The evaporation/condensation processes of these SVOCs </w:t>
      </w:r>
      <w:r w:rsidR="007B158E" w:rsidRPr="000A2A8B">
        <w:rPr>
          <w:noProof/>
          <w:szCs w:val="24"/>
        </w:rPr>
        <w:t xml:space="preserve">can </w:t>
      </w:r>
      <w:r w:rsidR="00475C4A" w:rsidRPr="000A2A8B">
        <w:rPr>
          <w:noProof/>
          <w:szCs w:val="24"/>
        </w:rPr>
        <w:t xml:space="preserve">alter UFP number size distributions and play an important </w:t>
      </w:r>
      <w:r w:rsidR="00EE079C" w:rsidRPr="000A2A8B">
        <w:rPr>
          <w:noProof/>
          <w:szCs w:val="24"/>
        </w:rPr>
        <w:t>role in determining</w:t>
      </w:r>
      <w:r w:rsidR="00475C4A" w:rsidRPr="000A2A8B">
        <w:rPr>
          <w:noProof/>
          <w:szCs w:val="24"/>
        </w:rPr>
        <w:t xml:space="preserve"> the fate of UFPs in urban areas.</w:t>
      </w:r>
      <w:r w:rsidR="004D572C" w:rsidRPr="000A2A8B">
        <w:rPr>
          <w:noProof/>
          <w:szCs w:val="24"/>
          <w:lang w:eastAsia="zh-CN"/>
        </w:rPr>
        <w:t xml:space="preserve"> </w:t>
      </w:r>
      <w:r w:rsidR="009575D6" w:rsidRPr="000A2A8B">
        <w:rPr>
          <w:noProof/>
          <w:szCs w:val="24"/>
        </w:rPr>
        <w:t>The neighbourhood-scale</w:t>
      </w:r>
      <w:r w:rsidR="00147076" w:rsidRPr="000A2A8B">
        <w:rPr>
          <w:noProof/>
          <w:szCs w:val="24"/>
        </w:rPr>
        <w:t xml:space="preserve"> </w:t>
      </w:r>
      <w:r w:rsidR="00A25E7B" w:rsidRPr="000135F5">
        <w:rPr>
          <w:noProof/>
          <w:szCs w:val="24"/>
          <w:highlight w:val="yellow"/>
        </w:rPr>
        <w:t xml:space="preserve">dispersion </w:t>
      </w:r>
      <w:r w:rsidR="00147076" w:rsidRPr="000135F5">
        <w:rPr>
          <w:noProof/>
          <w:szCs w:val="24"/>
          <w:highlight w:val="yellow"/>
        </w:rPr>
        <w:t>(</w:t>
      </w:r>
      <w:r w:rsidR="00A25E7B" w:rsidRPr="000135F5">
        <w:rPr>
          <w:noProof/>
          <w:szCs w:val="24"/>
          <w:highlight w:val="yellow"/>
        </w:rPr>
        <w:t>over</w:t>
      </w:r>
      <w:r w:rsidR="00A25E7B">
        <w:rPr>
          <w:noProof/>
          <w:szCs w:val="24"/>
        </w:rPr>
        <w:t xml:space="preserve"> </w:t>
      </w:r>
      <w:r w:rsidR="00147076" w:rsidRPr="000A2A8B">
        <w:rPr>
          <w:noProof/>
          <w:szCs w:val="24"/>
        </w:rPr>
        <w:t>distances &lt; 1 km)</w:t>
      </w:r>
      <w:r w:rsidR="009575D6" w:rsidRPr="000A2A8B">
        <w:rPr>
          <w:noProof/>
          <w:szCs w:val="24"/>
        </w:rPr>
        <w:t xml:space="preserve"> and evolution of </w:t>
      </w:r>
      <w:r w:rsidR="00F05393" w:rsidRPr="000A2A8B">
        <w:rPr>
          <w:noProof/>
          <w:szCs w:val="24"/>
        </w:rPr>
        <w:t>traffic-generated</w:t>
      </w:r>
      <w:r w:rsidR="00487F05" w:rsidRPr="000A2A8B">
        <w:rPr>
          <w:noProof/>
          <w:szCs w:val="24"/>
        </w:rPr>
        <w:t xml:space="preserve"> </w:t>
      </w:r>
      <w:r w:rsidR="009575D6" w:rsidRPr="000A2A8B">
        <w:rPr>
          <w:noProof/>
          <w:szCs w:val="24"/>
        </w:rPr>
        <w:t xml:space="preserve">UFPs </w:t>
      </w:r>
      <w:r w:rsidR="00850AD3" w:rsidRPr="000A2A8B">
        <w:rPr>
          <w:noProof/>
          <w:szCs w:val="24"/>
        </w:rPr>
        <w:t xml:space="preserve">for a real-world street network </w:t>
      </w:r>
      <w:r w:rsidR="009575D6" w:rsidRPr="000A2A8B">
        <w:rPr>
          <w:noProof/>
          <w:szCs w:val="24"/>
        </w:rPr>
        <w:t xml:space="preserve">in central London was </w:t>
      </w:r>
      <w:r w:rsidR="00125086" w:rsidRPr="000A2A8B">
        <w:rPr>
          <w:noProof/>
          <w:szCs w:val="24"/>
        </w:rPr>
        <w:t>simulated</w:t>
      </w:r>
      <w:r w:rsidR="009575D6" w:rsidRPr="000A2A8B">
        <w:rPr>
          <w:noProof/>
          <w:szCs w:val="24"/>
        </w:rPr>
        <w:t xml:space="preserve"> by using the WRF-LES model</w:t>
      </w:r>
      <w:r w:rsidR="004D572C" w:rsidRPr="000A2A8B">
        <w:rPr>
          <w:noProof/>
          <w:szCs w:val="24"/>
        </w:rPr>
        <w:t xml:space="preserve"> (the </w:t>
      </w:r>
      <w:r w:rsidR="004D572C" w:rsidRPr="000A2A8B">
        <w:rPr>
          <w:rFonts w:ascii="Times New Roman" w:hAnsi="Times New Roman"/>
          <w:noProof/>
          <w:szCs w:val="24"/>
        </w:rPr>
        <w:t>large eddy simulation mode of the Weather Research and Forecasting modelling system</w:t>
      </w:r>
      <w:r w:rsidR="004D572C" w:rsidRPr="000A2A8B">
        <w:rPr>
          <w:noProof/>
          <w:szCs w:val="24"/>
        </w:rPr>
        <w:t>)</w:t>
      </w:r>
      <w:r w:rsidR="009575D6" w:rsidRPr="000A2A8B">
        <w:rPr>
          <w:noProof/>
          <w:szCs w:val="24"/>
        </w:rPr>
        <w:t xml:space="preserve"> coupled with multicomponent microphysics.</w:t>
      </w:r>
      <w:r w:rsidR="00301550" w:rsidRPr="000A2A8B">
        <w:rPr>
          <w:noProof/>
          <w:szCs w:val="24"/>
        </w:rPr>
        <w:t xml:space="preserve"> The neighbourhood scale dispersion of UFPs was significantly influenced by </w:t>
      </w:r>
      <w:r w:rsidR="00125086" w:rsidRPr="000A2A8B">
        <w:rPr>
          <w:noProof/>
          <w:szCs w:val="24"/>
        </w:rPr>
        <w:t xml:space="preserve">the </w:t>
      </w:r>
      <w:r w:rsidR="00301550" w:rsidRPr="000A2A8B">
        <w:rPr>
          <w:noProof/>
          <w:szCs w:val="24"/>
        </w:rPr>
        <w:t xml:space="preserve">spatial pattern of the real-world street emissions. </w:t>
      </w:r>
      <w:r w:rsidR="00A25E7B" w:rsidRPr="000135F5">
        <w:rPr>
          <w:noProof/>
          <w:szCs w:val="24"/>
          <w:highlight w:val="yellow"/>
        </w:rPr>
        <w:t>Model output indicated</w:t>
      </w:r>
      <w:r w:rsidR="009575D6" w:rsidRPr="000A2A8B">
        <w:rPr>
          <w:noProof/>
          <w:szCs w:val="24"/>
        </w:rPr>
        <w:t xml:space="preserve"> the shrinkage of the peak diameter from </w:t>
      </w:r>
      <w:r w:rsidR="006C699E" w:rsidRPr="000A2A8B">
        <w:rPr>
          <w:noProof/>
          <w:szCs w:val="24"/>
        </w:rPr>
        <w:t xml:space="preserve">the </w:t>
      </w:r>
      <w:r w:rsidR="00BF0040" w:rsidRPr="000A2A8B">
        <w:rPr>
          <w:noProof/>
          <w:szCs w:val="24"/>
        </w:rPr>
        <w:t>emitted profile to the downwind profile</w:t>
      </w:r>
      <w:r w:rsidR="009575D6" w:rsidRPr="000A2A8B">
        <w:rPr>
          <w:noProof/>
          <w:szCs w:val="24"/>
        </w:rPr>
        <w:t xml:space="preserve">, </w:t>
      </w:r>
      <w:r w:rsidR="006C699E" w:rsidRPr="000A2A8B">
        <w:rPr>
          <w:noProof/>
          <w:szCs w:val="24"/>
        </w:rPr>
        <w:t xml:space="preserve">due to an </w:t>
      </w:r>
      <w:r w:rsidR="00981307" w:rsidRPr="000A2A8B">
        <w:rPr>
          <w:noProof/>
          <w:szCs w:val="24"/>
        </w:rPr>
        <w:t>evaporation process during neighbourhood</w:t>
      </w:r>
      <w:r w:rsidR="00147076" w:rsidRPr="000A2A8B">
        <w:rPr>
          <w:noProof/>
          <w:szCs w:val="24"/>
        </w:rPr>
        <w:t>-</w:t>
      </w:r>
      <w:r w:rsidR="00981307" w:rsidRPr="000A2A8B">
        <w:rPr>
          <w:noProof/>
          <w:szCs w:val="24"/>
        </w:rPr>
        <w:t>scale dispersion</w:t>
      </w:r>
      <w:r w:rsidR="009575D6" w:rsidRPr="000A2A8B">
        <w:rPr>
          <w:noProof/>
          <w:szCs w:val="24"/>
        </w:rPr>
        <w:t xml:space="preserve">. </w:t>
      </w:r>
      <w:r w:rsidR="006C699E" w:rsidRPr="000A2A8B">
        <w:rPr>
          <w:noProof/>
          <w:szCs w:val="24"/>
        </w:rPr>
        <w:t>T</w:t>
      </w:r>
      <w:r w:rsidR="009575D6" w:rsidRPr="000A2A8B">
        <w:rPr>
          <w:noProof/>
          <w:szCs w:val="24"/>
        </w:rPr>
        <w:t xml:space="preserve">he dilution process and the aerosol </w:t>
      </w:r>
      <w:r w:rsidR="009E5B80" w:rsidRPr="000135F5">
        <w:rPr>
          <w:noProof/>
          <w:szCs w:val="24"/>
          <w:highlight w:val="yellow"/>
        </w:rPr>
        <w:t>microphysic</w:t>
      </w:r>
      <w:r w:rsidR="00A25E7B" w:rsidRPr="000135F5">
        <w:rPr>
          <w:noProof/>
          <w:szCs w:val="24"/>
          <w:highlight w:val="yellow"/>
        </w:rPr>
        <w:t>s</w:t>
      </w:r>
      <w:r w:rsidR="009575D6" w:rsidRPr="000A2A8B">
        <w:rPr>
          <w:noProof/>
          <w:szCs w:val="24"/>
        </w:rPr>
        <w:t xml:space="preserve"> interact with each other during the neighbourhood dispersion of UFPs</w:t>
      </w:r>
      <w:r w:rsidR="00A25E7B">
        <w:rPr>
          <w:noProof/>
          <w:szCs w:val="24"/>
        </w:rPr>
        <w:t xml:space="preserve">, </w:t>
      </w:r>
      <w:r w:rsidR="00A25E7B" w:rsidRPr="000135F5">
        <w:rPr>
          <w:noProof/>
          <w:szCs w:val="24"/>
          <w:highlight w:val="yellow"/>
        </w:rPr>
        <w:t>yielding model output that</w:t>
      </w:r>
      <w:r w:rsidR="008827E0" w:rsidRPr="000135F5">
        <w:rPr>
          <w:noProof/>
          <w:szCs w:val="24"/>
          <w:highlight w:val="yellow"/>
        </w:rPr>
        <w:t xml:space="preserve"> compare</w:t>
      </w:r>
      <w:r w:rsidR="00A25E7B" w:rsidRPr="000135F5">
        <w:rPr>
          <w:noProof/>
          <w:szCs w:val="24"/>
          <w:highlight w:val="yellow"/>
        </w:rPr>
        <w:t>s well</w:t>
      </w:r>
      <w:r w:rsidR="008827E0" w:rsidRPr="000A2A8B">
        <w:rPr>
          <w:noProof/>
          <w:szCs w:val="24"/>
        </w:rPr>
        <w:t xml:space="preserve"> </w:t>
      </w:r>
      <w:r w:rsidR="009F1382" w:rsidRPr="000A2A8B">
        <w:rPr>
          <w:noProof/>
          <w:szCs w:val="24"/>
        </w:rPr>
        <w:t>with measurement</w:t>
      </w:r>
      <w:r w:rsidR="008827E0" w:rsidRPr="000A2A8B">
        <w:rPr>
          <w:noProof/>
          <w:szCs w:val="24"/>
        </w:rPr>
        <w:t>s</w:t>
      </w:r>
      <w:r w:rsidR="009F1382" w:rsidRPr="000A2A8B">
        <w:rPr>
          <w:noProof/>
          <w:szCs w:val="24"/>
        </w:rPr>
        <w:t xml:space="preserve"> </w:t>
      </w:r>
      <w:r w:rsidR="008827E0" w:rsidRPr="000A2A8B">
        <w:rPr>
          <w:noProof/>
          <w:szCs w:val="24"/>
        </w:rPr>
        <w:t>made at</w:t>
      </w:r>
      <w:r w:rsidR="009F1382" w:rsidRPr="000A2A8B">
        <w:rPr>
          <w:noProof/>
          <w:szCs w:val="24"/>
        </w:rPr>
        <w:t xml:space="preserve"> a location </w:t>
      </w:r>
      <w:r w:rsidR="00147076" w:rsidRPr="000A2A8B">
        <w:rPr>
          <w:noProof/>
          <w:szCs w:val="24"/>
        </w:rPr>
        <w:t xml:space="preserve">downwind </w:t>
      </w:r>
      <w:r w:rsidR="009F1382" w:rsidRPr="000A2A8B">
        <w:rPr>
          <w:noProof/>
          <w:szCs w:val="24"/>
        </w:rPr>
        <w:t>of</w:t>
      </w:r>
      <w:r w:rsidR="00147076" w:rsidRPr="000A2A8B">
        <w:rPr>
          <w:noProof/>
          <w:szCs w:val="24"/>
        </w:rPr>
        <w:t xml:space="preserve"> an intense roadside source</w:t>
      </w:r>
      <w:r w:rsidR="00357F69" w:rsidRPr="000A2A8B">
        <w:rPr>
          <w:noProof/>
          <w:szCs w:val="24"/>
        </w:rPr>
        <w:t>.</w:t>
      </w:r>
      <w:r w:rsidR="00AC6D00" w:rsidRPr="000A2A8B">
        <w:rPr>
          <w:noProof/>
          <w:szCs w:val="24"/>
        </w:rPr>
        <w:t xml:space="preserve"> The model captured the total SVOC concentrations</w:t>
      </w:r>
      <w:r w:rsidR="00247E7D" w:rsidRPr="000A2A8B">
        <w:rPr>
          <w:noProof/>
          <w:szCs w:val="24"/>
        </w:rPr>
        <w:t xml:space="preserve"> well</w:t>
      </w:r>
      <w:r w:rsidR="00AC6D00" w:rsidRPr="000A2A8B">
        <w:rPr>
          <w:noProof/>
          <w:szCs w:val="24"/>
        </w:rPr>
        <w:t xml:space="preserve">, </w:t>
      </w:r>
      <w:r w:rsidR="003B5866" w:rsidRPr="000A2A8B">
        <w:rPr>
          <w:noProof/>
          <w:szCs w:val="24"/>
        </w:rPr>
        <w:t>with overestimation</w:t>
      </w:r>
      <w:r w:rsidR="001C3486" w:rsidRPr="000A2A8B">
        <w:rPr>
          <w:noProof/>
          <w:szCs w:val="24"/>
        </w:rPr>
        <w:t>s</w:t>
      </w:r>
      <w:r w:rsidR="003B5866" w:rsidRPr="000A2A8B">
        <w:rPr>
          <w:noProof/>
          <w:szCs w:val="24"/>
        </w:rPr>
        <w:t xml:space="preserve"> for gas concentrations and underestimation</w:t>
      </w:r>
      <w:r w:rsidR="001C3486" w:rsidRPr="000A2A8B">
        <w:rPr>
          <w:noProof/>
          <w:szCs w:val="24"/>
        </w:rPr>
        <w:t>s</w:t>
      </w:r>
      <w:r w:rsidR="003B5866" w:rsidRPr="000A2A8B">
        <w:rPr>
          <w:noProof/>
          <w:szCs w:val="24"/>
        </w:rPr>
        <w:t xml:space="preserve"> for particle concentrations</w:t>
      </w:r>
      <w:r w:rsidR="00A25E7B" w:rsidRPr="000135F5">
        <w:rPr>
          <w:noProof/>
          <w:szCs w:val="24"/>
          <w:highlight w:val="yellow"/>
        </w:rPr>
        <w:t>, particularly of the lighter SVOCs</w:t>
      </w:r>
      <w:r w:rsidR="003B5866" w:rsidRPr="000135F5">
        <w:rPr>
          <w:noProof/>
          <w:szCs w:val="24"/>
          <w:highlight w:val="yellow"/>
        </w:rPr>
        <w:t>.</w:t>
      </w:r>
      <w:r w:rsidR="001C3486" w:rsidRPr="000A2A8B">
        <w:rPr>
          <w:noProof/>
          <w:szCs w:val="24"/>
        </w:rPr>
        <w:t xml:space="preserve"> </w:t>
      </w:r>
      <w:r w:rsidR="00A03119" w:rsidRPr="000A2A8B">
        <w:rPr>
          <w:noProof/>
          <w:szCs w:val="24"/>
        </w:rPr>
        <w:t>T</w:t>
      </w:r>
      <w:r w:rsidR="001C3486" w:rsidRPr="000A2A8B">
        <w:rPr>
          <w:noProof/>
          <w:szCs w:val="24"/>
        </w:rPr>
        <w:t xml:space="preserve">he contribution of </w:t>
      </w:r>
      <w:r w:rsidR="00163375" w:rsidRPr="000A2A8B">
        <w:rPr>
          <w:noProof/>
          <w:szCs w:val="24"/>
        </w:rPr>
        <w:t xml:space="preserve">the intense source, </w:t>
      </w:r>
      <w:r w:rsidR="00BE785D" w:rsidRPr="000A2A8B">
        <w:rPr>
          <w:noProof/>
          <w:szCs w:val="24"/>
          <w:lang w:eastAsia="zh-CN"/>
        </w:rPr>
        <w:t>Marylebone R</w:t>
      </w:r>
      <w:r w:rsidR="001C3486" w:rsidRPr="000A2A8B">
        <w:rPr>
          <w:noProof/>
          <w:szCs w:val="24"/>
          <w:lang w:eastAsia="zh-CN"/>
        </w:rPr>
        <w:t>oad</w:t>
      </w:r>
      <w:r w:rsidR="00BD7BF6" w:rsidRPr="000A2A8B">
        <w:rPr>
          <w:noProof/>
          <w:szCs w:val="24"/>
          <w:lang w:eastAsia="zh-CN"/>
        </w:rPr>
        <w:t xml:space="preserve"> (MR)</w:t>
      </w:r>
      <w:r w:rsidR="00163375" w:rsidRPr="000A2A8B">
        <w:rPr>
          <w:noProof/>
          <w:szCs w:val="24"/>
          <w:lang w:eastAsia="zh-CN"/>
        </w:rPr>
        <w:t xml:space="preserve"> in London,</w:t>
      </w:r>
      <w:r w:rsidR="001C3486" w:rsidRPr="000A2A8B">
        <w:rPr>
          <w:noProof/>
          <w:szCs w:val="24"/>
          <w:lang w:eastAsia="zh-CN"/>
        </w:rPr>
        <w:t xml:space="preserve"> </w:t>
      </w:r>
      <w:r w:rsidR="00A03119" w:rsidRPr="000A2A8B">
        <w:rPr>
          <w:noProof/>
          <w:szCs w:val="24"/>
          <w:lang w:eastAsia="zh-CN"/>
        </w:rPr>
        <w:t xml:space="preserve">to </w:t>
      </w:r>
      <w:r w:rsidR="00163375" w:rsidRPr="000A2A8B">
        <w:rPr>
          <w:noProof/>
          <w:szCs w:val="24"/>
          <w:lang w:eastAsia="zh-CN"/>
        </w:rPr>
        <w:t xml:space="preserve">concentrations at the </w:t>
      </w:r>
      <w:r w:rsidR="00A03119" w:rsidRPr="000A2A8B">
        <w:rPr>
          <w:noProof/>
          <w:szCs w:val="24"/>
          <w:lang w:eastAsia="zh-CN"/>
        </w:rPr>
        <w:t>downwind location</w:t>
      </w:r>
      <w:r w:rsidR="00163375" w:rsidRPr="000A2A8B">
        <w:rPr>
          <w:noProof/>
          <w:szCs w:val="24"/>
          <w:lang w:eastAsia="zh-CN"/>
        </w:rPr>
        <w:t xml:space="preserve"> (as estimated by a model </w:t>
      </w:r>
      <w:r w:rsidR="00163375" w:rsidRPr="000A2A8B">
        <w:rPr>
          <w:noProof/>
          <w:szCs w:val="24"/>
        </w:rPr>
        <w:t xml:space="preserve">scenario with emissions from </w:t>
      </w:r>
      <w:r w:rsidR="00163375" w:rsidRPr="000A2A8B">
        <w:rPr>
          <w:noProof/>
          <w:szCs w:val="24"/>
          <w:lang w:eastAsia="zh-CN"/>
        </w:rPr>
        <w:t xml:space="preserve">MR only) </w:t>
      </w:r>
      <w:r w:rsidR="001C3486" w:rsidRPr="000A2A8B">
        <w:rPr>
          <w:noProof/>
          <w:szCs w:val="24"/>
        </w:rPr>
        <w:t xml:space="preserve">is comparable with that of </w:t>
      </w:r>
      <w:r w:rsidR="00147076" w:rsidRPr="000A2A8B">
        <w:rPr>
          <w:noProof/>
          <w:szCs w:val="24"/>
        </w:rPr>
        <w:t xml:space="preserve">the rest of the </w:t>
      </w:r>
      <w:r w:rsidR="001C3486" w:rsidRPr="000A2A8B">
        <w:rPr>
          <w:noProof/>
          <w:szCs w:val="24"/>
        </w:rPr>
        <w:t>street network (</w:t>
      </w:r>
      <w:r w:rsidR="005D6EEA" w:rsidRPr="000A2A8B">
        <w:rPr>
          <w:noProof/>
          <w:szCs w:val="24"/>
        </w:rPr>
        <w:t xml:space="preserve">a scenario </w:t>
      </w:r>
      <w:r w:rsidR="00A03119" w:rsidRPr="000A2A8B">
        <w:rPr>
          <w:noProof/>
          <w:szCs w:val="24"/>
        </w:rPr>
        <w:t>without emissions from MR</w:t>
      </w:r>
      <w:r w:rsidR="001C3486" w:rsidRPr="000A2A8B">
        <w:rPr>
          <w:noProof/>
          <w:szCs w:val="24"/>
        </w:rPr>
        <w:t xml:space="preserve">), </w:t>
      </w:r>
      <w:r w:rsidR="00147076" w:rsidRPr="000A2A8B">
        <w:rPr>
          <w:noProof/>
          <w:szCs w:val="24"/>
        </w:rPr>
        <w:t>imp</w:t>
      </w:r>
      <w:r w:rsidR="00163375" w:rsidRPr="000A2A8B">
        <w:rPr>
          <w:noProof/>
          <w:szCs w:val="24"/>
        </w:rPr>
        <w:t>l</w:t>
      </w:r>
      <w:r w:rsidR="00147076" w:rsidRPr="000A2A8B">
        <w:rPr>
          <w:noProof/>
          <w:szCs w:val="24"/>
        </w:rPr>
        <w:t xml:space="preserve">ying that </w:t>
      </w:r>
      <w:r w:rsidR="001C3486" w:rsidRPr="000A2A8B">
        <w:rPr>
          <w:noProof/>
          <w:szCs w:val="24"/>
        </w:rPr>
        <w:t>both are important.</w:t>
      </w:r>
      <w:r w:rsidR="00EB4E53" w:rsidRPr="000A2A8B">
        <w:rPr>
          <w:noProof/>
          <w:szCs w:val="24"/>
        </w:rPr>
        <w:t xml:space="preserve"> An appreciable level of non-linearity is demonstrated</w:t>
      </w:r>
      <w:r w:rsidR="00AC77BA" w:rsidRPr="000A2A8B">
        <w:rPr>
          <w:noProof/>
          <w:szCs w:val="24"/>
        </w:rPr>
        <w:t xml:space="preserve"> for nucleation mode UFPs and medium range carbon SVOCs</w:t>
      </w:r>
      <w:r w:rsidR="00DE6BF4" w:rsidRPr="000A2A8B">
        <w:rPr>
          <w:noProof/>
          <w:szCs w:val="24"/>
        </w:rPr>
        <w:t xml:space="preserve"> at the downwind </w:t>
      </w:r>
      <w:r w:rsidR="00BE5D3B" w:rsidRPr="000A2A8B">
        <w:rPr>
          <w:noProof/>
          <w:szCs w:val="24"/>
        </w:rPr>
        <w:t>receptor site</w:t>
      </w:r>
      <w:r w:rsidR="00EB4E53" w:rsidRPr="000A2A8B">
        <w:rPr>
          <w:noProof/>
          <w:szCs w:val="24"/>
        </w:rPr>
        <w:t xml:space="preserve">. </w:t>
      </w:r>
      <w:r w:rsidR="001C3486" w:rsidRPr="000A2A8B">
        <w:rPr>
          <w:noProof/>
          <w:szCs w:val="24"/>
        </w:rPr>
        <w:t xml:space="preserve"> </w:t>
      </w:r>
      <w:r w:rsidR="003B5866" w:rsidRPr="000A2A8B">
        <w:rPr>
          <w:noProof/>
          <w:sz w:val="23"/>
          <w:szCs w:val="23"/>
        </w:rPr>
        <w:t xml:space="preserve"> </w:t>
      </w:r>
      <w:r w:rsidR="00AC6D00" w:rsidRPr="000A2A8B">
        <w:rPr>
          <w:noProof/>
          <w:sz w:val="23"/>
          <w:szCs w:val="23"/>
        </w:rPr>
        <w:t xml:space="preserve"> </w:t>
      </w:r>
    </w:p>
    <w:p w14:paraId="00992288" w14:textId="2F1639DF" w:rsidR="000574C5" w:rsidRPr="000A2A8B" w:rsidRDefault="00DB276A" w:rsidP="00A85043">
      <w:pPr>
        <w:pStyle w:val="BGKeywords"/>
        <w:rPr>
          <w:noProof/>
          <w:lang w:eastAsia="zh-CN"/>
        </w:rPr>
      </w:pPr>
      <w:r w:rsidRPr="000A2A8B">
        <w:rPr>
          <w:b/>
          <w:noProof/>
        </w:rPr>
        <w:t>Keywords:</w:t>
      </w:r>
      <w:r w:rsidR="009675EC" w:rsidRPr="000A2A8B">
        <w:rPr>
          <w:noProof/>
          <w:szCs w:val="24"/>
          <w:lang w:eastAsia="zh-CN"/>
        </w:rPr>
        <w:t xml:space="preserve"> </w:t>
      </w:r>
      <w:r w:rsidR="00163375" w:rsidRPr="000A2A8B">
        <w:rPr>
          <w:noProof/>
          <w:szCs w:val="24"/>
          <w:lang w:eastAsia="zh-CN"/>
        </w:rPr>
        <w:t xml:space="preserve">Nucleation mode; urban air quality; </w:t>
      </w:r>
      <w:r w:rsidR="00504931" w:rsidRPr="000A2A8B">
        <w:rPr>
          <w:noProof/>
          <w:lang w:eastAsia="de-DE"/>
        </w:rPr>
        <w:t xml:space="preserve">Multicomponent microphysics; </w:t>
      </w:r>
      <w:r w:rsidR="00504931" w:rsidRPr="000A2A8B">
        <w:rPr>
          <w:noProof/>
          <w:shd w:val="clear" w:color="auto" w:fill="FFFFFF"/>
        </w:rPr>
        <w:t xml:space="preserve">Semi-volatile </w:t>
      </w:r>
      <w:r w:rsidR="00A25E7B" w:rsidRPr="000135F5">
        <w:rPr>
          <w:noProof/>
          <w:highlight w:val="yellow"/>
          <w:shd w:val="clear" w:color="auto" w:fill="FFFFFF"/>
        </w:rPr>
        <w:t>organic</w:t>
      </w:r>
      <w:r w:rsidR="00A25E7B">
        <w:rPr>
          <w:noProof/>
          <w:shd w:val="clear" w:color="auto" w:fill="FFFFFF"/>
        </w:rPr>
        <w:t xml:space="preserve"> </w:t>
      </w:r>
      <w:r w:rsidR="00504931" w:rsidRPr="000A2A8B">
        <w:rPr>
          <w:noProof/>
          <w:shd w:val="clear" w:color="auto" w:fill="FFFFFF"/>
        </w:rPr>
        <w:t>compounds</w:t>
      </w:r>
      <w:r w:rsidR="00D43E4E" w:rsidRPr="000A2A8B">
        <w:rPr>
          <w:noProof/>
          <w:lang w:eastAsia="de-DE"/>
        </w:rPr>
        <w:t>.</w:t>
      </w:r>
    </w:p>
    <w:p w14:paraId="2587E505" w14:textId="77777777" w:rsidR="00F92D00" w:rsidRPr="000A2A8B" w:rsidRDefault="00F92D00" w:rsidP="00F92D00">
      <w:pPr>
        <w:spacing w:line="480" w:lineRule="auto"/>
        <w:rPr>
          <w:b/>
          <w:noProof/>
          <w:szCs w:val="24"/>
        </w:rPr>
      </w:pPr>
      <w:r w:rsidRPr="000A2A8B">
        <w:rPr>
          <w:b/>
          <w:noProof/>
          <w:szCs w:val="24"/>
        </w:rPr>
        <w:t xml:space="preserve">Capsule: </w:t>
      </w:r>
    </w:p>
    <w:p w14:paraId="3E3F439C" w14:textId="4806A1B3" w:rsidR="00C12A3B" w:rsidRPr="000A2A8B" w:rsidRDefault="00C12A3B" w:rsidP="00DB276A">
      <w:pPr>
        <w:spacing w:line="480" w:lineRule="auto"/>
        <w:rPr>
          <w:noProof/>
          <w:lang w:eastAsia="zh-CN"/>
        </w:rPr>
      </w:pPr>
      <w:r w:rsidRPr="000A2A8B">
        <w:rPr>
          <w:noProof/>
        </w:rPr>
        <w:t xml:space="preserve">The </w:t>
      </w:r>
      <w:r w:rsidR="00A25E7B" w:rsidRPr="000135F5">
        <w:rPr>
          <w:noProof/>
          <w:highlight w:val="yellow"/>
        </w:rPr>
        <w:t>interaction of</w:t>
      </w:r>
      <w:r w:rsidR="00A25E7B">
        <w:rPr>
          <w:noProof/>
        </w:rPr>
        <w:t xml:space="preserve"> </w:t>
      </w:r>
      <w:r w:rsidRPr="000A2A8B">
        <w:rPr>
          <w:noProof/>
        </w:rPr>
        <w:t xml:space="preserve">neighbourhood-scale dispersion and </w:t>
      </w:r>
      <w:r w:rsidR="00A25E7B" w:rsidRPr="000135F5">
        <w:rPr>
          <w:noProof/>
          <w:highlight w:val="yellow"/>
        </w:rPr>
        <w:t>microphysical</w:t>
      </w:r>
      <w:r w:rsidR="00A25E7B">
        <w:rPr>
          <w:noProof/>
        </w:rPr>
        <w:t xml:space="preserve"> </w:t>
      </w:r>
      <w:r w:rsidRPr="000A2A8B">
        <w:rPr>
          <w:noProof/>
        </w:rPr>
        <w:t>evolution of UFPs</w:t>
      </w:r>
      <w:r w:rsidR="00A25E7B" w:rsidRPr="000135F5">
        <w:rPr>
          <w:noProof/>
          <w:highlight w:val="yellow"/>
        </w:rPr>
        <w:t>,</w:t>
      </w:r>
      <w:r w:rsidRPr="000A2A8B">
        <w:rPr>
          <w:noProof/>
        </w:rPr>
        <w:t xml:space="preserve"> for a real-world street network in central London</w:t>
      </w:r>
      <w:r w:rsidR="00A25E7B" w:rsidRPr="000135F5">
        <w:rPr>
          <w:noProof/>
          <w:highlight w:val="yellow"/>
        </w:rPr>
        <w:t>,</w:t>
      </w:r>
      <w:r w:rsidRPr="000A2A8B">
        <w:rPr>
          <w:noProof/>
        </w:rPr>
        <w:t xml:space="preserve"> was captured by the WRF-LES-UFP model.</w:t>
      </w:r>
    </w:p>
    <w:p w14:paraId="15C1F304" w14:textId="77777777" w:rsidR="00DB276A" w:rsidRPr="000A2A8B" w:rsidRDefault="00DB276A" w:rsidP="00DB276A">
      <w:pPr>
        <w:pStyle w:val="Heading1"/>
        <w:spacing w:line="480" w:lineRule="auto"/>
        <w:rPr>
          <w:noProof/>
          <w:color w:val="auto"/>
          <w:szCs w:val="32"/>
          <w:lang w:val="en-GB"/>
        </w:rPr>
      </w:pPr>
      <w:r w:rsidRPr="000A2A8B">
        <w:rPr>
          <w:noProof/>
          <w:color w:val="auto"/>
          <w:szCs w:val="32"/>
          <w:lang w:val="en-GB"/>
        </w:rPr>
        <w:lastRenderedPageBreak/>
        <w:t>1 Introduction</w:t>
      </w:r>
    </w:p>
    <w:p w14:paraId="550E1BDE" w14:textId="1941059B" w:rsidR="009513D7" w:rsidRPr="000A2A8B" w:rsidRDefault="009513D7" w:rsidP="009513D7">
      <w:pPr>
        <w:spacing w:after="0" w:line="480" w:lineRule="auto"/>
        <w:rPr>
          <w:noProof/>
          <w:szCs w:val="18"/>
        </w:rPr>
      </w:pPr>
      <w:r w:rsidRPr="000A2A8B">
        <w:rPr>
          <w:noProof/>
          <w:szCs w:val="18"/>
        </w:rPr>
        <w:t xml:space="preserve">Ultrafine particles (UFPs) are respirable particles </w:t>
      </w:r>
      <w:r w:rsidRPr="000A2A8B">
        <w:rPr>
          <w:noProof/>
          <w:shd w:val="clear" w:color="auto" w:fill="FFFFFF"/>
        </w:rPr>
        <w:t>with diameters</w:t>
      </w:r>
      <w:r w:rsidRPr="000A2A8B">
        <w:rPr>
          <w:noProof/>
          <w:szCs w:val="18"/>
        </w:rPr>
        <w:t xml:space="preserve"> </w:t>
      </w:r>
      <w:r w:rsidR="001C5169" w:rsidRPr="000A2A8B">
        <w:rPr>
          <w:noProof/>
          <w:szCs w:val="18"/>
        </w:rPr>
        <w:t>(</w:t>
      </w:r>
      <w:r w:rsidRPr="000A2A8B">
        <w:rPr>
          <w:noProof/>
          <w:szCs w:val="18"/>
        </w:rPr>
        <w:t>Dp</w:t>
      </w:r>
      <w:r w:rsidR="001C5169" w:rsidRPr="000A2A8B">
        <w:rPr>
          <w:noProof/>
          <w:szCs w:val="18"/>
        </w:rPr>
        <w:t>)</w:t>
      </w:r>
      <w:r w:rsidRPr="000A2A8B">
        <w:rPr>
          <w:noProof/>
          <w:szCs w:val="18"/>
        </w:rPr>
        <w:t xml:space="preserve"> smaller than 100 nm </w:t>
      </w:r>
      <w:r w:rsidRPr="000A2A8B">
        <w:rPr>
          <w:noProof/>
          <w:szCs w:val="18"/>
        </w:rPr>
        <w:fldChar w:fldCharType="begin"/>
      </w:r>
      <w:r w:rsidR="00CB5A7B">
        <w:rPr>
          <w:noProof/>
          <w:szCs w:val="18"/>
        </w:rPr>
        <w:instrText xml:space="preserve"> ADDIN EN.CITE &lt;EndNote&gt;&lt;Cite&gt;&lt;Author&gt;Pacitto&lt;/Author&gt;&lt;Year&gt;2019&lt;/Year&gt;&lt;RecNum&gt;1&lt;/RecNum&gt;&lt;DisplayText&gt;(Pacitto et al., 2019)&lt;/DisplayText&gt;&lt;record&gt;&lt;rec-number&gt;1&lt;/rec-number&gt;&lt;foreign-keys&gt;&lt;key app="EN" db-id="ftsspaas39vez2ext9kxxrff0zvszr5evdxa" timestamp="1586426258"&gt;1&lt;/key&gt;&lt;/foreign-keys&gt;&lt;ref-type name="Journal Article"&gt;17&lt;/ref-type&gt;&lt;contributors&gt;&lt;authors&gt;&lt;author&gt;Pacitto, A.&lt;/author&gt;&lt;author&gt;Amato, F.&lt;/author&gt;&lt;author&gt;Salmatonidis, A.&lt;/author&gt;&lt;author&gt;Moreno, T.&lt;/author&gt;&lt;author&gt;Alastuey, A.&lt;/author&gt;&lt;author&gt;Reche, C.&lt;/author&gt;&lt;author&gt;Buonanno, G.&lt;/author&gt;&lt;author&gt;Benito, C.&lt;/author&gt;&lt;author&gt;Querol, X.&lt;/author&gt;&lt;/authors&gt;&lt;/contributors&gt;&lt;titles&gt;&lt;title&gt;Effectiveness of commercial face masks to reduce personal PM exposure&lt;/title&gt;&lt;secondary-title&gt;Science of the Total Environment&lt;/secondary-title&gt;&lt;/titles&gt;&lt;periodical&gt;&lt;full-title&gt;Science of the Total Environment&lt;/full-title&gt;&lt;abbr-1&gt;Sci. Total Environ.&lt;/abbr-1&gt;&lt;abbr-2&gt;Sci Total Environ&lt;/abbr-2&gt;&lt;/periodical&gt;&lt;pages&gt;1582-1590&lt;/pages&gt;&lt;volume&gt;650&lt;/volume&gt;&lt;dates&gt;&lt;year&gt;2019&lt;/year&gt;&lt;pub-dates&gt;&lt;date&gt;Feb&lt;/date&gt;&lt;/pub-dates&gt;&lt;/dates&gt;&lt;isbn&gt;0048-9697&lt;/isbn&gt;&lt;accession-num&gt;WOS:000447092700158&lt;/accession-num&gt;&lt;urls&gt;&lt;related-urls&gt;&lt;url&gt;&amp;lt;Go to ISI&amp;gt;://WOS:000447092700158&lt;/url&gt;&lt;/related-urls&gt;&lt;/urls&gt;&lt;electronic-resource-num&gt;10.1016/j.scitotenv.2018.09.109&lt;/electronic-resource-num&gt;&lt;/record&gt;&lt;/Cite&gt;&lt;/EndNote&gt;</w:instrText>
      </w:r>
      <w:r w:rsidRPr="000A2A8B">
        <w:rPr>
          <w:noProof/>
          <w:szCs w:val="18"/>
        </w:rPr>
        <w:fldChar w:fldCharType="separate"/>
      </w:r>
      <w:r w:rsidRPr="00D63915">
        <w:rPr>
          <w:noProof/>
          <w:szCs w:val="18"/>
        </w:rPr>
        <w:t>(Pacitto et al., 2019)</w:t>
      </w:r>
      <w:r w:rsidRPr="000A2A8B">
        <w:rPr>
          <w:noProof/>
          <w:szCs w:val="18"/>
        </w:rPr>
        <w:fldChar w:fldCharType="end"/>
      </w:r>
      <w:r w:rsidRPr="000A2A8B">
        <w:rPr>
          <w:noProof/>
          <w:szCs w:val="18"/>
        </w:rPr>
        <w:t xml:space="preserve">. UFPs </w:t>
      </w:r>
      <w:r w:rsidR="003C16C3" w:rsidRPr="000135F5">
        <w:rPr>
          <w:noProof/>
          <w:szCs w:val="18"/>
          <w:highlight w:val="yellow"/>
        </w:rPr>
        <w:t>can</w:t>
      </w:r>
      <w:r w:rsidR="003C16C3">
        <w:rPr>
          <w:noProof/>
          <w:szCs w:val="18"/>
        </w:rPr>
        <w:t xml:space="preserve"> </w:t>
      </w:r>
      <w:r w:rsidRPr="000A2A8B">
        <w:rPr>
          <w:noProof/>
          <w:szCs w:val="18"/>
        </w:rPr>
        <w:t xml:space="preserve">accumulate in lungs </w:t>
      </w:r>
      <w:r w:rsidRPr="000A2A8B">
        <w:rPr>
          <w:noProof/>
          <w:szCs w:val="18"/>
        </w:rPr>
        <w:fldChar w:fldCharType="begin"/>
      </w:r>
      <w:r w:rsidR="00CB5A7B">
        <w:rPr>
          <w:noProof/>
          <w:szCs w:val="18"/>
        </w:rPr>
        <w:instrText xml:space="preserve"> ADDIN EN.CITE &lt;EndNote&gt;&lt;Cite&gt;&lt;Author&gt;Habre&lt;/Author&gt;&lt;Year&gt;2018&lt;/Year&gt;&lt;RecNum&gt;2&lt;/RecNum&gt;&lt;DisplayText&gt;(Habre et al., 2018)&lt;/DisplayText&gt;&lt;record&gt;&lt;rec-number&gt;2&lt;/rec-number&gt;&lt;foreign-keys&gt;&lt;key app="EN" db-id="ftsspaas39vez2ext9kxxrff0zvszr5evdxa" timestamp="1586426258"&gt;2&lt;/key&gt;&lt;/foreign-keys&gt;&lt;ref-type name="Journal Article"&gt;17&lt;/ref-type&gt;&lt;contributors&gt;&lt;authors&gt;&lt;author&gt;Habre, R.&lt;/author&gt;&lt;author&gt;Zhou, H.&lt;/author&gt;&lt;author&gt;Eckel, S. P.&lt;/author&gt;&lt;author&gt;Enebish, T.&lt;/author&gt;&lt;author&gt;Fruin, S.&lt;/author&gt;&lt;author&gt;Bastain, T.&lt;/author&gt;&lt;author&gt;Rappaport, E.&lt;/author&gt;&lt;author&gt;Gilliland, F.&lt;/author&gt;&lt;/authors&gt;&lt;/contributors&gt;&lt;titles&gt;&lt;title&gt;Short-term effects of airport-associated ultrafine particle exposure on lung function and inflammation in adults with asthma&lt;/title&gt;&lt;secondary-title&gt;Environment International&lt;/secondary-title&gt;&lt;/titles&gt;&lt;periodical&gt;&lt;full-title&gt;Environment International&lt;/full-title&gt;&lt;abbr-1&gt;Environ. Int.&lt;/abbr-1&gt;&lt;abbr-2&gt;Environ Int&lt;/abbr-2&gt;&lt;/periodical&gt;&lt;pages&gt;48-59&lt;/pages&gt;&lt;volume&gt;118&lt;/volume&gt;&lt;dates&gt;&lt;year&gt;2018&lt;/year&gt;&lt;pub-dates&gt;&lt;date&gt;Sep&lt;/date&gt;&lt;/pub-dates&gt;&lt;/dates&gt;&lt;isbn&gt;0160-4120&lt;/isbn&gt;&lt;accession-num&gt;WOS:000438183000007&lt;/accession-num&gt;&lt;urls&gt;&lt;related-urls&gt;&lt;url&gt;&amp;lt;Go to ISI&amp;gt;://WOS:000438183000007&lt;/url&gt;&lt;/related-urls&gt;&lt;/urls&gt;&lt;electronic-resource-num&gt;10.1016/j.envint.2018.05.031&lt;/electronic-resource-num&gt;&lt;/record&gt;&lt;/Cite&gt;&lt;/EndNote&gt;</w:instrText>
      </w:r>
      <w:r w:rsidRPr="000A2A8B">
        <w:rPr>
          <w:noProof/>
          <w:szCs w:val="18"/>
        </w:rPr>
        <w:fldChar w:fldCharType="separate"/>
      </w:r>
      <w:r w:rsidRPr="00D63915">
        <w:rPr>
          <w:noProof/>
          <w:szCs w:val="18"/>
        </w:rPr>
        <w:t>(Habre et al., 2018)</w:t>
      </w:r>
      <w:r w:rsidRPr="000A2A8B">
        <w:rPr>
          <w:noProof/>
          <w:szCs w:val="18"/>
        </w:rPr>
        <w:fldChar w:fldCharType="end"/>
      </w:r>
      <w:r w:rsidR="003C16C3" w:rsidRPr="000135F5">
        <w:rPr>
          <w:noProof/>
          <w:szCs w:val="18"/>
          <w:highlight w:val="yellow"/>
        </w:rPr>
        <w:t>,</w:t>
      </w:r>
      <w:r w:rsidRPr="000A2A8B">
        <w:rPr>
          <w:noProof/>
          <w:szCs w:val="18"/>
        </w:rPr>
        <w:t xml:space="preserve"> and penetrate cells/tissue </w:t>
      </w:r>
      <w:r w:rsidRPr="000A2A8B">
        <w:rPr>
          <w:noProof/>
          <w:szCs w:val="18"/>
        </w:rPr>
        <w:fldChar w:fldCharType="begin"/>
      </w:r>
      <w:r w:rsidR="00CB5A7B">
        <w:rPr>
          <w:noProof/>
          <w:szCs w:val="18"/>
        </w:rPr>
        <w:instrText xml:space="preserve"> ADDIN EN.CITE &lt;EndNote&gt;&lt;Cite&gt;&lt;Author&gt;Geiser&lt;/Author&gt;&lt;Year&gt;2005&lt;/Year&gt;&lt;RecNum&gt;3&lt;/RecNum&gt;&lt;DisplayText&gt;(Geiser et al., 2005)&lt;/DisplayText&gt;&lt;record&gt;&lt;rec-number&gt;3&lt;/rec-number&gt;&lt;foreign-keys&gt;&lt;key app="EN" db-id="ftsspaas39vez2ext9kxxrff0zvszr5evdxa" timestamp="1586426258"&gt;3&lt;/key&gt;&lt;/foreign-keys&gt;&lt;ref-type name="Journal Article"&gt;17&lt;/ref-type&gt;&lt;contributors&gt;&lt;authors&gt;&lt;author&gt;Geiser, M.&lt;/author&gt;&lt;author&gt;Rothen-Rutishauser, B.&lt;/author&gt;&lt;author&gt;Kapp, N.&lt;/author&gt;&lt;author&gt;Schurch, S.&lt;/author&gt;&lt;author&gt;Kreyling, W.&lt;/author&gt;&lt;author&gt;Schulz, H.&lt;/author&gt;&lt;author&gt;Semmler, M.&lt;/author&gt;&lt;author&gt;Hof, V. I.&lt;/author&gt;&lt;author&gt;Heyder, J.&lt;/author&gt;&lt;author&gt;Gehr, P.&lt;/author&gt;&lt;/authors&gt;&lt;/contributors&gt;&lt;titles&gt;&lt;title&gt;Ultrafine particles cross cellular membranes by nonphagocytic mechanisms in lungs and in cultured cells&lt;/title&gt;&lt;secondary-title&gt;Environmental Health Perspectives&lt;/secondary-title&gt;&lt;/titles&gt;&lt;periodical&gt;&lt;full-title&gt;Environmental Health Perspectives&lt;/full-title&gt;&lt;abbr-1&gt;Environ. Health Perspect.&lt;/abbr-1&gt;&lt;abbr-2&gt;Environ Health Perspect&lt;/abbr-2&gt;&lt;/periodical&gt;&lt;pages&gt;1555-1560&lt;/pages&gt;&lt;volume&gt;113&lt;/volume&gt;&lt;number&gt;11&lt;/number&gt;&lt;dates&gt;&lt;year&gt;2005&lt;/year&gt;&lt;pub-dates&gt;&lt;date&gt;Nov&lt;/date&gt;&lt;/pub-dates&gt;&lt;/dates&gt;&lt;isbn&gt;0091-6765&lt;/isbn&gt;&lt;accession-num&gt;WOS:000232916700038&lt;/accession-num&gt;&lt;urls&gt;&lt;related-urls&gt;&lt;url&gt;&amp;lt;Go to ISI&amp;gt;://WOS:000232916700038&lt;/url&gt;&lt;/related-urls&gt;&lt;/urls&gt;&lt;electronic-resource-num&gt;10.1289/ehp.8006&lt;/electronic-resource-num&gt;&lt;/record&gt;&lt;/Cite&gt;&lt;/EndNote&gt;</w:instrText>
      </w:r>
      <w:r w:rsidRPr="000A2A8B">
        <w:rPr>
          <w:noProof/>
          <w:szCs w:val="18"/>
        </w:rPr>
        <w:fldChar w:fldCharType="separate"/>
      </w:r>
      <w:r w:rsidRPr="00D63915">
        <w:rPr>
          <w:noProof/>
          <w:szCs w:val="18"/>
        </w:rPr>
        <w:t>(Geiser et al., 2005)</w:t>
      </w:r>
      <w:r w:rsidRPr="000A2A8B">
        <w:rPr>
          <w:noProof/>
          <w:szCs w:val="18"/>
        </w:rPr>
        <w:fldChar w:fldCharType="end"/>
      </w:r>
      <w:r w:rsidR="003C16C3">
        <w:rPr>
          <w:noProof/>
          <w:szCs w:val="18"/>
        </w:rPr>
        <w:t xml:space="preserve"> </w:t>
      </w:r>
      <w:r w:rsidR="003C16C3" w:rsidRPr="000135F5">
        <w:rPr>
          <w:noProof/>
          <w:szCs w:val="18"/>
          <w:highlight w:val="yellow"/>
        </w:rPr>
        <w:t>and</w:t>
      </w:r>
      <w:r w:rsidR="00EC4763" w:rsidRPr="000A2A8B">
        <w:rPr>
          <w:noProof/>
          <w:szCs w:val="18"/>
        </w:rPr>
        <w:t xml:space="preserve"> the blood-brain barrier </w:t>
      </w:r>
      <w:r w:rsidR="00B8797F" w:rsidRPr="000A2A8B">
        <w:rPr>
          <w:noProof/>
          <w:szCs w:val="18"/>
        </w:rPr>
        <w:fldChar w:fldCharType="begin"/>
      </w:r>
      <w:r w:rsidR="00CB5A7B">
        <w:rPr>
          <w:noProof/>
          <w:szCs w:val="18"/>
        </w:rPr>
        <w:instrText xml:space="preserve"> ADDIN EN.CITE &lt;EndNote&gt;&lt;Cite&gt;&lt;Author&gt;Oppenheim&lt;/Author&gt;&lt;Year&gt;2013&lt;/Year&gt;&lt;RecNum&gt;4&lt;/RecNum&gt;&lt;DisplayText&gt;(Oppenheim et al., 2013)&lt;/DisplayText&gt;&lt;record&gt;&lt;rec-number&gt;4&lt;/rec-number&gt;&lt;foreign-keys&gt;&lt;key app="EN" db-id="ftsspaas39vez2ext9kxxrff0zvszr5evdxa" timestamp="1586426258"&gt;4&lt;/key&gt;&lt;/foreign-keys&gt;&lt;ref-type name="Journal Article"&gt;17&lt;/ref-type&gt;&lt;contributors&gt;&lt;authors&gt;&lt;author&gt;Oppenheim, H. A.&lt;/author&gt;&lt;author&gt;Lucero, J.&lt;/author&gt;&lt;author&gt;Guyot, A. C.&lt;/author&gt;&lt;author&gt;Herbert, L. M.&lt;/author&gt;&lt;author&gt;McDonald, J. D.&lt;/author&gt;&lt;author&gt;Mabondzo, A.&lt;/author&gt;&lt;author&gt;Lund, A. K.&lt;/author&gt;&lt;/authors&gt;&lt;/contributors&gt;&lt;titles&gt;&lt;title&gt;Exposure to vehicle emissions results in altered blood brain barrier permeability and expression of matrix metalloproteinases and tight junction proteins in mice&lt;/title&gt;&lt;secondary-title&gt;Particle and Fibre Toxicology&lt;/secondary-title&gt;&lt;/titles&gt;&lt;periodical&gt;&lt;full-title&gt;Particle and Fibre Toxicology&lt;/full-title&gt;&lt;abbr-1&gt;Part. Fibre Toxicol.&lt;/abbr-1&gt;&lt;abbr-2&gt;Part Fibre Toxicol&lt;/abbr-2&gt;&lt;abbr-3&gt;Particle &amp;amp; Fibre Toxicology&lt;/abbr-3&gt;&lt;/periodical&gt;&lt;volume&gt;10&lt;/volume&gt;&lt;dates&gt;&lt;year&gt;2013&lt;/year&gt;&lt;pub-dates&gt;&lt;date&gt;Dec&lt;/date&gt;&lt;/pub-dates&gt;&lt;/dates&gt;&lt;isbn&gt;1743-8977&lt;/isbn&gt;&lt;accession-num&gt;WOS:000328820200001&lt;/accession-num&gt;&lt;urls&gt;&lt;related-urls&gt;&lt;url&gt;&amp;lt;Go to ISI&amp;gt;://WOS:000328820200001&lt;/url&gt;&lt;/related-urls&gt;&lt;/urls&gt;&lt;custom7&gt;62&lt;/custom7&gt;&lt;electronic-resource-num&gt;10.1186/1743-8977-10-62&lt;/electronic-resource-num&gt;&lt;/record&gt;&lt;/Cite&gt;&lt;/EndNote&gt;</w:instrText>
      </w:r>
      <w:r w:rsidR="00B8797F" w:rsidRPr="000A2A8B">
        <w:rPr>
          <w:noProof/>
          <w:szCs w:val="18"/>
        </w:rPr>
        <w:fldChar w:fldCharType="separate"/>
      </w:r>
      <w:r w:rsidR="00B8797F" w:rsidRPr="00D63915">
        <w:rPr>
          <w:noProof/>
          <w:szCs w:val="18"/>
        </w:rPr>
        <w:t>(Oppenheim et al., 2013)</w:t>
      </w:r>
      <w:r w:rsidR="00B8797F" w:rsidRPr="000A2A8B">
        <w:rPr>
          <w:noProof/>
          <w:szCs w:val="18"/>
        </w:rPr>
        <w:fldChar w:fldCharType="end"/>
      </w:r>
      <w:r w:rsidRPr="000A2A8B">
        <w:rPr>
          <w:noProof/>
          <w:szCs w:val="18"/>
        </w:rPr>
        <w:t xml:space="preserve">, </w:t>
      </w:r>
      <w:r w:rsidR="003C16C3" w:rsidRPr="000135F5">
        <w:rPr>
          <w:noProof/>
          <w:szCs w:val="18"/>
          <w:highlight w:val="yellow"/>
        </w:rPr>
        <w:t>thereby</w:t>
      </w:r>
      <w:r w:rsidR="003C16C3">
        <w:rPr>
          <w:noProof/>
          <w:szCs w:val="18"/>
        </w:rPr>
        <w:t xml:space="preserve"> </w:t>
      </w:r>
      <w:r w:rsidRPr="000A2A8B">
        <w:rPr>
          <w:noProof/>
          <w:szCs w:val="18"/>
        </w:rPr>
        <w:t xml:space="preserve">causing adverse impacts on human health </w:t>
      </w:r>
      <w:r w:rsidRPr="000A2A8B">
        <w:rPr>
          <w:noProof/>
          <w:szCs w:val="18"/>
        </w:rPr>
        <w:fldChar w:fldCharType="begin"/>
      </w:r>
      <w:r w:rsidR="00CB5A7B">
        <w:rPr>
          <w:noProof/>
          <w:szCs w:val="18"/>
        </w:rPr>
        <w:instrText xml:space="preserve"> ADDIN EN.CITE &lt;EndNote&gt;&lt;Cite&gt;&lt;Author&gt;Manigrasso&lt;/Author&gt;&lt;Year&gt;2017&lt;/Year&gt;&lt;RecNum&gt;5&lt;/RecNum&gt;&lt;DisplayText&gt;(Manigrasso et al., 2017)&lt;/DisplayText&gt;&lt;record&gt;&lt;rec-number&gt;5&lt;/rec-number&gt;&lt;foreign-keys&gt;&lt;key app="EN" db-id="ftsspaas39vez2ext9kxxrff0zvszr5evdxa" timestamp="1586426258"&gt;5&lt;/key&gt;&lt;/foreign-keys&gt;&lt;ref-type name="Journal Article"&gt;17&lt;/ref-type&gt;&lt;contributors&gt;&lt;authors&gt;&lt;author&gt;Manigrasso, M.&lt;/author&gt;&lt;author&gt;Natale, C.&lt;/author&gt;&lt;author&gt;Vitali, M.&lt;/author&gt;&lt;author&gt;Protano, C.&lt;/author&gt;&lt;author&gt;Avino, P.&lt;/author&gt;&lt;/authors&gt;&lt;/contributors&gt;&lt;titles&gt;&lt;title&gt;Pedestrians in Traffic Environments: Ultrafine Particle Respiratory Doses&lt;/title&gt;&lt;secondary-title&gt;International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Health&lt;/abbr-2&gt;&lt;abbr-3&gt;International Journal of Environmental Research &amp;amp; Public Health&lt;/abbr-3&gt;&lt;/periodical&gt;&lt;volume&gt;14&lt;/volume&gt;&lt;number&gt;3&lt;/number&gt;&lt;dates&gt;&lt;year&gt;2017&lt;/year&gt;&lt;pub-dates&gt;&lt;date&gt;Mar&lt;/date&gt;&lt;/pub-dates&gt;&lt;/dates&gt;&lt;isbn&gt;1660-4601&lt;/isbn&gt;&lt;accession-num&gt;WOS:000398524100071&lt;/accession-num&gt;&lt;urls&gt;&lt;related-urls&gt;&lt;url&gt;&amp;lt;Go to ISI&amp;gt;://WOS:000398524100071&lt;/url&gt;&lt;/related-urls&gt;&lt;/urls&gt;&lt;custom7&gt;288&lt;/custom7&gt;&lt;electronic-resource-num&gt;10.3390/ijerph14030288&lt;/electronic-resource-num&gt;&lt;/record&gt;&lt;/Cite&gt;&lt;/EndNote&gt;</w:instrText>
      </w:r>
      <w:r w:rsidRPr="000A2A8B">
        <w:rPr>
          <w:noProof/>
          <w:szCs w:val="18"/>
        </w:rPr>
        <w:fldChar w:fldCharType="separate"/>
      </w:r>
      <w:r w:rsidRPr="00D63915">
        <w:rPr>
          <w:noProof/>
          <w:szCs w:val="18"/>
        </w:rPr>
        <w:t>(Manigrasso et al., 2017)</w:t>
      </w:r>
      <w:r w:rsidRPr="000A2A8B">
        <w:rPr>
          <w:noProof/>
          <w:szCs w:val="18"/>
        </w:rPr>
        <w:fldChar w:fldCharType="end"/>
      </w:r>
      <w:r w:rsidRPr="000A2A8B">
        <w:rPr>
          <w:noProof/>
          <w:szCs w:val="18"/>
        </w:rPr>
        <w:t xml:space="preserve">. Although UFPs </w:t>
      </w:r>
      <w:r w:rsidR="00D84A55" w:rsidRPr="000A2A8B">
        <w:rPr>
          <w:noProof/>
          <w:szCs w:val="18"/>
        </w:rPr>
        <w:t xml:space="preserve">contribute </w:t>
      </w:r>
      <w:r w:rsidR="002958C0" w:rsidRPr="000135F5">
        <w:rPr>
          <w:noProof/>
          <w:szCs w:val="18"/>
          <w:highlight w:val="yellow"/>
        </w:rPr>
        <w:t xml:space="preserve">little </w:t>
      </w:r>
      <w:r w:rsidR="00DA43F2" w:rsidRPr="000135F5">
        <w:rPr>
          <w:noProof/>
          <w:szCs w:val="18"/>
          <w:highlight w:val="yellow"/>
        </w:rPr>
        <w:t>to</w:t>
      </w:r>
      <w:r w:rsidR="00D84A55" w:rsidRPr="000A2A8B">
        <w:rPr>
          <w:noProof/>
          <w:szCs w:val="18"/>
        </w:rPr>
        <w:t xml:space="preserve"> </w:t>
      </w:r>
      <w:r w:rsidRPr="000A2A8B">
        <w:rPr>
          <w:noProof/>
          <w:szCs w:val="18"/>
        </w:rPr>
        <w:t>mass concentration</w:t>
      </w:r>
      <w:r w:rsidR="00EC4763" w:rsidRPr="000A2A8B">
        <w:rPr>
          <w:noProof/>
          <w:szCs w:val="18"/>
        </w:rPr>
        <w:t>s</w:t>
      </w:r>
      <w:r w:rsidR="00DA43F2">
        <w:rPr>
          <w:noProof/>
          <w:szCs w:val="18"/>
        </w:rPr>
        <w:t xml:space="preserve"> </w:t>
      </w:r>
      <w:r w:rsidR="00DA43F2" w:rsidRPr="000135F5">
        <w:rPr>
          <w:noProof/>
          <w:szCs w:val="18"/>
          <w:highlight w:val="yellow"/>
        </w:rPr>
        <w:t>of particulate matter (PM)</w:t>
      </w:r>
      <w:r w:rsidRPr="000A2A8B">
        <w:rPr>
          <w:noProof/>
          <w:szCs w:val="18"/>
        </w:rPr>
        <w:t xml:space="preserve">, their toxicity may be greater than larger particles, </w:t>
      </w:r>
      <w:r w:rsidR="00300D98" w:rsidRPr="000135F5">
        <w:rPr>
          <w:noProof/>
          <w:szCs w:val="18"/>
          <w:highlight w:val="yellow"/>
        </w:rPr>
        <w:t>most likely</w:t>
      </w:r>
      <w:r w:rsidRPr="000A2A8B">
        <w:rPr>
          <w:noProof/>
          <w:szCs w:val="18"/>
        </w:rPr>
        <w:t xml:space="preserve"> due to their </w:t>
      </w:r>
      <w:r w:rsidR="00EC4763" w:rsidRPr="000A2A8B">
        <w:rPr>
          <w:noProof/>
          <w:szCs w:val="18"/>
        </w:rPr>
        <w:t xml:space="preserve">much </w:t>
      </w:r>
      <w:r w:rsidRPr="000A2A8B">
        <w:rPr>
          <w:noProof/>
          <w:szCs w:val="18"/>
        </w:rPr>
        <w:t xml:space="preserve">larger number concentrations </w:t>
      </w:r>
      <w:r w:rsidRPr="000A2A8B">
        <w:rPr>
          <w:noProof/>
          <w:szCs w:val="18"/>
        </w:rPr>
        <w:fldChar w:fldCharType="begin"/>
      </w:r>
      <w:r w:rsidR="00CB5A7B">
        <w:rPr>
          <w:noProof/>
          <w:szCs w:val="18"/>
        </w:rPr>
        <w:instrText xml:space="preserve"> ADDIN EN.CITE &lt;EndNote&gt;&lt;Cite&gt;&lt;Author&gt;Sager&lt;/Author&gt;&lt;Year&gt;2009&lt;/Year&gt;&lt;RecNum&gt;6&lt;/RecNum&gt;&lt;DisplayText&gt;(Sager and Castranova, 2009)&lt;/DisplayText&gt;&lt;record&gt;&lt;rec-number&gt;6&lt;/rec-number&gt;&lt;foreign-keys&gt;&lt;key app="EN" db-id="ftsspaas39vez2ext9kxxrff0zvszr5evdxa" timestamp="1586426258"&gt;6&lt;/key&gt;&lt;/foreign-keys&gt;&lt;ref-type name="Journal Article"&gt;17&lt;/ref-type&gt;&lt;contributors&gt;&lt;authors&gt;&lt;author&gt;Sager, T. M.&lt;/author&gt;&lt;author&gt;Castranova, V.&lt;/author&gt;&lt;/authors&gt;&lt;/contributors&gt;&lt;titles&gt;&lt;title&gt;Surface area of particle administered versus mass in determining the pulmonary toxicity of ultrafine and fine carbon black: comparison to ultrafine titanium dioxide&lt;/title&gt;&lt;secondary-title&gt;Particle and Fibre Toxicology&lt;/secondary-title&gt;&lt;/titles&gt;&lt;periodical&gt;&lt;full-title&gt;Particle and Fibre Toxicology&lt;/full-title&gt;&lt;abbr-1&gt;Part. Fibre Toxicol.&lt;/abbr-1&gt;&lt;abbr-2&gt;Part Fibre Toxicol&lt;/abbr-2&gt;&lt;abbr-3&gt;Particle &amp;amp; Fibre Toxicology&lt;/abbr-3&gt;&lt;/periodical&gt;&lt;volume&gt;6&lt;/volume&gt;&lt;dates&gt;&lt;year&gt;2009&lt;/year&gt;&lt;pub-dates&gt;&lt;date&gt;May&lt;/date&gt;&lt;/pub-dates&gt;&lt;/dates&gt;&lt;isbn&gt;1743-8977&lt;/isbn&gt;&lt;accession-num&gt;WOS:000267919600001&lt;/accession-num&gt;&lt;urls&gt;&lt;related-urls&gt;&lt;url&gt;&amp;lt;Go to ISI&amp;gt;://WOS:000267919600001&lt;/url&gt;&lt;/related-urls&gt;&lt;/urls&gt;&lt;custom7&gt;15&lt;/custom7&gt;&lt;electronic-resource-num&gt;10.1186/1743-8977-6-15&lt;/electronic-resource-num&gt;&lt;/record&gt;&lt;/Cite&gt;&lt;/EndNote&gt;</w:instrText>
      </w:r>
      <w:r w:rsidRPr="000A2A8B">
        <w:rPr>
          <w:noProof/>
          <w:szCs w:val="18"/>
        </w:rPr>
        <w:fldChar w:fldCharType="separate"/>
      </w:r>
      <w:r w:rsidRPr="00D63915">
        <w:rPr>
          <w:noProof/>
          <w:szCs w:val="18"/>
        </w:rPr>
        <w:t>(Sager and Castranova, 2009)</w:t>
      </w:r>
      <w:r w:rsidRPr="000A2A8B">
        <w:rPr>
          <w:noProof/>
          <w:szCs w:val="18"/>
        </w:rPr>
        <w:fldChar w:fldCharType="end"/>
      </w:r>
      <w:r w:rsidRPr="000A2A8B">
        <w:rPr>
          <w:noProof/>
          <w:szCs w:val="18"/>
        </w:rPr>
        <w:t xml:space="preserve">. The </w:t>
      </w:r>
      <w:r w:rsidR="00EC4763" w:rsidRPr="000A2A8B">
        <w:rPr>
          <w:noProof/>
          <w:szCs w:val="18"/>
        </w:rPr>
        <w:t xml:space="preserve">evolution of the </w:t>
      </w:r>
      <w:r w:rsidRPr="000A2A8B">
        <w:rPr>
          <w:noProof/>
          <w:szCs w:val="18"/>
        </w:rPr>
        <w:t>UFP number size distribution is</w:t>
      </w:r>
      <w:r w:rsidR="00EC4763" w:rsidRPr="000A2A8B">
        <w:rPr>
          <w:noProof/>
          <w:szCs w:val="18"/>
        </w:rPr>
        <w:t xml:space="preserve"> therefore</w:t>
      </w:r>
      <w:r w:rsidRPr="000A2A8B">
        <w:rPr>
          <w:noProof/>
          <w:szCs w:val="18"/>
        </w:rPr>
        <w:t xml:space="preserve"> of vital importance </w:t>
      </w:r>
      <w:r w:rsidR="001C0FA4" w:rsidRPr="000135F5">
        <w:rPr>
          <w:noProof/>
          <w:szCs w:val="18"/>
          <w:highlight w:val="yellow"/>
        </w:rPr>
        <w:t xml:space="preserve">in order to  </w:t>
      </w:r>
      <w:r w:rsidRPr="000135F5">
        <w:rPr>
          <w:noProof/>
          <w:szCs w:val="18"/>
          <w:highlight w:val="yellow"/>
        </w:rPr>
        <w:t xml:space="preserve">assess </w:t>
      </w:r>
      <w:r w:rsidR="001C0FA4" w:rsidRPr="000135F5">
        <w:rPr>
          <w:noProof/>
          <w:szCs w:val="18"/>
          <w:highlight w:val="yellow"/>
        </w:rPr>
        <w:t xml:space="preserve">the risk </w:t>
      </w:r>
      <w:r w:rsidR="002958C0">
        <w:rPr>
          <w:noProof/>
          <w:szCs w:val="18"/>
          <w:highlight w:val="yellow"/>
        </w:rPr>
        <w:t xml:space="preserve">of PM </w:t>
      </w:r>
      <w:r w:rsidR="001C0FA4" w:rsidRPr="000135F5">
        <w:rPr>
          <w:noProof/>
          <w:szCs w:val="18"/>
          <w:highlight w:val="yellow"/>
        </w:rPr>
        <w:t xml:space="preserve">to human </w:t>
      </w:r>
      <w:r w:rsidRPr="000135F5">
        <w:rPr>
          <w:noProof/>
          <w:szCs w:val="18"/>
          <w:highlight w:val="yellow"/>
        </w:rPr>
        <w:t>health</w:t>
      </w:r>
      <w:r w:rsidRPr="000A2A8B">
        <w:rPr>
          <w:noProof/>
          <w:szCs w:val="18"/>
        </w:rPr>
        <w:t xml:space="preserve"> </w:t>
      </w:r>
      <w:r w:rsidRPr="000A2A8B">
        <w:rPr>
          <w:noProof/>
          <w:szCs w:val="18"/>
        </w:rPr>
        <w:fldChar w:fldCharType="begin"/>
      </w:r>
      <w:r w:rsidR="00CB5A7B">
        <w:rPr>
          <w:noProof/>
          <w:szCs w:val="18"/>
        </w:rPr>
        <w:instrText xml:space="preserve"> ADDIN EN.CITE &lt;EndNote&gt;&lt;Cite&gt;&lt;Author&gt;Alonso-Blanco&lt;/Author&gt;&lt;Year&gt;2018&lt;/Year&gt;&lt;RecNum&gt;7&lt;/RecNum&gt;&lt;DisplayText&gt;(Alonso-Blanco et al., 2018)&lt;/DisplayText&gt;&lt;record&gt;&lt;rec-number&gt;7&lt;/rec-number&gt;&lt;foreign-keys&gt;&lt;key app="EN" db-id="ftsspaas39vez2ext9kxxrff0zvszr5evdxa" timestamp="1586426259"&gt;7&lt;/key&gt;&lt;/foreign-keys&gt;&lt;ref-type name="Journal Article"&gt;17&lt;/ref-type&gt;&lt;contributors&gt;&lt;authors&gt;&lt;author&gt;Alonso-Blanco, E.&lt;/author&gt;&lt;author&gt;Gomez-Moreno, F. J.&lt;/author&gt;&lt;author&gt;Artinano, B.&lt;/author&gt;&lt;author&gt;Iglesias-Samitier, S.&lt;/author&gt;&lt;author&gt;Juncal-Bello, V.&lt;/author&gt;&lt;author&gt;Pineiro-Iglesias, M.&lt;/author&gt;&lt;author&gt;Lopez-Mahia, P.&lt;/author&gt;&lt;author&gt;Perez, N.&lt;/author&gt;&lt;author&gt;Brines, M.&lt;/author&gt;&lt;author&gt;Alastuey, A.&lt;/author&gt;&lt;author&gt;Garcia, M. I.&lt;/author&gt;&lt;author&gt;Rodriguez, S.&lt;/author&gt;&lt;author&gt;Sorribas, M.&lt;/author&gt;&lt;author&gt;del Aguila, A.&lt;/author&gt;&lt;author&gt;Titos, G.&lt;/author&gt;&lt;author&gt;Lyamani, H.&lt;/author&gt;&lt;author&gt;Alados-Arboledas, L.&lt;/author&gt;&lt;/authors&gt;&lt;/contributors&gt;&lt;titles&gt;&lt;title&gt;Temporal and spatial variability of atmospheric particle number size distributions across Spain&lt;/title&gt;&lt;secondary-title&gt;Atmospheric Environment&lt;/secondary-title&gt;&lt;/titles&gt;&lt;periodical&gt;&lt;full-title&gt;Atmospheric Environment&lt;/full-title&gt;&lt;abbr-1&gt;Atmos. Environ.&lt;/abbr-1&gt;&lt;abbr-2&gt;Atmos Environ&lt;/abbr-2&gt;&lt;/periodical&gt;&lt;pages&gt;146-160&lt;/pages&gt;&lt;volume&gt;190&lt;/volume&gt;&lt;dates&gt;&lt;year&gt;2018&lt;/year&gt;&lt;pub-dates&gt;&lt;date&gt;Oct&lt;/date&gt;&lt;/pub-dates&gt;&lt;/dates&gt;&lt;isbn&gt;1352-2310&lt;/isbn&gt;&lt;accession-num&gt;WOS:000444659400014&lt;/accession-num&gt;&lt;urls&gt;&lt;related-urls&gt;&lt;url&gt;&amp;lt;Go to ISI&amp;gt;://WOS:000444659400014&lt;/url&gt;&lt;/related-urls&gt;&lt;/urls&gt;&lt;electronic-resource-num&gt;10.1016/j.atmosenv.2018.06.046&lt;/electronic-resource-num&gt;&lt;/record&gt;&lt;/Cite&gt;&lt;/EndNote&gt;</w:instrText>
      </w:r>
      <w:r w:rsidRPr="000A2A8B">
        <w:rPr>
          <w:noProof/>
          <w:szCs w:val="18"/>
        </w:rPr>
        <w:fldChar w:fldCharType="separate"/>
      </w:r>
      <w:r w:rsidRPr="00D63915">
        <w:rPr>
          <w:noProof/>
          <w:szCs w:val="18"/>
        </w:rPr>
        <w:t>(Alonso-Blanco et al., 2018)</w:t>
      </w:r>
      <w:r w:rsidRPr="000A2A8B">
        <w:rPr>
          <w:noProof/>
          <w:szCs w:val="18"/>
        </w:rPr>
        <w:fldChar w:fldCharType="end"/>
      </w:r>
      <w:r w:rsidRPr="000A2A8B">
        <w:rPr>
          <w:noProof/>
          <w:szCs w:val="18"/>
        </w:rPr>
        <w:t xml:space="preserve">. </w:t>
      </w:r>
      <w:r w:rsidR="00EC4763" w:rsidRPr="000A2A8B">
        <w:rPr>
          <w:noProof/>
          <w:shd w:val="clear" w:color="auto" w:fill="FFFFFF"/>
        </w:rPr>
        <w:t xml:space="preserve">In </w:t>
      </w:r>
      <w:r w:rsidR="003000EC" w:rsidRPr="000135F5">
        <w:rPr>
          <w:noProof/>
          <w:highlight w:val="yellow"/>
          <w:shd w:val="clear" w:color="auto" w:fill="FFFFFF"/>
        </w:rPr>
        <w:t>urban areas</w:t>
      </w:r>
      <w:r w:rsidRPr="000A2A8B">
        <w:rPr>
          <w:noProof/>
          <w:shd w:val="clear" w:color="auto" w:fill="FFFFFF"/>
        </w:rPr>
        <w:t>, UFPs consist</w:t>
      </w:r>
      <w:r w:rsidR="002958C0">
        <w:rPr>
          <w:noProof/>
          <w:shd w:val="clear" w:color="auto" w:fill="FFFFFF"/>
        </w:rPr>
        <w:t xml:space="preserve"> </w:t>
      </w:r>
      <w:r w:rsidR="002958C0" w:rsidRPr="000135F5">
        <w:rPr>
          <w:noProof/>
          <w:highlight w:val="yellow"/>
          <w:shd w:val="clear" w:color="auto" w:fill="FFFFFF"/>
        </w:rPr>
        <w:t>predominantly</w:t>
      </w:r>
      <w:r w:rsidRPr="000A2A8B">
        <w:rPr>
          <w:noProof/>
          <w:shd w:val="clear" w:color="auto" w:fill="FFFFFF"/>
        </w:rPr>
        <w:t xml:space="preserve"> of a large number of different components</w:t>
      </w:r>
      <w:r w:rsidRPr="000A2A8B">
        <w:rPr>
          <w:noProof/>
        </w:rPr>
        <w:t xml:space="preserve"> of </w:t>
      </w:r>
      <w:r w:rsidRPr="000A2A8B">
        <w:rPr>
          <w:noProof/>
          <w:shd w:val="clear" w:color="auto" w:fill="FFFFFF"/>
        </w:rPr>
        <w:t xml:space="preserve">semi-volatile compounds (SVOCs) </w:t>
      </w:r>
      <w:r w:rsidRPr="000A2A8B">
        <w:rPr>
          <w:noProof/>
          <w:shd w:val="clear" w:color="auto" w:fill="FFFFFF"/>
        </w:rPr>
        <w:fldChar w:fldCharType="begin">
          <w:fldData xml:space="preserve">PEVuZE5vdGU+PENpdGU+PEF1dGhvcj5Tb2xhenpvPC9BdXRob3I+PFllYXI+MjAwODwvWWVhcj48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</w:fldData>
        </w:fldChar>
      </w:r>
      <w:r w:rsidR="00463AC1">
        <w:rPr>
          <w:noProof/>
          <w:shd w:val="clear" w:color="auto" w:fill="FFFFFF"/>
        </w:rPr>
        <w:instrText xml:space="preserve"> ADDIN EN.CITE </w:instrText>
      </w:r>
      <w:r w:rsidR="00463AC1">
        <w:rPr>
          <w:noProof/>
          <w:shd w:val="clear" w:color="auto" w:fill="FFFFFF"/>
        </w:rPr>
        <w:fldChar w:fldCharType="begin">
          <w:fldData xml:space="preserve">PEVuZE5vdGU+PENpdGU+PEF1dGhvcj5Tb2xhenpvPC9BdXRob3I+PFllYXI+MjAwODwvWWVhcj48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</w:fldData>
        </w:fldChar>
      </w:r>
      <w:r w:rsidR="00463AC1">
        <w:rPr>
          <w:noProof/>
          <w:shd w:val="clear" w:color="auto" w:fill="FFFFFF"/>
        </w:rPr>
        <w:instrText xml:space="preserve"> ADDIN EN.CITE.DATA </w:instrText>
      </w:r>
      <w:r w:rsidR="00463AC1">
        <w:rPr>
          <w:noProof/>
          <w:shd w:val="clear" w:color="auto" w:fill="FFFFFF"/>
        </w:rPr>
      </w:r>
      <w:r w:rsidR="00463AC1">
        <w:rPr>
          <w:noProof/>
          <w:shd w:val="clear" w:color="auto" w:fill="FFFFFF"/>
        </w:rPr>
        <w:fldChar w:fldCharType="end"/>
      </w:r>
      <w:r w:rsidRPr="000A2A8B">
        <w:rPr>
          <w:noProof/>
          <w:shd w:val="clear" w:color="auto" w:fill="FFFFFF"/>
        </w:rPr>
      </w:r>
      <w:r w:rsidRPr="000A2A8B">
        <w:rPr>
          <w:noProof/>
          <w:shd w:val="clear" w:color="auto" w:fill="FFFFFF"/>
        </w:rPr>
        <w:fldChar w:fldCharType="separate"/>
      </w:r>
      <w:r w:rsidR="00E124E5">
        <w:rPr>
          <w:noProof/>
          <w:shd w:val="clear" w:color="auto" w:fill="FFFFFF"/>
        </w:rPr>
        <w:t>(e.g. Solazzo et al., 2008; Baik et al., 2007; Kwak and Baik, 2014)</w:t>
      </w:r>
      <w:r w:rsidRPr="000A2A8B">
        <w:rPr>
          <w:noProof/>
          <w:shd w:val="clear" w:color="auto" w:fill="FFFFFF"/>
        </w:rPr>
        <w:fldChar w:fldCharType="end"/>
      </w:r>
      <w:r w:rsidRPr="000A2A8B">
        <w:rPr>
          <w:noProof/>
          <w:shd w:val="clear" w:color="auto" w:fill="FFFFFF"/>
        </w:rPr>
        <w:t xml:space="preserve">. The </w:t>
      </w:r>
      <w:r w:rsidRPr="000A2A8B">
        <w:rPr>
          <w:noProof/>
          <w:szCs w:val="18"/>
        </w:rPr>
        <w:t xml:space="preserve">evaporation/condensation processes of these </w:t>
      </w:r>
      <w:r w:rsidRPr="000A2A8B">
        <w:rPr>
          <w:noProof/>
          <w:shd w:val="clear" w:color="auto" w:fill="FFFFFF"/>
        </w:rPr>
        <w:t xml:space="preserve">SVOCs </w:t>
      </w:r>
      <w:r w:rsidR="009D3315" w:rsidRPr="000A2A8B">
        <w:rPr>
          <w:noProof/>
          <w:shd w:val="clear" w:color="auto" w:fill="FFFFFF"/>
        </w:rPr>
        <w:t xml:space="preserve">can </w:t>
      </w:r>
      <w:r w:rsidRPr="000A2A8B">
        <w:rPr>
          <w:noProof/>
          <w:shd w:val="clear" w:color="auto" w:fill="FFFFFF"/>
        </w:rPr>
        <w:t xml:space="preserve">alter </w:t>
      </w:r>
      <w:r w:rsidRPr="000A2A8B">
        <w:rPr>
          <w:noProof/>
          <w:szCs w:val="18"/>
        </w:rPr>
        <w:t xml:space="preserve">UFP number size distributions </w:t>
      </w:r>
      <w:r w:rsidRPr="000A2A8B">
        <w:rPr>
          <w:noProof/>
          <w:szCs w:val="18"/>
        </w:rPr>
        <w:fldChar w:fldCharType="begin">
          <w:fldData xml:space="preserve">PEVuZE5vdGU+PENpdGU+PEF1dGhvcj5aaG9uZzwvQXV0aG9yPjxZZWFyPjIwMTg8L1llYXI+PFJl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</w:fldData>
        </w:fldChar>
      </w:r>
      <w:r w:rsidR="009E5533">
        <w:rPr>
          <w:noProof/>
          <w:szCs w:val="18"/>
        </w:rPr>
        <w:instrText xml:space="preserve"> ADDIN EN.CITE </w:instrText>
      </w:r>
      <w:r w:rsidR="009E5533">
        <w:rPr>
          <w:noProof/>
          <w:szCs w:val="18"/>
        </w:rPr>
        <w:fldChar w:fldCharType="begin">
          <w:fldData xml:space="preserve">PEVuZE5vdGU+PENpdGU+PEF1dGhvcj5aaG9uZzwvQXV0aG9yPjxZZWFyPjIwMTg8L1llYXI+PFJl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</w:fldData>
        </w:fldChar>
      </w:r>
      <w:r w:rsidR="009E5533">
        <w:rPr>
          <w:noProof/>
          <w:szCs w:val="18"/>
        </w:rPr>
        <w:instrText xml:space="preserve"> ADDIN EN.CITE.DATA </w:instrText>
      </w:r>
      <w:r w:rsidR="009E5533">
        <w:rPr>
          <w:noProof/>
          <w:szCs w:val="18"/>
        </w:rPr>
      </w:r>
      <w:r w:rsidR="009E5533">
        <w:rPr>
          <w:noProof/>
          <w:szCs w:val="18"/>
        </w:rPr>
        <w:fldChar w:fldCharType="end"/>
      </w:r>
      <w:r w:rsidRPr="000A2A8B">
        <w:rPr>
          <w:noProof/>
          <w:szCs w:val="18"/>
        </w:rPr>
      </w:r>
      <w:r w:rsidRPr="000A2A8B">
        <w:rPr>
          <w:noProof/>
          <w:szCs w:val="18"/>
        </w:rPr>
        <w:fldChar w:fldCharType="separate"/>
      </w:r>
      <w:r w:rsidR="00463AC1">
        <w:rPr>
          <w:noProof/>
          <w:szCs w:val="18"/>
        </w:rPr>
        <w:t>(Zhong et al., 2018; Dall'Osto et al., 2011; Jacobson and Seinfeld, 2004)</w:t>
      </w:r>
      <w:r w:rsidRPr="000A2A8B">
        <w:rPr>
          <w:noProof/>
          <w:szCs w:val="18"/>
        </w:rPr>
        <w:fldChar w:fldCharType="end"/>
      </w:r>
      <w:r w:rsidRPr="000A2A8B">
        <w:rPr>
          <w:noProof/>
          <w:szCs w:val="18"/>
        </w:rPr>
        <w:t xml:space="preserve"> and </w:t>
      </w:r>
      <w:r w:rsidR="003000EC" w:rsidRPr="000135F5">
        <w:rPr>
          <w:noProof/>
          <w:szCs w:val="18"/>
          <w:highlight w:val="yellow"/>
        </w:rPr>
        <w:t>thus</w:t>
      </w:r>
      <w:r w:rsidR="003000EC" w:rsidRPr="003000EC">
        <w:rPr>
          <w:noProof/>
          <w:szCs w:val="18"/>
        </w:rPr>
        <w:t xml:space="preserve"> </w:t>
      </w:r>
      <w:r w:rsidRPr="000A2A8B">
        <w:rPr>
          <w:noProof/>
          <w:szCs w:val="18"/>
        </w:rPr>
        <w:t>pla</w:t>
      </w:r>
      <w:r w:rsidR="003A555B" w:rsidRPr="000A2A8B">
        <w:rPr>
          <w:noProof/>
          <w:szCs w:val="18"/>
        </w:rPr>
        <w:t>y an important role in determining</w:t>
      </w:r>
      <w:r w:rsidRPr="000A2A8B">
        <w:rPr>
          <w:noProof/>
          <w:szCs w:val="18"/>
        </w:rPr>
        <w:t xml:space="preserve"> the fate of UFPs </w:t>
      </w:r>
      <w:r w:rsidRPr="000A2A8B">
        <w:rPr>
          <w:noProof/>
          <w:szCs w:val="18"/>
        </w:rPr>
        <w:fldChar w:fldCharType="begin">
          <w:fldData xml:space="preserve">PEVuZE5vdGU+PENpdGU+PEF1dGhvcj5IYXJyaXNvbjwvQXV0aG9yPjxZZWFyPjIwMTg8L1llYXI+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</w:fldData>
        </w:fldChar>
      </w:r>
      <w:r w:rsidR="00463AC1">
        <w:rPr>
          <w:noProof/>
          <w:szCs w:val="18"/>
        </w:rPr>
        <w:instrText xml:space="preserve"> ADDIN EN.CITE </w:instrText>
      </w:r>
      <w:r w:rsidR="00463AC1">
        <w:rPr>
          <w:noProof/>
          <w:szCs w:val="18"/>
        </w:rPr>
        <w:fldChar w:fldCharType="begin">
          <w:fldData xml:space="preserve">PEVuZE5vdGU+PENpdGU+PEF1dGhvcj5IYXJyaXNvbjwvQXV0aG9yPjxZZWFyPjIwMTg8L1llYXI+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</w:fldData>
        </w:fldChar>
      </w:r>
      <w:r w:rsidR="00463AC1">
        <w:rPr>
          <w:noProof/>
          <w:szCs w:val="18"/>
        </w:rPr>
        <w:instrText xml:space="preserve"> ADDIN EN.CITE.DATA </w:instrText>
      </w:r>
      <w:r w:rsidR="00463AC1">
        <w:rPr>
          <w:noProof/>
          <w:szCs w:val="18"/>
        </w:rPr>
      </w:r>
      <w:r w:rsidR="00463AC1">
        <w:rPr>
          <w:noProof/>
          <w:szCs w:val="18"/>
        </w:rPr>
        <w:fldChar w:fldCharType="end"/>
      </w:r>
      <w:r w:rsidRPr="000A2A8B">
        <w:rPr>
          <w:noProof/>
          <w:szCs w:val="18"/>
        </w:rPr>
      </w:r>
      <w:r w:rsidRPr="000A2A8B">
        <w:rPr>
          <w:noProof/>
          <w:szCs w:val="18"/>
        </w:rPr>
        <w:fldChar w:fldCharType="separate"/>
      </w:r>
      <w:r w:rsidR="00D479E1" w:rsidRPr="00D63915">
        <w:rPr>
          <w:noProof/>
          <w:szCs w:val="18"/>
        </w:rPr>
        <w:t>(Harrison et al., 2018; Harrison et al., 2019; Jacobson et al., 2005; Biswas et al., 2007; Karl et al., 2016; Karnezi et al., 2014)</w:t>
      </w:r>
      <w:r w:rsidRPr="000A2A8B">
        <w:rPr>
          <w:noProof/>
          <w:szCs w:val="18"/>
        </w:rPr>
        <w:fldChar w:fldCharType="end"/>
      </w:r>
      <w:r w:rsidRPr="000A2A8B">
        <w:rPr>
          <w:noProof/>
          <w:shd w:val="clear" w:color="auto" w:fill="FFFFFF"/>
        </w:rPr>
        <w:t xml:space="preserve">. </w:t>
      </w:r>
    </w:p>
    <w:p w14:paraId="5FD45966" w14:textId="7A4B0176" w:rsidR="005F438B" w:rsidRDefault="009513D7" w:rsidP="009513D7">
      <w:pPr>
        <w:spacing w:line="480" w:lineRule="auto"/>
        <w:rPr>
          <w:noProof/>
          <w:highlight w:val="yellow"/>
        </w:rPr>
      </w:pPr>
      <w:r w:rsidRPr="000A2A8B">
        <w:rPr>
          <w:noProof/>
          <w:szCs w:val="18"/>
        </w:rPr>
        <w:t xml:space="preserve">UFPs related to </w:t>
      </w:r>
      <w:r w:rsidR="0031484B" w:rsidRPr="000A2A8B">
        <w:rPr>
          <w:noProof/>
          <w:szCs w:val="18"/>
        </w:rPr>
        <w:t xml:space="preserve">road </w:t>
      </w:r>
      <w:r w:rsidRPr="000A2A8B">
        <w:rPr>
          <w:noProof/>
          <w:szCs w:val="18"/>
        </w:rPr>
        <w:t xml:space="preserve">vehicles have become an environmental concern and </w:t>
      </w:r>
      <w:r w:rsidR="00BD42FE" w:rsidRPr="000A2A8B">
        <w:rPr>
          <w:noProof/>
          <w:szCs w:val="18"/>
        </w:rPr>
        <w:t xml:space="preserve">have </w:t>
      </w:r>
      <w:r w:rsidRPr="000A2A8B">
        <w:rPr>
          <w:noProof/>
          <w:szCs w:val="18"/>
        </w:rPr>
        <w:t xml:space="preserve">gained significant attention in </w:t>
      </w:r>
      <w:r w:rsidR="003000EC" w:rsidRPr="000135F5">
        <w:rPr>
          <w:noProof/>
          <w:szCs w:val="18"/>
          <w:highlight w:val="yellow"/>
        </w:rPr>
        <w:t>recent years</w:t>
      </w:r>
      <w:r w:rsidRPr="000A2A8B">
        <w:rPr>
          <w:noProof/>
          <w:szCs w:val="18"/>
        </w:rPr>
        <w:t xml:space="preserve">. Emissions of UFPs from vehicles in urban areas are </w:t>
      </w:r>
      <w:r w:rsidR="00375F10" w:rsidRPr="000A2A8B">
        <w:rPr>
          <w:noProof/>
          <w:szCs w:val="18"/>
        </w:rPr>
        <w:t xml:space="preserve">often </w:t>
      </w:r>
      <w:r w:rsidRPr="000A2A8B">
        <w:rPr>
          <w:noProof/>
          <w:szCs w:val="18"/>
        </w:rPr>
        <w:t xml:space="preserve">mixed within </w:t>
      </w:r>
      <w:r w:rsidR="00375F10" w:rsidRPr="000A2A8B">
        <w:rPr>
          <w:noProof/>
          <w:szCs w:val="18"/>
        </w:rPr>
        <w:t xml:space="preserve">a </w:t>
      </w:r>
      <w:r w:rsidRPr="000A2A8B">
        <w:rPr>
          <w:noProof/>
          <w:szCs w:val="18"/>
        </w:rPr>
        <w:t xml:space="preserve">street canyon before </w:t>
      </w:r>
      <w:r w:rsidR="0075079A" w:rsidRPr="000135F5">
        <w:rPr>
          <w:noProof/>
          <w:szCs w:val="18"/>
          <w:highlight w:val="yellow"/>
        </w:rPr>
        <w:t>being</w:t>
      </w:r>
      <w:r w:rsidRPr="000A2A8B">
        <w:rPr>
          <w:noProof/>
          <w:szCs w:val="18"/>
        </w:rPr>
        <w:t xml:space="preserve"> diluted into </w:t>
      </w:r>
      <w:r w:rsidR="00375F10" w:rsidRPr="000A2A8B">
        <w:rPr>
          <w:noProof/>
          <w:szCs w:val="18"/>
        </w:rPr>
        <w:t xml:space="preserve">the </w:t>
      </w:r>
      <w:r w:rsidRPr="000A2A8B">
        <w:rPr>
          <w:noProof/>
          <w:szCs w:val="18"/>
        </w:rPr>
        <w:t xml:space="preserve">wider overlying atmosphere. </w:t>
      </w:r>
      <w:r w:rsidRPr="000A2A8B">
        <w:rPr>
          <w:noProof/>
        </w:rPr>
        <w:fldChar w:fldCharType="begin"/>
      </w:r>
      <w:r w:rsidR="00463AC1">
        <w:rPr>
          <w:noProof/>
        </w:rPr>
        <w:instrText xml:space="preserve"> ADDIN EN.CITE &lt;EndNote&gt;&lt;Cite AuthorYear="1"&gt;&lt;Author&gt;Nikolova&lt;/Author&gt;&lt;Year&gt;2016&lt;/Year&gt;&lt;RecNum&gt;10&lt;/RecNum&gt;&lt;DisplayText&gt;Nikolova et al. (2016)&lt;/DisplayText&gt;&lt;record&gt;&lt;rec-number&gt;10&lt;/rec-number&gt;&lt;foreign-keys&gt;&lt;key app="EN" db-id="z9eerwav8prssweerwspvtd4pa099xwaffew" timestamp="1586809545"&gt;10&lt;/key&gt;&lt;/foreign-keys&gt;&lt;ref-type name="Journal Article"&gt;17&lt;/ref-type&gt;&lt;contributors&gt;&lt;authors&gt;&lt;author&gt;Nikolova, I.&lt;/author&gt;&lt;author&gt;MacKenzie, A. R.&lt;/author&gt;&lt;author&gt;Cai, X. M.&lt;/author&gt;&lt;author&gt;Alam, M. S.&lt;/author&gt;&lt;author&gt;Harrison, R. M.&lt;/author&gt;&lt;/authors&gt;&lt;/contributors&gt;&lt;titles&gt;&lt;title&gt;Modelling component evaporation and composition change of traffic-induced ultrafine particles during travel from street canyon to urban background&lt;/title&gt;&lt;secondary-title&gt;Faraday Discussions&lt;/secondary-title&gt;&lt;/titles&gt;&lt;periodical&gt;&lt;full-title&gt;Faraday Discussions&lt;/full-title&gt;&lt;abbr-1&gt;Faraday Discuss.&lt;/abbr-1&gt;&lt;abbr-2&gt;Faraday Discuss&lt;/abbr-2&gt;&lt;/periodical&gt;&lt;pages&gt;529-546&lt;/pages&gt;&lt;volume&gt;189&lt;/volume&gt;&lt;dates&gt;&lt;year&gt;2016&lt;/year&gt;&lt;/dates&gt;&lt;isbn&gt;1359-6640&lt;/isbn&gt;&lt;accession-num&gt;WOS:000380099700025&lt;/accession-num&gt;&lt;urls&gt;&lt;related-urls&gt;&lt;url&gt;&amp;lt;Go to ISI&amp;gt;://WOS:000380099700025&lt;/url&gt;&lt;/related-urls&gt;&lt;/urls&gt;&lt;electronic-resource-num&gt;10.1039/c5fd00164a&lt;/electronic-resource-num&gt;&lt;/record&gt;&lt;/Cite&gt;&lt;/EndNote&gt;</w:instrText>
      </w:r>
      <w:r w:rsidRPr="000A2A8B">
        <w:rPr>
          <w:noProof/>
        </w:rPr>
        <w:fldChar w:fldCharType="separate"/>
      </w:r>
      <w:r w:rsidRPr="00D63915">
        <w:rPr>
          <w:noProof/>
        </w:rPr>
        <w:t>Nikolova et al. (2016)</w:t>
      </w:r>
      <w:r w:rsidRPr="000A2A8B">
        <w:rPr>
          <w:noProof/>
        </w:rPr>
        <w:fldChar w:fldCharType="end"/>
      </w:r>
      <w:r w:rsidRPr="000A2A8B">
        <w:rPr>
          <w:noProof/>
        </w:rPr>
        <w:t xml:space="preserve"> investigated the evolution of </w:t>
      </w:r>
      <w:r w:rsidRPr="000A2A8B">
        <w:rPr>
          <w:noProof/>
          <w:lang w:eastAsia="zh-CN"/>
        </w:rPr>
        <w:t xml:space="preserve">vehicle-related UFPs inside a typical street canyon and its dilution from rooftop to </w:t>
      </w:r>
      <w:r w:rsidR="00AD1E86" w:rsidRPr="000A2A8B">
        <w:rPr>
          <w:noProof/>
          <w:lang w:eastAsia="zh-CN"/>
        </w:rPr>
        <w:t>a</w:t>
      </w:r>
      <w:r w:rsidRPr="000A2A8B">
        <w:rPr>
          <w:noProof/>
          <w:lang w:eastAsia="zh-CN"/>
        </w:rPr>
        <w:t xml:space="preserve"> surrounding park, by coupling multicomponent </w:t>
      </w:r>
      <w:r w:rsidRPr="000A2A8B">
        <w:rPr>
          <w:noProof/>
        </w:rPr>
        <w:t>microphysics with</w:t>
      </w:r>
      <w:r w:rsidRPr="000A2A8B">
        <w:rPr>
          <w:noProof/>
          <w:lang w:eastAsia="zh-CN"/>
        </w:rPr>
        <w:t xml:space="preserve"> the </w:t>
      </w:r>
      <w:r w:rsidRPr="000A2A8B">
        <w:rPr>
          <w:noProof/>
        </w:rPr>
        <w:t xml:space="preserve">CiTTy-Street box model </w:t>
      </w:r>
      <w:r w:rsidRPr="000A2A8B">
        <w:rPr>
          <w:noProof/>
          <w:lang w:eastAsia="zh-CN"/>
        </w:rPr>
        <w:fldChar w:fldCharType="begin"/>
      </w:r>
      <w:r w:rsidR="00CB5A7B">
        <w:rPr>
          <w:noProof/>
          <w:lang w:eastAsia="zh-CN"/>
        </w:rPr>
        <w:instrText xml:space="preserve"> ADDIN EN.CITE &lt;EndNote&gt;&lt;Cite&gt;&lt;Author&gt;Pugh&lt;/Author&gt;&lt;Year&gt;2012&lt;/Year&gt;&lt;RecNum&gt;21&lt;/RecNum&gt;&lt;DisplayText&gt;(Pugh et al., 2012)&lt;/DisplayText&gt;&lt;record&gt;&lt;rec-number&gt;21&lt;/rec-number&gt;&lt;foreign-keys&gt;&lt;key app="EN" db-id="ftsspaas39vez2ext9kxxrff0zvszr5evdxa" timestamp="1586426260"&gt;21&lt;/key&gt;&lt;/foreign-keys&gt;&lt;ref-type name="Journal Article"&gt;17&lt;/ref-type&gt;&lt;contributors&gt;&lt;authors&gt;&lt;author&gt;Pugh, T. A. M.&lt;/author&gt;&lt;author&gt;Cain, M.&lt;/author&gt;&lt;author&gt;Methven, J.&lt;/author&gt;&lt;author&gt;Wild, O.&lt;/author&gt;&lt;author&gt;Arnold, S. R.&lt;/author&gt;&lt;author&gt;Real, E.&lt;/author&gt;&lt;author&gt;Law, K. S.&lt;/author&gt;&lt;author&gt;Emmerson, K. M.&lt;/author&gt;&lt;author&gt;Owen, S. M.&lt;/author&gt;&lt;author&gt;Pyle, J. A.&lt;/author&gt;&lt;author&gt;Hewitt, C. N.&lt;/author&gt;&lt;author&gt;MacKenzie, A. R.&lt;/author&gt;&lt;/authors&gt;&lt;/contributors&gt;&lt;titles&gt;&lt;title&gt;A Lagrangian model of air-mass photochemistry and mixing using a trajectory ensemble: the Cambridge Tropospheric Trajectory model of Chemistry And Transport (CiTTyCAT) version 4.2&lt;/title&gt;&lt;secondary-title&gt;Geoscientific Model Development&lt;/secondary-title&gt;&lt;/titles&gt;&lt;periodical&gt;&lt;full-title&gt;Geoscientific Model Development&lt;/full-title&gt;&lt;abbr-1&gt;Geosci. Model Dev.&lt;/abbr-1&gt;&lt;/periodical&gt;&lt;pages&gt;193-221&lt;/pages&gt;&lt;volume&gt;5&lt;/volume&gt;&lt;number&gt;1&lt;/number&gt;&lt;dates&gt;&lt;year&gt;2012&lt;/year&gt;&lt;/dates&gt;&lt;isbn&gt;1991-959X&lt;/isbn&gt;&lt;accession-num&gt;WOS:000300878300012&lt;/accession-num&gt;&lt;urls&gt;&lt;related-urls&gt;&lt;url&gt;&amp;lt;Go to ISI&amp;gt;://WOS:000300878300012&lt;/url&gt;&lt;/related-urls&gt;&lt;/urls&gt;&lt;electronic-resource-num&gt;10.5194/gmd-5-193-2012&lt;/electronic-resource-num&gt;&lt;/record&gt;&lt;/Cite&gt;&lt;/EndNote&gt;</w:instrText>
      </w:r>
      <w:r w:rsidRPr="000A2A8B">
        <w:rPr>
          <w:noProof/>
          <w:lang w:eastAsia="zh-CN"/>
        </w:rPr>
        <w:fldChar w:fldCharType="separate"/>
      </w:r>
      <w:r w:rsidRPr="00D63915">
        <w:rPr>
          <w:noProof/>
          <w:lang w:eastAsia="zh-CN"/>
        </w:rPr>
        <w:t>(Pugh et al., 2012)</w:t>
      </w:r>
      <w:r w:rsidRPr="000A2A8B">
        <w:rPr>
          <w:noProof/>
          <w:lang w:eastAsia="zh-CN"/>
        </w:rPr>
        <w:fldChar w:fldCharType="end"/>
      </w:r>
      <w:r w:rsidRPr="000A2A8B">
        <w:rPr>
          <w:noProof/>
          <w:lang w:eastAsia="zh-CN"/>
        </w:rPr>
        <w:t xml:space="preserve">. </w:t>
      </w:r>
      <w:r w:rsidR="0075079A" w:rsidRPr="000135F5">
        <w:rPr>
          <w:noProof/>
          <w:highlight w:val="yellow"/>
          <w:lang w:eastAsia="zh-CN"/>
        </w:rPr>
        <w:t xml:space="preserve">The </w:t>
      </w:r>
      <w:r w:rsidR="002958C0" w:rsidRPr="000135F5">
        <w:rPr>
          <w:noProof/>
          <w:highlight w:val="yellow"/>
          <w:lang w:eastAsia="zh-CN"/>
        </w:rPr>
        <w:t>model output captured</w:t>
      </w:r>
      <w:r w:rsidRPr="000A2A8B">
        <w:rPr>
          <w:noProof/>
          <w:lang w:eastAsia="zh-CN"/>
        </w:rPr>
        <w:t xml:space="preserve"> the evaporation of UFPs during street canyon processes and  neighbourhood dilution processes.</w:t>
      </w:r>
      <w:r w:rsidR="00242F2E">
        <w:rPr>
          <w:noProof/>
          <w:lang w:eastAsia="zh-CN"/>
        </w:rPr>
        <w:t xml:space="preserve"> </w:t>
      </w:r>
      <w:r w:rsidR="002946BC" w:rsidRPr="000A2A8B">
        <w:rPr>
          <w:highlight w:val="yellow"/>
        </w:rPr>
        <w:t>Their sensitivity tests suggested that the coagulation and deposition processes had minor effects on UFP number concentrations compared with the evaporation process</w:t>
      </w:r>
      <w:r w:rsidR="00242F2E" w:rsidRPr="000A2A8B">
        <w:rPr>
          <w:noProof/>
          <w:szCs w:val="18"/>
          <w:highlight w:val="yellow"/>
        </w:rPr>
        <w:t>.</w:t>
      </w:r>
      <w:r w:rsidR="00242F2E">
        <w:rPr>
          <w:noProof/>
          <w:szCs w:val="18"/>
        </w:rPr>
        <w:t xml:space="preserve"> </w:t>
      </w:r>
      <w:r w:rsidR="00A72221" w:rsidRPr="00E103F0">
        <w:rPr>
          <w:noProof/>
          <w:highlight w:val="green"/>
        </w:rPr>
        <w:fldChar w:fldCharType="begin"/>
      </w:r>
      <w:r w:rsidR="00463AC1">
        <w:rPr>
          <w:noProof/>
          <w:highlight w:val="green"/>
        </w:rPr>
        <w:instrText xml:space="preserve"> ADDIN EN.CITE &lt;EndNote&gt;&lt;Cite AuthorYear="1"&gt;&lt;Author&gt;Nikolova&lt;/Author&gt;&lt;Year&gt;2016&lt;/Year&gt;&lt;RecNum&gt;10&lt;/RecNum&gt;&lt;DisplayText&gt;Nikolova et al. (2016)&lt;/DisplayText&gt;&lt;record&gt;&lt;rec-number&gt;10&lt;/rec-number&gt;&lt;foreign-keys&gt;&lt;key app="EN" db-id="z9eerwav8prssweerwspvtd4pa099xwaffew" timestamp="1586809545"&gt;10&lt;/key&gt;&lt;/foreign-keys&gt;&lt;ref-type name="Journal Article"&gt;17&lt;/ref-type&gt;&lt;contributors&gt;&lt;authors&gt;&lt;author&gt;Nikolova, I.&lt;/author&gt;&lt;author&gt;MacKenzie, A. R.&lt;/author&gt;&lt;author&gt;Cai, X. M.&lt;/author&gt;&lt;author&gt;Alam, M. S.&lt;/author&gt;&lt;author&gt;Harrison, R. M.&lt;/author&gt;&lt;/authors&gt;&lt;/contributors&gt;&lt;titles&gt;&lt;title&gt;Modelling component evaporation and composition change of traffic-induced ultrafine particles during travel from street canyon to urban background&lt;/title&gt;&lt;secondary-title&gt;Faraday Discussions&lt;/secondary-title&gt;&lt;/titles&gt;&lt;periodical&gt;&lt;full-title&gt;Faraday Discussions&lt;/full-title&gt;&lt;abbr-1&gt;Faraday Discuss.&lt;/abbr-1&gt;&lt;abbr-2&gt;Faraday Discuss&lt;/abbr-2&gt;&lt;/periodical&gt;&lt;pages&gt;529-546&lt;/pages&gt;&lt;volume&gt;189&lt;/volume&gt;&lt;dates&gt;&lt;year&gt;2016&lt;/year&gt;&lt;/dates&gt;&lt;isbn&gt;1359-6640&lt;/isbn&gt;&lt;accession-num&gt;WOS:000380099700025&lt;/accession-num&gt;&lt;urls&gt;&lt;related-urls&gt;&lt;url&gt;&amp;lt;Go to ISI&amp;gt;://WOS:000380099700025&lt;/url&gt;&lt;/related-urls&gt;&lt;/urls&gt;&lt;electronic-resource-num&gt;10.1039/c5fd00164a&lt;/electronic-resource-num&gt;&lt;/record&gt;&lt;/Cite&gt;&lt;/EndNote&gt;</w:instrText>
      </w:r>
      <w:r w:rsidR="00A72221" w:rsidRPr="00E103F0">
        <w:rPr>
          <w:noProof/>
          <w:highlight w:val="green"/>
        </w:rPr>
        <w:fldChar w:fldCharType="separate"/>
      </w:r>
      <w:r w:rsidR="00A72221" w:rsidRPr="00E103F0">
        <w:rPr>
          <w:noProof/>
          <w:highlight w:val="green"/>
        </w:rPr>
        <w:t>Nikolova et al. (2016)</w:t>
      </w:r>
      <w:r w:rsidR="00A72221" w:rsidRPr="00E103F0">
        <w:rPr>
          <w:noProof/>
          <w:highlight w:val="green"/>
        </w:rPr>
        <w:fldChar w:fldCharType="end"/>
      </w:r>
      <w:r w:rsidR="00A72221" w:rsidRPr="00E103F0">
        <w:rPr>
          <w:noProof/>
          <w:highlight w:val="green"/>
        </w:rPr>
        <w:t xml:space="preserve"> suggested that the exclusion of coagulation and deposition processes may </w:t>
      </w:r>
      <w:r w:rsidR="00A72221" w:rsidRPr="00E103F0">
        <w:rPr>
          <w:highlight w:val="green"/>
        </w:rPr>
        <w:t xml:space="preserve">decrease </w:t>
      </w:r>
      <w:r w:rsidR="00A72221" w:rsidRPr="00E103F0">
        <w:rPr>
          <w:noProof/>
          <w:highlight w:val="green"/>
        </w:rPr>
        <w:t xml:space="preserve">the total particle number by 4.7%–8.2% at </w:t>
      </w:r>
      <w:r w:rsidR="00A72221">
        <w:rPr>
          <w:noProof/>
          <w:highlight w:val="green"/>
        </w:rPr>
        <w:t xml:space="preserve">the </w:t>
      </w:r>
      <w:r w:rsidR="00A72221" w:rsidRPr="00E103F0">
        <w:rPr>
          <w:noProof/>
          <w:highlight w:val="green"/>
        </w:rPr>
        <w:t>street canyon environment.</w:t>
      </w:r>
      <w:r w:rsidR="00A72221" w:rsidRPr="006C4163">
        <w:rPr>
          <w:noProof/>
        </w:rPr>
        <w:t xml:space="preserve"> </w:t>
      </w:r>
      <w:r w:rsidRPr="000A2A8B">
        <w:rPr>
          <w:noProof/>
          <w:szCs w:val="18"/>
        </w:rPr>
        <w:t xml:space="preserve">Subsequently, </w:t>
      </w:r>
      <w:r w:rsidRPr="000A2A8B">
        <w:rPr>
          <w:noProof/>
          <w:shd w:val="clear" w:color="auto" w:fill="FFFFFF"/>
        </w:rPr>
        <w:fldChar w:fldCharType="begin"/>
      </w:r>
      <w:r w:rsidR="009E5533">
        <w:rPr>
          <w:noProof/>
          <w:shd w:val="clear" w:color="auto" w:fill="FFFFFF"/>
        </w:rPr>
        <w:instrText xml:space="preserve"> ADDIN EN.CITE &lt;EndNote&gt;&lt;Cite AuthorYear="1"&gt;&lt;Author&gt;Zhong&lt;/Author&gt;&lt;Year&gt;2018&lt;/Year&gt;&lt;RecNum&gt;11&lt;/RecNum&gt;&lt;DisplayText&gt;Zhong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Pr="000A2A8B">
        <w:rPr>
          <w:noProof/>
          <w:shd w:val="clear" w:color="auto" w:fill="FFFFFF"/>
        </w:rPr>
        <w:fldChar w:fldCharType="separate"/>
      </w:r>
      <w:r w:rsidR="00463AC1">
        <w:rPr>
          <w:noProof/>
          <w:shd w:val="clear" w:color="auto" w:fill="FFFFFF"/>
        </w:rPr>
        <w:t>Zhong et al. (2018)</w:t>
      </w:r>
      <w:r w:rsidRPr="000A2A8B">
        <w:rPr>
          <w:noProof/>
          <w:shd w:val="clear" w:color="auto" w:fill="FFFFFF"/>
        </w:rPr>
        <w:fldChar w:fldCharType="end"/>
      </w:r>
      <w:r w:rsidRPr="000A2A8B">
        <w:rPr>
          <w:noProof/>
          <w:shd w:val="clear" w:color="auto" w:fill="FFFFFF"/>
        </w:rPr>
        <w:t xml:space="preserve"> further used </w:t>
      </w:r>
      <w:r w:rsidR="0075079A" w:rsidRPr="000135F5">
        <w:rPr>
          <w:noProof/>
          <w:highlight w:val="yellow"/>
          <w:shd w:val="clear" w:color="auto" w:fill="FFFFFF"/>
        </w:rPr>
        <w:t>their</w:t>
      </w:r>
      <w:r w:rsidR="0075079A" w:rsidRPr="000A2A8B">
        <w:rPr>
          <w:noProof/>
          <w:shd w:val="clear" w:color="auto" w:fill="FFFFFF"/>
        </w:rPr>
        <w:t xml:space="preserve"> </w:t>
      </w:r>
      <w:r w:rsidRPr="000A2A8B">
        <w:rPr>
          <w:noProof/>
          <w:shd w:val="clear" w:color="auto" w:fill="FFFFFF"/>
        </w:rPr>
        <w:t xml:space="preserve">UFP box model to investigate how particle composition influences the evolution of UFPs over typical timescales (~100s) </w:t>
      </w:r>
      <w:r w:rsidR="00121475" w:rsidRPr="000A2A8B">
        <w:rPr>
          <w:noProof/>
          <w:shd w:val="clear" w:color="auto" w:fill="FFFFFF"/>
        </w:rPr>
        <w:t>during</w:t>
      </w:r>
      <w:r w:rsidRPr="000A2A8B">
        <w:rPr>
          <w:noProof/>
          <w:shd w:val="clear" w:color="auto" w:fill="FFFFFF"/>
        </w:rPr>
        <w:t xml:space="preserve"> the neighbourhood scale dispersion (100-1000 m). </w:t>
      </w:r>
      <w:r w:rsidR="002958C0" w:rsidRPr="000135F5">
        <w:rPr>
          <w:noProof/>
          <w:highlight w:val="yellow"/>
          <w:shd w:val="clear" w:color="auto" w:fill="FFFFFF"/>
        </w:rPr>
        <w:t>As discussed further below with respect to our own simulations, some</w:t>
      </w:r>
      <w:r w:rsidR="002958C0">
        <w:rPr>
          <w:noProof/>
          <w:shd w:val="clear" w:color="auto" w:fill="FFFFFF"/>
        </w:rPr>
        <w:t xml:space="preserve"> </w:t>
      </w:r>
      <w:r w:rsidRPr="000A2A8B">
        <w:rPr>
          <w:noProof/>
          <w:shd w:val="clear" w:color="auto" w:fill="FFFFFF"/>
        </w:rPr>
        <w:t xml:space="preserve">SVOC </w:t>
      </w:r>
      <w:r w:rsidR="00756D3A" w:rsidRPr="000A2A8B">
        <w:rPr>
          <w:noProof/>
          <w:shd w:val="clear" w:color="auto" w:fill="FFFFFF"/>
        </w:rPr>
        <w:t xml:space="preserve">components </w:t>
      </w:r>
      <w:r w:rsidR="002958C0" w:rsidRPr="000135F5">
        <w:rPr>
          <w:noProof/>
          <w:highlight w:val="yellow"/>
          <w:shd w:val="clear" w:color="auto" w:fill="FFFFFF"/>
        </w:rPr>
        <w:t>have</w:t>
      </w:r>
      <w:r w:rsidR="002958C0" w:rsidRPr="000A2A8B">
        <w:rPr>
          <w:noProof/>
          <w:shd w:val="clear" w:color="auto" w:fill="FFFFFF"/>
        </w:rPr>
        <w:t xml:space="preserve"> </w:t>
      </w:r>
      <w:r w:rsidRPr="000A2A8B">
        <w:rPr>
          <w:noProof/>
          <w:shd w:val="clear" w:color="auto" w:fill="FFFFFF"/>
        </w:rPr>
        <w:t>a</w:t>
      </w:r>
      <w:r w:rsidR="00756D3A" w:rsidRPr="000A2A8B">
        <w:rPr>
          <w:noProof/>
          <w:shd w:val="clear" w:color="auto" w:fill="FFFFFF"/>
        </w:rPr>
        <w:t>n evaporative</w:t>
      </w:r>
      <w:r w:rsidRPr="000A2A8B">
        <w:rPr>
          <w:noProof/>
          <w:shd w:val="clear" w:color="auto" w:fill="FFFFFF"/>
        </w:rPr>
        <w:t xml:space="preserve"> timescale similar to the dilution timescale </w:t>
      </w:r>
      <w:r w:rsidR="002958C0" w:rsidRPr="000135F5">
        <w:rPr>
          <w:noProof/>
          <w:highlight w:val="yellow"/>
          <w:shd w:val="clear" w:color="auto" w:fill="FFFFFF"/>
        </w:rPr>
        <w:t>and</w:t>
      </w:r>
      <w:r w:rsidR="002958C0">
        <w:rPr>
          <w:noProof/>
          <w:shd w:val="clear" w:color="auto" w:fill="FFFFFF"/>
        </w:rPr>
        <w:t xml:space="preserve"> </w:t>
      </w:r>
      <w:r w:rsidRPr="000A2A8B">
        <w:rPr>
          <w:noProof/>
          <w:shd w:val="clear" w:color="auto" w:fill="FFFFFF"/>
        </w:rPr>
        <w:t xml:space="preserve">play </w:t>
      </w:r>
      <w:r w:rsidR="0075079A" w:rsidRPr="000135F5">
        <w:rPr>
          <w:noProof/>
          <w:highlight w:val="yellow"/>
          <w:shd w:val="clear" w:color="auto" w:fill="FFFFFF"/>
        </w:rPr>
        <w:t>a</w:t>
      </w:r>
      <w:r w:rsidR="0075079A">
        <w:rPr>
          <w:noProof/>
          <w:shd w:val="clear" w:color="auto" w:fill="FFFFFF"/>
        </w:rPr>
        <w:t xml:space="preserve"> </w:t>
      </w:r>
      <w:r w:rsidRPr="000A2A8B">
        <w:rPr>
          <w:noProof/>
          <w:shd w:val="clear" w:color="auto" w:fill="FFFFFF"/>
        </w:rPr>
        <w:t xml:space="preserve">dominant role in the shrinkage of the nucleation-mode peak diameter. </w:t>
      </w:r>
      <w:r w:rsidRPr="000A2A8B">
        <w:rPr>
          <w:noProof/>
          <w:szCs w:val="18"/>
        </w:rPr>
        <w:fldChar w:fldCharType="begin"/>
      </w:r>
      <w:r w:rsidR="00463AC1">
        <w:rPr>
          <w:noProof/>
          <w:szCs w:val="18"/>
        </w:rPr>
        <w:instrText xml:space="preserve"> ADDIN EN.CITE &lt;EndNote&gt;&lt;Cite AuthorYear="1"&gt;&lt;Author&gt;Zhong&lt;/Author&gt;&lt;Year&gt;2018&lt;/Year&gt;&lt;RecNum&gt;11&lt;/RecNum&gt;&lt;DisplayText&gt;Zhong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Pr="000A2A8B">
        <w:rPr>
          <w:noProof/>
          <w:szCs w:val="18"/>
        </w:rPr>
        <w:fldChar w:fldCharType="separate"/>
      </w:r>
      <w:r w:rsidRPr="00D63915">
        <w:rPr>
          <w:noProof/>
          <w:szCs w:val="18"/>
        </w:rPr>
        <w:t>Zhong et al. (2018)</w:t>
      </w:r>
      <w:r w:rsidRPr="000A2A8B">
        <w:rPr>
          <w:noProof/>
          <w:szCs w:val="18"/>
        </w:rPr>
        <w:fldChar w:fldCharType="end"/>
      </w:r>
      <w:r w:rsidRPr="000A2A8B">
        <w:rPr>
          <w:noProof/>
          <w:szCs w:val="18"/>
        </w:rPr>
        <w:t xml:space="preserve"> implemented this scheme of UFP </w:t>
      </w:r>
      <w:r w:rsidRPr="000A2A8B">
        <w:rPr>
          <w:noProof/>
        </w:rPr>
        <w:t xml:space="preserve">multicomponent microphysics into a </w:t>
      </w:r>
      <w:r w:rsidRPr="000A2A8B">
        <w:rPr>
          <w:noProof/>
          <w:lang w:eastAsia="zh-CN"/>
        </w:rPr>
        <w:t xml:space="preserve">two-box model for street canyon compartments with reduced mixing between the in-canyon boxes. </w:t>
      </w:r>
      <w:r w:rsidRPr="000A2A8B">
        <w:rPr>
          <w:noProof/>
        </w:rPr>
        <w:t xml:space="preserve">The UFP number concentrations </w:t>
      </w:r>
      <w:r w:rsidR="00AE3879" w:rsidRPr="000A2A8B">
        <w:rPr>
          <w:noProof/>
        </w:rPr>
        <w:t xml:space="preserve">were </w:t>
      </w:r>
      <w:r w:rsidRPr="000A2A8B">
        <w:rPr>
          <w:noProof/>
        </w:rPr>
        <w:t xml:space="preserve">under-estimated by </w:t>
      </w:r>
      <w:r w:rsidR="007760B3" w:rsidRPr="000A2A8B">
        <w:rPr>
          <w:noProof/>
        </w:rPr>
        <w:t xml:space="preserve">a </w:t>
      </w:r>
      <w:r w:rsidRPr="000A2A8B">
        <w:rPr>
          <w:noProof/>
        </w:rPr>
        <w:t xml:space="preserve">traditional one box model for street canyon compartments. The ventilation of </w:t>
      </w:r>
      <w:r w:rsidRPr="000A2A8B">
        <w:rPr>
          <w:noProof/>
          <w:lang w:eastAsia="zh-CN"/>
        </w:rPr>
        <w:t xml:space="preserve">vehicle-related UFPs between the canyon and overlying atmosphere </w:t>
      </w:r>
      <w:r w:rsidR="008D4265" w:rsidRPr="000135F5">
        <w:rPr>
          <w:noProof/>
          <w:highlight w:val="yellow"/>
          <w:lang w:eastAsia="zh-CN"/>
        </w:rPr>
        <w:t>can</w:t>
      </w:r>
      <w:r w:rsidR="008D4265" w:rsidRPr="000A2A8B">
        <w:rPr>
          <w:noProof/>
          <w:lang w:eastAsia="zh-CN"/>
        </w:rPr>
        <w:t xml:space="preserve"> </w:t>
      </w:r>
      <w:r w:rsidRPr="000A2A8B">
        <w:rPr>
          <w:noProof/>
          <w:lang w:eastAsia="zh-CN"/>
        </w:rPr>
        <w:t xml:space="preserve">be simulated by </w:t>
      </w:r>
      <w:r w:rsidR="003031BF" w:rsidRPr="000A2A8B">
        <w:rPr>
          <w:noProof/>
          <w:lang w:eastAsia="zh-CN"/>
        </w:rPr>
        <w:t xml:space="preserve">the </w:t>
      </w:r>
      <w:r w:rsidRPr="000A2A8B">
        <w:rPr>
          <w:noProof/>
          <w:lang w:eastAsia="zh-CN"/>
        </w:rPr>
        <w:t xml:space="preserve">street canyon UFP-box model </w:t>
      </w:r>
      <w:r w:rsidRPr="000A2A8B">
        <w:rPr>
          <w:noProof/>
          <w:szCs w:val="18"/>
        </w:rPr>
        <w:fldChar w:fldCharType="begin">
          <w:fldData xml:space="preserve">PEVuZE5vdGU+PENpdGU+PEF1dGhvcj5OaWtvbG92YTwvQXV0aG9yPjxZZWFyPjIwMTY8L1llYXI+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</w:fldData>
        </w:fldChar>
      </w:r>
      <w:r w:rsidR="00463AC1">
        <w:rPr>
          <w:noProof/>
          <w:szCs w:val="18"/>
        </w:rPr>
        <w:instrText xml:space="preserve"> ADDIN EN.CITE </w:instrText>
      </w:r>
      <w:r w:rsidR="00463AC1">
        <w:rPr>
          <w:noProof/>
          <w:szCs w:val="18"/>
        </w:rPr>
        <w:fldChar w:fldCharType="begin">
          <w:fldData xml:space="preserve">PEVuZE5vdGU+PENpdGU+PEF1dGhvcj5OaWtvbG92YTwvQXV0aG9yPjxZZWFyPjIwMTY8L1llYXI+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</w:fldData>
        </w:fldChar>
      </w:r>
      <w:r w:rsidR="00463AC1">
        <w:rPr>
          <w:noProof/>
          <w:szCs w:val="18"/>
        </w:rPr>
        <w:instrText xml:space="preserve"> ADDIN EN.CITE.DATA </w:instrText>
      </w:r>
      <w:r w:rsidR="00463AC1">
        <w:rPr>
          <w:noProof/>
          <w:szCs w:val="18"/>
        </w:rPr>
      </w:r>
      <w:r w:rsidR="00463AC1">
        <w:rPr>
          <w:noProof/>
          <w:szCs w:val="18"/>
        </w:rPr>
        <w:fldChar w:fldCharType="end"/>
      </w:r>
      <w:r w:rsidRPr="000A2A8B">
        <w:rPr>
          <w:noProof/>
          <w:szCs w:val="18"/>
        </w:rPr>
      </w:r>
      <w:r w:rsidRPr="000A2A8B">
        <w:rPr>
          <w:noProof/>
          <w:szCs w:val="18"/>
        </w:rPr>
        <w:fldChar w:fldCharType="separate"/>
      </w:r>
      <w:r w:rsidRPr="00D63915">
        <w:rPr>
          <w:noProof/>
          <w:szCs w:val="18"/>
        </w:rPr>
        <w:t>(Nikolova et al., 2016; Zhong et al., 2018)</w:t>
      </w:r>
      <w:r w:rsidRPr="000A2A8B">
        <w:rPr>
          <w:noProof/>
          <w:szCs w:val="18"/>
        </w:rPr>
        <w:fldChar w:fldCharType="end"/>
      </w:r>
      <w:r w:rsidRPr="000A2A8B">
        <w:rPr>
          <w:noProof/>
          <w:lang w:eastAsia="zh-CN"/>
        </w:rPr>
        <w:t>.</w:t>
      </w:r>
      <w:r w:rsidR="00DD1354">
        <w:rPr>
          <w:noProof/>
          <w:lang w:eastAsia="zh-CN"/>
        </w:rPr>
        <w:t xml:space="preserve"> </w:t>
      </w:r>
      <w:r w:rsidR="00DD1354" w:rsidRPr="000A2A8B">
        <w:rPr>
          <w:rFonts w:ascii="Times New Roman" w:hAnsi="Times New Roman"/>
          <w:szCs w:val="24"/>
          <w:highlight w:val="yellow"/>
          <w:lang w:eastAsia="zh-CN"/>
        </w:rPr>
        <w:fldChar w:fldCharType="begin"/>
      </w:r>
      <w:r w:rsidR="00463AC1">
        <w:rPr>
          <w:rFonts w:ascii="Times New Roman" w:hAnsi="Times New Roman"/>
          <w:szCs w:val="24"/>
          <w:highlight w:val="yellow"/>
          <w:lang w:eastAsia="zh-CN"/>
        </w:rPr>
        <w:instrText xml:space="preserve"> ADDIN EN.CITE &lt;EndNote&gt;&lt;Cite AuthorYear="1"&gt;&lt;Author&gt;Jacobson&lt;/Author&gt;&lt;Year&gt;2004&lt;/Year&gt;&lt;RecNum&gt;13&lt;/RecNum&gt;&lt;DisplayText&gt;Jacobson and Seinfeld (2004)&lt;/DisplayText&gt;&lt;record&gt;&lt;rec-number&gt;13&lt;/rec-number&gt;&lt;foreign-keys&gt;&lt;key app="EN" db-id="z9eerwav8prssweerwspvtd4pa099xwaffew" timestamp="1586809545"&gt;13&lt;/key&gt;&lt;/foreign-keys&gt;&lt;ref-type name="Journal Article"&gt;17&lt;/ref-type&gt;&lt;contributors&gt;&lt;authors&gt;&lt;author&gt;Jacobson, M. Z.&lt;/author&gt;&lt;author&gt;Seinfeld, J. H.&lt;/author&gt;&lt;/authors&gt;&lt;/contributors&gt;&lt;titles&gt;&lt;title&gt;Evolution of nanoparticle size and mixing state near the point of emission&lt;/title&gt;&lt;secondary-title&gt;Atmospheric Environment&lt;/secondary-title&gt;&lt;/titles&gt;&lt;periodical&gt;&lt;full-title&gt;Atmospheric Environment&lt;/full-title&gt;&lt;abbr-1&gt;Atmos. Environ.&lt;/abbr-1&gt;&lt;abbr-2&gt;Atmos Environ&lt;/abbr-2&gt;&lt;/periodical&gt;&lt;pages&gt;1839-1850&lt;/pages&gt;&lt;volume&gt;38&lt;/volume&gt;&lt;number&gt;13&lt;/number&gt;&lt;dates&gt;&lt;year&gt;2004&lt;/year&gt;&lt;pub-dates&gt;&lt;date&gt;Apr&lt;/date&gt;&lt;/pub-dates&gt;&lt;/dates&gt;&lt;isbn&gt;1352-2310&lt;/isbn&gt;&lt;accession-num&gt;WOS:000220748300001&lt;/accession-num&gt;&lt;urls&gt;&lt;related-urls&gt;&lt;url&gt;&amp;lt;Go to ISI&amp;gt;://WOS:000220748300001&lt;/url&gt;&lt;/related-urls&gt;&lt;/urls&gt;&lt;electronic-resource-num&gt;10.1016/j.atmosenv.2004.01.014&lt;/electronic-resource-num&gt;&lt;/record&gt;&lt;/Cite&gt;&lt;/EndNote&gt;</w:instrText>
      </w:r>
      <w:r w:rsidR="00DD1354" w:rsidRPr="000A2A8B">
        <w:rPr>
          <w:rFonts w:ascii="Times New Roman" w:hAnsi="Times New Roman"/>
          <w:szCs w:val="24"/>
          <w:highlight w:val="yellow"/>
          <w:lang w:eastAsia="zh-CN"/>
        </w:rPr>
        <w:fldChar w:fldCharType="separate"/>
      </w:r>
      <w:r w:rsidR="00DD1354" w:rsidRPr="000A2A8B">
        <w:rPr>
          <w:rFonts w:ascii="Times New Roman" w:hAnsi="Times New Roman"/>
          <w:noProof/>
          <w:szCs w:val="24"/>
          <w:highlight w:val="yellow"/>
          <w:lang w:eastAsia="zh-CN"/>
        </w:rPr>
        <w:t>Jacobson and Seinfeld (2004)</w:t>
      </w:r>
      <w:r w:rsidR="00DD1354" w:rsidRPr="000A2A8B">
        <w:rPr>
          <w:rFonts w:ascii="Times New Roman" w:hAnsi="Times New Roman"/>
          <w:szCs w:val="24"/>
          <w:highlight w:val="yellow"/>
          <w:lang w:eastAsia="zh-CN"/>
        </w:rPr>
        <w:fldChar w:fldCharType="end"/>
      </w:r>
      <w:r w:rsidR="00DD1354" w:rsidRPr="000A2A8B">
        <w:rPr>
          <w:rFonts w:ascii="Times New Roman" w:hAnsi="Times New Roman"/>
          <w:szCs w:val="24"/>
          <w:highlight w:val="yellow"/>
          <w:lang w:eastAsia="zh-CN"/>
        </w:rPr>
        <w:t xml:space="preserve"> simulated the downwind evolution of soot particle from poi</w:t>
      </w:r>
      <w:r w:rsidR="00DB1A42" w:rsidRPr="00DB1A42">
        <w:rPr>
          <w:rFonts w:ascii="Times New Roman" w:hAnsi="Times New Roman"/>
          <w:szCs w:val="24"/>
          <w:highlight w:val="yellow"/>
          <w:lang w:eastAsia="zh-CN"/>
        </w:rPr>
        <w:t>nt and line emissions using the</w:t>
      </w:r>
      <w:r w:rsidR="00DD1354" w:rsidRPr="000A2A8B">
        <w:rPr>
          <w:rFonts w:ascii="Times New Roman" w:hAnsi="Times New Roman"/>
          <w:szCs w:val="24"/>
          <w:highlight w:val="yellow"/>
          <w:lang w:eastAsia="zh-CN"/>
        </w:rPr>
        <w:t xml:space="preserve"> </w:t>
      </w:r>
      <w:r w:rsidR="00DD1354" w:rsidRPr="000A2A8B">
        <w:rPr>
          <w:noProof/>
          <w:highlight w:val="yellow"/>
          <w:lang w:eastAsia="zh-CN"/>
        </w:rPr>
        <w:t xml:space="preserve">3-dimentional Global-Through-Urban Scale Model (GATOR-GCMM) </w:t>
      </w:r>
      <w:r w:rsidR="00DD1354" w:rsidRPr="000A2A8B">
        <w:rPr>
          <w:noProof/>
          <w:highlight w:val="yellow"/>
          <w:lang w:eastAsia="zh-CN"/>
        </w:rPr>
        <w:fldChar w:fldCharType="begin"/>
      </w:r>
      <w:r w:rsidR="00463AC1">
        <w:rPr>
          <w:noProof/>
          <w:highlight w:val="yellow"/>
          <w:lang w:eastAsia="zh-CN"/>
        </w:rPr>
        <w:instrText xml:space="preserve"> ADDIN EN.CITE &lt;EndNote&gt;&lt;Cite&gt;&lt;Author&gt;Jacobson&lt;/Author&gt;&lt;Year&gt;2001&lt;/Year&gt;&lt;RecNum&gt;4&lt;/RecNum&gt;&lt;DisplayText&gt;(Jacobson, 2001)&lt;/DisplayText&gt;&lt;record&gt;&lt;rec-number&gt;4&lt;/rec-number&gt;&lt;foreign-keys&gt;&lt;key app="EN" db-id="z9eerwav8prssweerwspvtd4pa099xwaffew" timestamp="1586809544"&gt;4&lt;/key&gt;&lt;/foreign-keys&gt;&lt;ref-type name="Journal Article"&gt;17&lt;/ref-type&gt;&lt;contributors&gt;&lt;authors&gt;&lt;author&gt;Jacobson, M. Z.&lt;/author&gt;&lt;/authors&gt;&lt;/contributors&gt;&lt;titles&gt;&lt;title&gt;GATOR-GCMM: A global- through urban-scale air pollution and weather forecast model 1. Model design and treatment of subgrid soil, vegetation, roads, rooftops, water, sea ice, and snow&lt;/title&gt;&lt;secondary-title&gt;Journal of Geophysical Research-Atmospheres&lt;/secondary-title&gt;&lt;/titles&gt;&lt;periodical&gt;&lt;full-title&gt;Journal of Geophysical Research-Atmospheres&lt;/full-title&gt;&lt;/periodical&gt;&lt;pages&gt;5385-5401&lt;/pages&gt;&lt;volume&gt;106&lt;/volume&gt;&lt;number&gt;D6&lt;/number&gt;&lt;dates&gt;&lt;year&gt;2001&lt;/year&gt;&lt;pub-dates&gt;&lt;date&gt;Mar&lt;/date&gt;&lt;/pub-dates&gt;&lt;/dates&gt;&lt;isbn&gt;0747-7309&lt;/isbn&gt;&lt;accession-num&gt;WOS:000167635900020&lt;/accession-num&gt;&lt;urls&gt;&lt;related-urls&gt;&lt;url&gt;&amp;lt;Go to ISI&amp;gt;://WOS:000167635900020&lt;/url&gt;&lt;/related-urls&gt;&lt;/urls&gt;&lt;electronic-resource-num&gt;10.1029/2000jd900560&lt;/electronic-resource-num&gt;&lt;/record&gt;&lt;/Cite&gt;&lt;/EndNote&gt;</w:instrText>
      </w:r>
      <w:r w:rsidR="00DD1354" w:rsidRPr="000A2A8B">
        <w:rPr>
          <w:noProof/>
          <w:highlight w:val="yellow"/>
          <w:lang w:eastAsia="zh-CN"/>
        </w:rPr>
        <w:fldChar w:fldCharType="separate"/>
      </w:r>
      <w:r w:rsidR="00DD1354" w:rsidRPr="000A2A8B">
        <w:rPr>
          <w:noProof/>
          <w:highlight w:val="yellow"/>
          <w:lang w:eastAsia="zh-CN"/>
        </w:rPr>
        <w:t>(Jacobson, 2001)</w:t>
      </w:r>
      <w:r w:rsidR="00DD1354" w:rsidRPr="000A2A8B">
        <w:rPr>
          <w:noProof/>
          <w:highlight w:val="yellow"/>
          <w:lang w:eastAsia="zh-CN"/>
        </w:rPr>
        <w:fldChar w:fldCharType="end"/>
      </w:r>
      <w:r w:rsidR="00DD1354" w:rsidRPr="000A2A8B">
        <w:rPr>
          <w:noProof/>
          <w:highlight w:val="yellow"/>
          <w:lang w:eastAsia="zh-CN"/>
        </w:rPr>
        <w:t>, suggesting a particle number concentration reduction during the downwind atmospheric mixing process.</w:t>
      </w:r>
      <w:r w:rsidR="008D0805" w:rsidRPr="000A2A8B">
        <w:rPr>
          <w:noProof/>
          <w:highlight w:val="yellow"/>
          <w:lang w:eastAsia="zh-CN"/>
        </w:rPr>
        <w:t xml:space="preserve"> </w:t>
      </w:r>
      <w:r w:rsidR="00894DBB" w:rsidRPr="000A2A8B">
        <w:rPr>
          <w:noProof/>
          <w:highlight w:val="yellow"/>
          <w:lang w:eastAsia="zh-CN"/>
        </w:rPr>
        <w:fldChar w:fldCharType="begin"/>
      </w:r>
      <w:r w:rsidR="00463AC1">
        <w:rPr>
          <w:noProof/>
          <w:highlight w:val="yellow"/>
          <w:lang w:eastAsia="zh-CN"/>
        </w:rPr>
        <w:instrText xml:space="preserve"> ADDIN EN.CITE &lt;EndNote&gt;&lt;Cite AuthorYear="1"&gt;&lt;Author&gt;Jacobson&lt;/Author&gt;&lt;Year&gt;2005&lt;/Year&gt;&lt;RecNum&gt;3&lt;/RecNum&gt;&lt;DisplayText&gt;Jacobson et al. (2005)&lt;/DisplayText&gt;&lt;record&gt;&lt;rec-number&gt;3&lt;/rec-number&gt;&lt;foreign-keys&gt;&lt;key app="EN" db-id="z9eerwav8prssweerwspvtd4pa099xwaffew" timestamp="1586809544"&gt;3&lt;/key&gt;&lt;/foreign-keys&gt;&lt;ref-type name="Journal Article"&gt;17&lt;/ref-type&gt;&lt;contributors&gt;&lt;authors&gt;&lt;author&gt;Jacobson, M. Z.&lt;/author&gt;&lt;author&gt;Kittelson, D. B.&lt;/author&gt;&lt;author&gt;Watts, W. F.&lt;/author&gt;&lt;/authors&gt;&lt;/contributors&gt;&lt;titles&gt;&lt;title&gt;Enhanced coagulation due to evaporation and its effect on nanoparticle evolution&lt;/title&gt;&lt;secondary-title&gt;Environmental Science &amp;amp; Technology&lt;/secondary-title&gt;&lt;/titles&gt;&lt;periodical&gt;&lt;full-title&gt;Environmental Science &amp;amp; Technology&lt;/full-title&gt;&lt;abbr-1&gt;Environ. Sci. Technol.&lt;/abbr-1&gt;&lt;abbr-2&gt;Environ Sci Technol&lt;/abbr-2&gt;&lt;/periodical&gt;&lt;pages&gt;9486-9492&lt;/pages&gt;&lt;volume&gt;39&lt;/volume&gt;&lt;number&gt;24&lt;/number&gt;&lt;dates&gt;&lt;year&gt;2005&lt;/year&gt;&lt;pub-dates&gt;&lt;date&gt;Dec&lt;/date&gt;&lt;/pub-dates&gt;&lt;/dates&gt;&lt;isbn&gt;0013-936X&lt;/isbn&gt;&lt;accession-num&gt;WOS:000234133300019&lt;/accession-num&gt;&lt;urls&gt;&lt;related-urls&gt;&lt;url&gt;&amp;lt;Go to ISI&amp;gt;://WOS:000234133300019&lt;/url&gt;&lt;/related-urls&gt;&lt;/urls&gt;&lt;electronic-resource-num&gt;10.1021/es0500299&lt;/electronic-resource-num&gt;&lt;/record&gt;&lt;/Cite&gt;&lt;/EndNote&gt;</w:instrText>
      </w:r>
      <w:r w:rsidR="00894DBB" w:rsidRPr="000A2A8B">
        <w:rPr>
          <w:noProof/>
          <w:highlight w:val="yellow"/>
          <w:lang w:eastAsia="zh-CN"/>
        </w:rPr>
        <w:fldChar w:fldCharType="separate"/>
      </w:r>
      <w:r w:rsidR="00894DBB" w:rsidRPr="000A2A8B">
        <w:rPr>
          <w:noProof/>
          <w:highlight w:val="yellow"/>
          <w:lang w:eastAsia="zh-CN"/>
        </w:rPr>
        <w:t>Jacobson et al. (2005)</w:t>
      </w:r>
      <w:r w:rsidR="00894DBB" w:rsidRPr="000A2A8B">
        <w:rPr>
          <w:noProof/>
          <w:highlight w:val="yellow"/>
          <w:lang w:eastAsia="zh-CN"/>
        </w:rPr>
        <w:fldChar w:fldCharType="end"/>
      </w:r>
      <w:r w:rsidR="00536D60" w:rsidRPr="000A2A8B">
        <w:rPr>
          <w:noProof/>
          <w:highlight w:val="yellow"/>
          <w:lang w:eastAsia="zh-CN"/>
        </w:rPr>
        <w:t xml:space="preserve"> </w:t>
      </w:r>
      <w:r w:rsidR="00DD1354" w:rsidRPr="000A2A8B">
        <w:rPr>
          <w:noProof/>
          <w:highlight w:val="yellow"/>
          <w:lang w:eastAsia="zh-CN"/>
        </w:rPr>
        <w:t xml:space="preserve">further </w:t>
      </w:r>
      <w:r w:rsidR="00B932BE" w:rsidRPr="000A2A8B">
        <w:rPr>
          <w:noProof/>
          <w:highlight w:val="yellow"/>
          <w:lang w:eastAsia="zh-CN"/>
        </w:rPr>
        <w:t xml:space="preserve">investigated the relative effect of coagulation and </w:t>
      </w:r>
      <w:r w:rsidR="009736AB" w:rsidRPr="000A2A8B">
        <w:rPr>
          <w:noProof/>
          <w:highlight w:val="yellow"/>
          <w:lang w:eastAsia="zh-CN"/>
        </w:rPr>
        <w:t>evaporation</w:t>
      </w:r>
      <w:r w:rsidR="009736AB">
        <w:rPr>
          <w:noProof/>
          <w:lang w:eastAsia="zh-CN"/>
        </w:rPr>
        <w:t xml:space="preserve"> </w:t>
      </w:r>
      <w:r w:rsidR="00B932BE" w:rsidRPr="000A2A8B">
        <w:rPr>
          <w:noProof/>
          <w:highlight w:val="yellow"/>
          <w:lang w:eastAsia="zh-CN"/>
        </w:rPr>
        <w:t>processes</w:t>
      </w:r>
      <w:r w:rsidR="006E0319" w:rsidRPr="000A2A8B">
        <w:rPr>
          <w:noProof/>
          <w:highlight w:val="yellow"/>
          <w:lang w:eastAsia="zh-CN"/>
        </w:rPr>
        <w:t xml:space="preserve"> on particle number size distributions during the downwind evolution from a roadway</w:t>
      </w:r>
      <w:r w:rsidR="00B932BE" w:rsidRPr="000A2A8B">
        <w:rPr>
          <w:noProof/>
          <w:highlight w:val="yellow"/>
          <w:lang w:eastAsia="zh-CN"/>
        </w:rPr>
        <w:t xml:space="preserve"> using</w:t>
      </w:r>
      <w:r w:rsidR="006E0319" w:rsidRPr="000A2A8B">
        <w:rPr>
          <w:noProof/>
          <w:highlight w:val="yellow"/>
          <w:lang w:eastAsia="zh-CN"/>
        </w:rPr>
        <w:t xml:space="preserve"> </w:t>
      </w:r>
      <w:r w:rsidR="00B932BE" w:rsidRPr="000A2A8B">
        <w:rPr>
          <w:noProof/>
          <w:highlight w:val="yellow"/>
          <w:lang w:eastAsia="zh-CN"/>
        </w:rPr>
        <w:t xml:space="preserve">the </w:t>
      </w:r>
      <w:r w:rsidR="00DD1354" w:rsidRPr="000A2A8B">
        <w:rPr>
          <w:noProof/>
          <w:highlight w:val="yellow"/>
          <w:lang w:eastAsia="zh-CN"/>
        </w:rPr>
        <w:t>GATOR-GCMM</w:t>
      </w:r>
      <w:r w:rsidRPr="000A2A8B">
        <w:rPr>
          <w:noProof/>
          <w:highlight w:val="yellow"/>
          <w:lang w:eastAsia="zh-CN"/>
        </w:rPr>
        <w:t xml:space="preserve"> </w:t>
      </w:r>
      <w:r w:rsidR="00347CAE">
        <w:rPr>
          <w:noProof/>
          <w:highlight w:val="yellow"/>
          <w:lang w:eastAsia="zh-CN"/>
        </w:rPr>
        <w:t xml:space="preserve">model </w:t>
      </w:r>
      <w:r w:rsidR="00011A22" w:rsidRPr="000A2A8B">
        <w:rPr>
          <w:noProof/>
          <w:highlight w:val="yellow"/>
          <w:lang w:eastAsia="zh-CN"/>
        </w:rPr>
        <w:fldChar w:fldCharType="begin"/>
      </w:r>
      <w:r w:rsidR="00463AC1">
        <w:rPr>
          <w:noProof/>
          <w:highlight w:val="yellow"/>
          <w:lang w:eastAsia="zh-CN"/>
        </w:rPr>
        <w:instrText xml:space="preserve"> ADDIN EN.CITE &lt;EndNote&gt;&lt;Cite&gt;&lt;Author&gt;Jacobson&lt;/Author&gt;&lt;Year&gt;2001&lt;/Year&gt;&lt;RecNum&gt;4&lt;/RecNum&gt;&lt;DisplayText&gt;(Jacobson, 2001)&lt;/DisplayText&gt;&lt;record&gt;&lt;rec-number&gt;4&lt;/rec-number&gt;&lt;foreign-keys&gt;&lt;key app="EN" db-id="z9eerwav8prssweerwspvtd4pa099xwaffew" timestamp="1586809544"&gt;4&lt;/key&gt;&lt;/foreign-keys&gt;&lt;ref-type name="Journal Article"&gt;17&lt;/ref-type&gt;&lt;contributors&gt;&lt;authors&gt;&lt;author&gt;Jacobson, M. Z.&lt;/author&gt;&lt;/authors&gt;&lt;/contributors&gt;&lt;titles&gt;&lt;title&gt;GATOR-GCMM: A global- through urban-scale air pollution and weather forecast model 1. Model design and treatment of subgrid soil, vegetation, roads, rooftops, water, sea ice, and snow&lt;/title&gt;&lt;secondary-title&gt;Journal of Geophysical Research-Atmospheres&lt;/secondary-title&gt;&lt;/titles&gt;&lt;periodical&gt;&lt;full-title&gt;Journal of Geophysical Research-Atmospheres&lt;/full-title&gt;&lt;/periodical&gt;&lt;pages&gt;5385-5401&lt;/pages&gt;&lt;volume&gt;106&lt;/volume&gt;&lt;number&gt;D6&lt;/number&gt;&lt;dates&gt;&lt;year&gt;2001&lt;/year&gt;&lt;pub-dates&gt;&lt;date&gt;Mar&lt;/date&gt;&lt;/pub-dates&gt;&lt;/dates&gt;&lt;isbn&gt;0747-7309&lt;/isbn&gt;&lt;accession-num&gt;WOS:000167635900020&lt;/accession-num&gt;&lt;urls&gt;&lt;related-urls&gt;&lt;url&gt;&amp;lt;Go to ISI&amp;gt;://WOS:000167635900020&lt;/url&gt;&lt;/related-urls&gt;&lt;/urls&gt;&lt;electronic-resource-num&gt;10.1029/2000jd900560&lt;/electronic-resource-num&gt;&lt;/record&gt;&lt;/Cite&gt;&lt;/EndNote&gt;</w:instrText>
      </w:r>
      <w:r w:rsidR="00011A22" w:rsidRPr="000A2A8B">
        <w:rPr>
          <w:noProof/>
          <w:highlight w:val="yellow"/>
          <w:lang w:eastAsia="zh-CN"/>
        </w:rPr>
        <w:fldChar w:fldCharType="separate"/>
      </w:r>
      <w:r w:rsidR="00011A22" w:rsidRPr="000A2A8B">
        <w:rPr>
          <w:noProof/>
          <w:highlight w:val="yellow"/>
          <w:lang w:eastAsia="zh-CN"/>
        </w:rPr>
        <w:t>(Jacobson, 2001)</w:t>
      </w:r>
      <w:r w:rsidR="00011A22" w:rsidRPr="000A2A8B">
        <w:rPr>
          <w:noProof/>
          <w:highlight w:val="yellow"/>
          <w:lang w:eastAsia="zh-CN"/>
        </w:rPr>
        <w:fldChar w:fldCharType="end"/>
      </w:r>
      <w:r w:rsidR="00EC7F57" w:rsidRPr="000A2A8B">
        <w:rPr>
          <w:noProof/>
          <w:highlight w:val="yellow"/>
          <w:lang w:eastAsia="zh-CN"/>
        </w:rPr>
        <w:t xml:space="preserve">. </w:t>
      </w:r>
      <w:r w:rsidR="004054A7" w:rsidRPr="000A2A8B">
        <w:rPr>
          <w:noProof/>
          <w:highlight w:val="yellow"/>
          <w:lang w:eastAsia="zh-CN"/>
        </w:rPr>
        <w:t>Their study suggested that</w:t>
      </w:r>
      <w:r w:rsidR="00683E74" w:rsidRPr="000A2A8B">
        <w:rPr>
          <w:noProof/>
          <w:highlight w:val="yellow"/>
          <w:lang w:eastAsia="zh-CN"/>
        </w:rPr>
        <w:t xml:space="preserve"> </w:t>
      </w:r>
      <w:r w:rsidR="001B3871">
        <w:rPr>
          <w:noProof/>
          <w:highlight w:val="yellow"/>
          <w:lang w:eastAsia="zh-CN"/>
        </w:rPr>
        <w:t xml:space="preserve">the </w:t>
      </w:r>
      <w:r w:rsidR="00683E74" w:rsidRPr="000A2A8B">
        <w:rPr>
          <w:noProof/>
          <w:highlight w:val="yellow"/>
          <w:lang w:eastAsia="zh-CN"/>
        </w:rPr>
        <w:t>coagulation process</w:t>
      </w:r>
      <w:r w:rsidR="004054A7" w:rsidRPr="000A2A8B">
        <w:rPr>
          <w:noProof/>
          <w:highlight w:val="yellow"/>
          <w:lang w:eastAsia="zh-CN"/>
        </w:rPr>
        <w:t xml:space="preserve"> </w:t>
      </w:r>
      <w:r w:rsidR="00683E74" w:rsidRPr="000A2A8B">
        <w:rPr>
          <w:noProof/>
          <w:highlight w:val="yellow"/>
          <w:lang w:eastAsia="zh-CN"/>
        </w:rPr>
        <w:t>had</w:t>
      </w:r>
      <w:r w:rsidR="004054A7" w:rsidRPr="000A2A8B">
        <w:rPr>
          <w:noProof/>
          <w:highlight w:val="yellow"/>
          <w:lang w:eastAsia="zh-CN"/>
        </w:rPr>
        <w:t xml:space="preserve"> a </w:t>
      </w:r>
      <w:r w:rsidR="006A2040" w:rsidRPr="000A2A8B">
        <w:rPr>
          <w:noProof/>
          <w:highlight w:val="yellow"/>
          <w:lang w:eastAsia="zh-CN"/>
        </w:rPr>
        <w:t xml:space="preserve">very </w:t>
      </w:r>
      <w:r w:rsidR="00683E74" w:rsidRPr="000A2A8B">
        <w:rPr>
          <w:noProof/>
          <w:highlight w:val="yellow"/>
          <w:lang w:eastAsia="zh-CN"/>
        </w:rPr>
        <w:t xml:space="preserve">minor </w:t>
      </w:r>
      <w:r w:rsidR="006A2040" w:rsidRPr="000A2A8B">
        <w:rPr>
          <w:noProof/>
          <w:highlight w:val="yellow"/>
          <w:lang w:eastAsia="zh-CN"/>
        </w:rPr>
        <w:t>impact</w:t>
      </w:r>
      <w:r w:rsidR="00824E78" w:rsidRPr="000A2A8B">
        <w:rPr>
          <w:noProof/>
          <w:highlight w:val="yellow"/>
          <w:lang w:eastAsia="zh-CN"/>
        </w:rPr>
        <w:t xml:space="preserve"> </w:t>
      </w:r>
      <w:r w:rsidR="004054A7" w:rsidRPr="000A2A8B">
        <w:rPr>
          <w:noProof/>
          <w:highlight w:val="yellow"/>
          <w:lang w:eastAsia="zh-CN"/>
        </w:rPr>
        <w:t>f</w:t>
      </w:r>
      <w:r w:rsidR="00A76942" w:rsidRPr="000A2A8B">
        <w:rPr>
          <w:noProof/>
          <w:highlight w:val="yellow"/>
        </w:rPr>
        <w:t>or particles larger than 15 nm</w:t>
      </w:r>
      <w:r w:rsidR="003446DD" w:rsidRPr="000A2A8B">
        <w:rPr>
          <w:noProof/>
          <w:highlight w:val="yellow"/>
        </w:rPr>
        <w:t xml:space="preserve"> and may influence very smaller particles less than 10-15 nm (</w:t>
      </w:r>
      <w:r w:rsidR="00D85CF3" w:rsidRPr="000A2A8B">
        <w:rPr>
          <w:noProof/>
          <w:highlight w:val="yellow"/>
        </w:rPr>
        <w:t>there was a peak for this size range in their study</w:t>
      </w:r>
      <w:r w:rsidR="003446DD" w:rsidRPr="000A2A8B">
        <w:rPr>
          <w:noProof/>
          <w:highlight w:val="yellow"/>
        </w:rPr>
        <w:t>)</w:t>
      </w:r>
      <w:r w:rsidR="00A76942" w:rsidRPr="000A2A8B">
        <w:rPr>
          <w:noProof/>
          <w:highlight w:val="yellow"/>
        </w:rPr>
        <w:t>.</w:t>
      </w:r>
      <w:r w:rsidR="00E15621">
        <w:rPr>
          <w:noProof/>
          <w:highlight w:val="yellow"/>
        </w:rPr>
        <w:t xml:space="preserve"> </w:t>
      </w:r>
      <w:r w:rsidR="006A2040" w:rsidRPr="000A2A8B">
        <w:rPr>
          <w:noProof/>
          <w:highlight w:val="yellow"/>
        </w:rPr>
        <w:fldChar w:fldCharType="begin"/>
      </w:r>
      <w:r w:rsidR="00463AC1">
        <w:rPr>
          <w:noProof/>
          <w:highlight w:val="yellow"/>
        </w:rPr>
        <w:instrText xml:space="preserve"> ADDIN EN.CITE &lt;EndNote&gt;&lt;Cite AuthorYear="1"&gt;&lt;Author&gt;Kurppa&lt;/Author&gt;&lt;Year&gt;2019&lt;/Year&gt;&lt;RecNum&gt;5&lt;/RecNum&gt;&lt;DisplayText&gt;Kurppa et al. (2019)&lt;/DisplayText&gt;&lt;record&gt;&lt;rec-number&gt;5&lt;/rec-number&gt;&lt;foreign-keys&gt;&lt;key app="EN" db-id="z9eerwav8prssweerwspvtd4pa099xwaffew" timestamp="1586809544"&gt;5&lt;/key&gt;&lt;/foreign-keys&gt;&lt;ref-type name="Journal Article"&gt;17&lt;/ref-type&gt;&lt;contributors&gt;&lt;authors&gt;&lt;author&gt;Kurppa, M.&lt;/author&gt;&lt;author&gt;Hellsten, A.&lt;/author&gt;&lt;author&gt;Roldin, P.&lt;/author&gt;&lt;author&gt;Kokkola, H.&lt;/author&gt;&lt;author&gt;Tonttila, J.&lt;/author&gt;&lt;author&gt;Auvinen, M.&lt;/author&gt;&lt;author&gt;Kent, C.&lt;/author&gt;&lt;author&gt;Kumar, P.&lt;/author&gt;&lt;author&gt;Maronga, B.&lt;/author&gt;&lt;author&gt;Järvi, L.&lt;/author&gt;&lt;/authors&gt;&lt;/contributors&gt;&lt;titles&gt;&lt;title&gt;Implementation of the sectional aerosol module SALSA2.0 into the PALM model system 6.0: model development and first evaluation&lt;/title&gt;&lt;secondary-title&gt;Geosci. Model Dev.&lt;/secondary-title&gt;&lt;/titles&gt;&lt;periodical&gt;&lt;full-title&gt;Geoscientific Model Development&lt;/full-title&gt;&lt;abbr-1&gt;Geosci. Model Dev.&lt;/abbr-1&gt;&lt;/periodical&gt;&lt;pages&gt;1403-1422&lt;/pages&gt;&lt;volume&gt;12&lt;/volume&gt;&lt;number&gt;4&lt;/number&gt;&lt;dates&gt;&lt;year&gt;2019&lt;/year&gt;&lt;/dates&gt;&lt;publisher&gt;Copernicus Publications&lt;/publisher&gt;&lt;isbn&gt;1991-9603&lt;/isbn&gt;&lt;urls&gt;&lt;related-urls&gt;&lt;url&gt;https://www.geosci-model-dev.net/12/1403/2019/&lt;/url&gt;&lt;/related-urls&gt;&lt;/urls&gt;&lt;electronic-resource-num&gt;10.5194/gmd-12-1403-2019&lt;/electronic-resource-num&gt;&lt;/record&gt;&lt;/Cite&gt;&lt;/EndNote&gt;</w:instrText>
      </w:r>
      <w:r w:rsidR="006A2040" w:rsidRPr="000A2A8B">
        <w:rPr>
          <w:noProof/>
          <w:highlight w:val="yellow"/>
        </w:rPr>
        <w:fldChar w:fldCharType="separate"/>
      </w:r>
      <w:r w:rsidR="006A2040" w:rsidRPr="000A2A8B">
        <w:rPr>
          <w:noProof/>
          <w:highlight w:val="yellow"/>
        </w:rPr>
        <w:t>Kurppa et al. (2019)</w:t>
      </w:r>
      <w:r w:rsidR="006A2040" w:rsidRPr="000A2A8B">
        <w:rPr>
          <w:noProof/>
          <w:highlight w:val="yellow"/>
        </w:rPr>
        <w:fldChar w:fldCharType="end"/>
      </w:r>
      <w:r w:rsidR="006A2040" w:rsidRPr="000A2A8B">
        <w:rPr>
          <w:noProof/>
          <w:highlight w:val="yellow"/>
        </w:rPr>
        <w:t xml:space="preserve"> also found a</w:t>
      </w:r>
      <w:r w:rsidR="00C452E2" w:rsidRPr="000A2A8B">
        <w:rPr>
          <w:noProof/>
          <w:highlight w:val="yellow"/>
        </w:rPr>
        <w:t xml:space="preserve"> very minor effect of coagula</w:t>
      </w:r>
      <w:r w:rsidR="006A2040" w:rsidRPr="000A2A8B">
        <w:rPr>
          <w:noProof/>
          <w:highlight w:val="yellow"/>
        </w:rPr>
        <w:t>t</w:t>
      </w:r>
      <w:r w:rsidR="00C452E2" w:rsidRPr="000A2A8B">
        <w:rPr>
          <w:noProof/>
          <w:highlight w:val="yellow"/>
        </w:rPr>
        <w:t>i</w:t>
      </w:r>
      <w:r w:rsidR="006A2040" w:rsidRPr="000A2A8B">
        <w:rPr>
          <w:noProof/>
          <w:highlight w:val="yellow"/>
        </w:rPr>
        <w:t>on process</w:t>
      </w:r>
      <w:r w:rsidR="00F76143" w:rsidRPr="000A2A8B">
        <w:rPr>
          <w:noProof/>
          <w:highlight w:val="yellow"/>
        </w:rPr>
        <w:t xml:space="preserve"> </w:t>
      </w:r>
      <w:r w:rsidR="008D4265">
        <w:rPr>
          <w:noProof/>
          <w:highlight w:val="yellow"/>
        </w:rPr>
        <w:t xml:space="preserve">when </w:t>
      </w:r>
      <w:r w:rsidR="00F76143" w:rsidRPr="000A2A8B">
        <w:rPr>
          <w:noProof/>
          <w:highlight w:val="yellow"/>
        </w:rPr>
        <w:t xml:space="preserve">foucsing </w:t>
      </w:r>
      <w:r w:rsidR="008D4265">
        <w:rPr>
          <w:noProof/>
          <w:highlight w:val="yellow"/>
        </w:rPr>
        <w:t xml:space="preserve">on the </w:t>
      </w:r>
      <w:r w:rsidR="00F76143" w:rsidRPr="00347CAE">
        <w:rPr>
          <w:noProof/>
          <w:highlight w:val="yellow"/>
        </w:rPr>
        <w:t>street canyon analysis at very high</w:t>
      </w:r>
      <w:r w:rsidR="00347CAE" w:rsidRPr="000135F5">
        <w:rPr>
          <w:highlight w:val="yellow"/>
        </w:rPr>
        <w:t xml:space="preserve"> </w:t>
      </w:r>
      <w:r w:rsidR="00347CAE" w:rsidRPr="000135F5">
        <w:rPr>
          <w:noProof/>
          <w:highlight w:val="yellow"/>
        </w:rPr>
        <w:t>spatial and temporal</w:t>
      </w:r>
      <w:r w:rsidR="00F76143" w:rsidRPr="00347CAE">
        <w:rPr>
          <w:noProof/>
          <w:highlight w:val="yellow"/>
        </w:rPr>
        <w:t xml:space="preserve"> resolution</w:t>
      </w:r>
      <w:r w:rsidR="003C1067" w:rsidRPr="00EF7F0D">
        <w:rPr>
          <w:noProof/>
          <w:highlight w:val="yellow"/>
        </w:rPr>
        <w:t>s</w:t>
      </w:r>
      <w:r w:rsidR="006A2040" w:rsidRPr="00EF7F0D">
        <w:rPr>
          <w:noProof/>
          <w:highlight w:val="yellow"/>
        </w:rPr>
        <w:t xml:space="preserve"> </w:t>
      </w:r>
      <w:r w:rsidR="00C452E2" w:rsidRPr="00EF7F0D">
        <w:rPr>
          <w:noProof/>
          <w:highlight w:val="yellow"/>
        </w:rPr>
        <w:t xml:space="preserve">using </w:t>
      </w:r>
      <w:r w:rsidR="008D4265" w:rsidRPr="00EF7F0D">
        <w:rPr>
          <w:noProof/>
          <w:highlight w:val="yellow"/>
        </w:rPr>
        <w:t xml:space="preserve">the </w:t>
      </w:r>
      <w:r w:rsidR="00C452E2" w:rsidRPr="001B3871">
        <w:rPr>
          <w:noProof/>
          <w:highlight w:val="yellow"/>
        </w:rPr>
        <w:t>PALM-4U model.</w:t>
      </w:r>
      <w:r w:rsidR="008A5D64" w:rsidRPr="001B3871">
        <w:rPr>
          <w:noProof/>
          <w:highlight w:val="yellow"/>
        </w:rPr>
        <w:t xml:space="preserve"> </w:t>
      </w:r>
    </w:p>
    <w:p w14:paraId="22B43E2C" w14:textId="457B867B" w:rsidR="005F438B" w:rsidRDefault="00E65505" w:rsidP="009513D7">
      <w:pPr>
        <w:spacing w:line="480" w:lineRule="auto"/>
        <w:rPr>
          <w:rFonts w:ascii="Times New Roman" w:hAnsi="Times New Roman"/>
          <w:szCs w:val="24"/>
        </w:rPr>
      </w:pPr>
      <w:r w:rsidRPr="000A2A8B">
        <w:rPr>
          <w:rFonts w:ascii="Times New Roman" w:hAnsi="Times New Roman"/>
          <w:szCs w:val="24"/>
          <w:highlight w:val="yellow"/>
          <w:lang w:eastAsia="zh-CN"/>
        </w:rPr>
        <w:t xml:space="preserve">The WRF-CHEM regional model </w:t>
      </w:r>
      <w:r w:rsidR="00112865" w:rsidRPr="000A2A8B">
        <w:rPr>
          <w:rFonts w:ascii="Times New Roman" w:hAnsi="Times New Roman"/>
          <w:szCs w:val="24"/>
          <w:highlight w:val="yellow"/>
          <w:lang w:eastAsia="zh-CN"/>
        </w:rPr>
        <w:t xml:space="preserve">included some </w:t>
      </w:r>
      <w:r w:rsidRPr="000A2A8B">
        <w:rPr>
          <w:rFonts w:ascii="Times New Roman" w:hAnsi="Times New Roman"/>
          <w:szCs w:val="24"/>
          <w:highlight w:val="yellow"/>
          <w:lang w:eastAsia="zh-CN"/>
        </w:rPr>
        <w:t>aerosol schemes, such as GOCART</w:t>
      </w:r>
      <w:r w:rsidR="004979E3" w:rsidRPr="000A2A8B">
        <w:rPr>
          <w:rFonts w:ascii="Times New Roman" w:hAnsi="Times New Roman"/>
          <w:szCs w:val="24"/>
          <w:highlight w:val="yellow"/>
          <w:lang w:eastAsia="zh-CN"/>
        </w:rPr>
        <w:t xml:space="preserve"> (without aerosol size)</w:t>
      </w:r>
      <w:r w:rsidR="00FC5302" w:rsidRPr="000A2A8B">
        <w:rPr>
          <w:rFonts w:ascii="Times New Roman" w:hAnsi="Times New Roman"/>
          <w:szCs w:val="24"/>
          <w:highlight w:val="yellow"/>
          <w:lang w:eastAsia="zh-CN"/>
        </w:rPr>
        <w:t xml:space="preserve"> </w:t>
      </w:r>
      <w:r w:rsidR="00FC5302" w:rsidRPr="000A2A8B">
        <w:rPr>
          <w:rFonts w:ascii="Times New Roman" w:hAnsi="Times New Roman"/>
          <w:szCs w:val="24"/>
          <w:highlight w:val="yellow"/>
          <w:lang w:eastAsia="zh-CN"/>
        </w:rPr>
        <w:fldChar w:fldCharType="begin"/>
      </w:r>
      <w:r w:rsidR="00463AC1">
        <w:rPr>
          <w:rFonts w:ascii="Times New Roman" w:hAnsi="Times New Roman"/>
          <w:szCs w:val="24"/>
          <w:highlight w:val="yellow"/>
          <w:lang w:eastAsia="zh-CN"/>
        </w:rPr>
        <w:instrText xml:space="preserve"> ADDIN EN.CITE &lt;EndNote&gt;&lt;Cite&gt;&lt;Author&gt;Chin&lt;/Author&gt;&lt;Year&gt;2000&lt;/Year&gt;&lt;RecNum&gt;14&lt;/RecNum&gt;&lt;DisplayText&gt;(Chin et al., 2000)&lt;/DisplayText&gt;&lt;record&gt;&lt;rec-number&gt;14&lt;/rec-number&gt;&lt;foreign-keys&gt;&lt;key app="EN" db-id="z9eerwav8prssweerwspvtd4pa099xwaffew" timestamp="1586809546"&gt;14&lt;/key&gt;&lt;/foreign-keys&gt;&lt;ref-type name="Journal Article"&gt;17&lt;/ref-type&gt;&lt;contributors&gt;&lt;authors&gt;&lt;author&gt;Chin, Mian&lt;/author&gt;&lt;author&gt;Rood, Richard B.&lt;/author&gt;&lt;author&gt;Lin, Shian-Jiann&lt;/author&gt;&lt;author&gt;Müller, Jean-Francois&lt;/author&gt;&lt;author&gt;Thompson, Anne M.&lt;/author&gt;&lt;/authors&gt;&lt;/contributors&gt;&lt;titles&gt;&lt;title&gt;Atmospheric sulfur cycle simulated in the global model GOCART: Model description and global properties&lt;/title&gt;&lt;secondary-title&gt;Journal of Geophysical Research: Atmospheres&lt;/secondary-title&gt;&lt;/titles&gt;&lt;periodical&gt;&lt;full-title&gt;Journal of Geophysical Research: Atmospheres&lt;/full-title&gt;&lt;abbr-1&gt;J. Geophys. Res. Atmos. &lt;/abbr-1&gt;&lt;abbr-2&gt;J Geophys Res Atmos&lt;/abbr-2&gt;&lt;/periodical&gt;&lt;pages&gt;24671-24687&lt;/pages&gt;&lt;volume&gt;105&lt;/volume&gt;&lt;number&gt;D20&lt;/number&gt;&lt;dates&gt;&lt;year&gt;2000&lt;/year&gt;&lt;/dates&gt;&lt;isbn&gt;0148-0227&lt;/isbn&gt;&lt;urls&gt;&lt;related-urls&gt;&lt;url&gt;https://agupubs.onlinelibrary.wiley.com/doi/abs/10.1029/2000JD900384&lt;/url&gt;&lt;/related-urls&gt;&lt;/urls&gt;&lt;electronic-resource-num&gt;10.1029/2000jd900384&lt;/electronic-resource-num&gt;&lt;/record&gt;&lt;/Cite&gt;&lt;/EndNote&gt;</w:instrText>
      </w:r>
      <w:r w:rsidR="00FC5302" w:rsidRPr="000A2A8B">
        <w:rPr>
          <w:rFonts w:ascii="Times New Roman" w:hAnsi="Times New Roman"/>
          <w:szCs w:val="24"/>
          <w:highlight w:val="yellow"/>
          <w:lang w:eastAsia="zh-CN"/>
        </w:rPr>
        <w:fldChar w:fldCharType="separate"/>
      </w:r>
      <w:r w:rsidR="00FC5302" w:rsidRPr="000A2A8B">
        <w:rPr>
          <w:rFonts w:ascii="Times New Roman" w:hAnsi="Times New Roman"/>
          <w:noProof/>
          <w:szCs w:val="24"/>
          <w:highlight w:val="yellow"/>
          <w:lang w:eastAsia="zh-CN"/>
        </w:rPr>
        <w:t>(Chin et al., 2000)</w:t>
      </w:r>
      <w:r w:rsidR="00FC5302" w:rsidRPr="000A2A8B">
        <w:rPr>
          <w:rFonts w:ascii="Times New Roman" w:hAnsi="Times New Roman"/>
          <w:szCs w:val="24"/>
          <w:highlight w:val="yellow"/>
          <w:lang w:eastAsia="zh-CN"/>
        </w:rPr>
        <w:fldChar w:fldCharType="end"/>
      </w:r>
      <w:r w:rsidRPr="000A2A8B">
        <w:rPr>
          <w:rFonts w:ascii="Times New Roman" w:hAnsi="Times New Roman"/>
          <w:szCs w:val="24"/>
          <w:highlight w:val="yellow"/>
          <w:lang w:eastAsia="zh-CN"/>
        </w:rPr>
        <w:t>, MOSAIC</w:t>
      </w:r>
      <w:r w:rsidR="004979E3" w:rsidRPr="000A2A8B">
        <w:rPr>
          <w:rFonts w:ascii="Times New Roman" w:hAnsi="Times New Roman"/>
          <w:szCs w:val="24"/>
          <w:highlight w:val="yellow"/>
          <w:lang w:eastAsia="zh-CN"/>
        </w:rPr>
        <w:t xml:space="preserve"> (with a few bins covering all sizes up</w:t>
      </w:r>
      <w:r w:rsidR="001B3871">
        <w:rPr>
          <w:rFonts w:ascii="Times New Roman" w:hAnsi="Times New Roman"/>
          <w:szCs w:val="24"/>
          <w:highlight w:val="yellow"/>
          <w:lang w:eastAsia="zh-CN"/>
        </w:rPr>
        <w:t xml:space="preserve"> </w:t>
      </w:r>
      <w:r w:rsidR="004979E3" w:rsidRPr="000A2A8B">
        <w:rPr>
          <w:rFonts w:ascii="Times New Roman" w:hAnsi="Times New Roman"/>
          <w:szCs w:val="24"/>
          <w:highlight w:val="yellow"/>
          <w:lang w:eastAsia="zh-CN"/>
        </w:rPr>
        <w:t>to 10 µm)</w:t>
      </w:r>
      <w:r w:rsidRPr="000A2A8B">
        <w:rPr>
          <w:rFonts w:ascii="Times New Roman" w:hAnsi="Times New Roman"/>
          <w:szCs w:val="24"/>
          <w:highlight w:val="yellow"/>
          <w:lang w:eastAsia="zh-CN"/>
        </w:rPr>
        <w:t xml:space="preserve"> </w:t>
      </w:r>
      <w:r w:rsidR="00FC5302" w:rsidRPr="000A2A8B">
        <w:rPr>
          <w:rFonts w:ascii="Times New Roman" w:hAnsi="Times New Roman"/>
          <w:szCs w:val="24"/>
          <w:highlight w:val="yellow"/>
          <w:lang w:eastAsia="zh-CN"/>
        </w:rPr>
        <w:fldChar w:fldCharType="begin"/>
      </w:r>
      <w:r w:rsidR="00463AC1">
        <w:rPr>
          <w:rFonts w:ascii="Times New Roman" w:hAnsi="Times New Roman"/>
          <w:szCs w:val="24"/>
          <w:highlight w:val="yellow"/>
          <w:lang w:eastAsia="zh-CN"/>
        </w:rPr>
        <w:instrText xml:space="preserve"> ADDIN EN.CITE &lt;EndNote&gt;&lt;Cite&gt;&lt;Author&gt;Zaveri&lt;/Author&gt;&lt;Year&gt;2008&lt;/Year&gt;&lt;RecNum&gt;15&lt;/RecNum&gt;&lt;DisplayText&gt;(Zaveri et al., 2008)&lt;/DisplayText&gt;&lt;record&gt;&lt;rec-number&gt;15&lt;/rec-number&gt;&lt;foreign-keys&gt;&lt;key app="EN" db-id="z9eerwav8prssweerwspvtd4pa099xwaffew" timestamp="1586809546"&gt;15&lt;/key&gt;&lt;/foreign-keys&gt;&lt;ref-type name="Journal Article"&gt;17&lt;/ref-type&gt;&lt;contributors&gt;&lt;authors&gt;&lt;author&gt;Zaveri, Rahul A.&lt;/author&gt;&lt;author&gt;Easter, Richard C.&lt;/author&gt;&lt;author&gt;Fast, Jerome D.&lt;/author&gt;&lt;author&gt;Peters, Leonard K.&lt;/author&gt;&lt;/authors&gt;&lt;/contributors&gt;&lt;titles&gt;&lt;title&gt;Model for Simulating Aerosol Interactions and Chemistry (MOSAIC)&lt;/title&gt;&lt;secondary-title&gt;Journal of Geophysical Research: Atmospheres&lt;/secondary-title&gt;&lt;/titles&gt;&lt;periodical&gt;&lt;full-title&gt;Journal of Geophysical Research: Atmospheres&lt;/full-title&gt;&lt;abbr-1&gt;J. Geophys. Res. Atmos. &lt;/abbr-1&gt;&lt;abbr-2&gt;J Geophys Res Atmos&lt;/abbr-2&gt;&lt;/periodical&gt;&lt;volume&gt;113&lt;/volume&gt;&lt;number&gt;D13&lt;/number&gt;&lt;dates&gt;&lt;year&gt;2008&lt;/year&gt;&lt;/dates&gt;&lt;isbn&gt;0148-0227&lt;/isbn&gt;&lt;urls&gt;&lt;related-urls&gt;&lt;url&gt;https://agupubs.onlinelibrary.wiley.com/doi/abs/10.1029/2007JD008782&lt;/url&gt;&lt;/related-urls&gt;&lt;/urls&gt;&lt;electronic-resource-num&gt;10.1029/2007jd008782&lt;/electronic-resource-num&gt;&lt;/record&gt;&lt;/Cite&gt;&lt;/EndNote&gt;</w:instrText>
      </w:r>
      <w:r w:rsidR="00FC5302" w:rsidRPr="000A2A8B">
        <w:rPr>
          <w:rFonts w:ascii="Times New Roman" w:hAnsi="Times New Roman"/>
          <w:szCs w:val="24"/>
          <w:highlight w:val="yellow"/>
          <w:lang w:eastAsia="zh-CN"/>
        </w:rPr>
        <w:fldChar w:fldCharType="separate"/>
      </w:r>
      <w:r w:rsidR="00FC5302" w:rsidRPr="000A2A8B">
        <w:rPr>
          <w:rFonts w:ascii="Times New Roman" w:hAnsi="Times New Roman"/>
          <w:noProof/>
          <w:szCs w:val="24"/>
          <w:highlight w:val="yellow"/>
          <w:lang w:eastAsia="zh-CN"/>
        </w:rPr>
        <w:t>(Zaveri et al., 2008)</w:t>
      </w:r>
      <w:r w:rsidR="00FC5302" w:rsidRPr="000A2A8B">
        <w:rPr>
          <w:rFonts w:ascii="Times New Roman" w:hAnsi="Times New Roman"/>
          <w:szCs w:val="24"/>
          <w:highlight w:val="yellow"/>
          <w:lang w:eastAsia="zh-CN"/>
        </w:rPr>
        <w:fldChar w:fldCharType="end"/>
      </w:r>
      <w:r w:rsidR="00FC5302" w:rsidRPr="000A2A8B">
        <w:rPr>
          <w:rFonts w:ascii="Times New Roman" w:hAnsi="Times New Roman"/>
          <w:szCs w:val="24"/>
          <w:highlight w:val="yellow"/>
          <w:lang w:eastAsia="zh-CN"/>
        </w:rPr>
        <w:t xml:space="preserve"> </w:t>
      </w:r>
      <w:r w:rsidRPr="000A2A8B">
        <w:rPr>
          <w:rFonts w:ascii="Times New Roman" w:hAnsi="Times New Roman"/>
          <w:szCs w:val="24"/>
          <w:highlight w:val="yellow"/>
          <w:lang w:eastAsia="zh-CN"/>
        </w:rPr>
        <w:t>and MADE/SORGAM</w:t>
      </w:r>
      <w:r w:rsidR="004979E3" w:rsidRPr="000A2A8B">
        <w:rPr>
          <w:rFonts w:ascii="Times New Roman" w:hAnsi="Times New Roman"/>
          <w:szCs w:val="24"/>
          <w:highlight w:val="yellow"/>
          <w:lang w:eastAsia="zh-CN"/>
        </w:rPr>
        <w:t xml:space="preserve"> (with three aerosol modes)</w:t>
      </w:r>
      <w:r w:rsidRPr="000A2A8B">
        <w:rPr>
          <w:rFonts w:ascii="Times New Roman" w:hAnsi="Times New Roman"/>
          <w:szCs w:val="24"/>
          <w:highlight w:val="yellow"/>
          <w:lang w:eastAsia="zh-CN"/>
        </w:rPr>
        <w:t xml:space="preserve"> </w:t>
      </w:r>
      <w:r w:rsidR="004979E3" w:rsidRPr="000A2A8B">
        <w:rPr>
          <w:rFonts w:ascii="Times New Roman" w:hAnsi="Times New Roman"/>
          <w:szCs w:val="24"/>
          <w:highlight w:val="yellow"/>
          <w:lang w:eastAsia="zh-CN"/>
        </w:rPr>
        <w:fldChar w:fldCharType="begin"/>
      </w:r>
      <w:r w:rsidR="00463AC1">
        <w:rPr>
          <w:rFonts w:ascii="Times New Roman" w:hAnsi="Times New Roman"/>
          <w:szCs w:val="24"/>
          <w:highlight w:val="yellow"/>
          <w:lang w:eastAsia="zh-CN"/>
        </w:rPr>
        <w:instrText xml:space="preserve"> ADDIN EN.CITE &lt;EndNote&gt;&lt;Cite&gt;&lt;Author&gt;Ackermann&lt;/Author&gt;&lt;Year&gt;1998&lt;/Year&gt;&lt;RecNum&gt;16&lt;/RecNum&gt;&lt;DisplayText&gt;(Ackermann et al., 1998)&lt;/DisplayText&gt;&lt;record&gt;&lt;rec-number&gt;16&lt;/rec-number&gt;&lt;foreign-keys&gt;&lt;key app="EN" db-id="z9eerwav8prssweerwspvtd4pa099xwaffew" timestamp="1586809546"&gt;16&lt;/key&gt;&lt;/foreign-keys&gt;&lt;ref-type name="Journal Article"&gt;17&lt;/ref-type&gt;&lt;contributors&gt;&lt;authors&gt;&lt;author&gt;Ackermann, I. J.&lt;/author&gt;&lt;author&gt;Hass, H.&lt;/author&gt;&lt;author&gt;Memmesheimer, M.&lt;/author&gt;&lt;author&gt;Ebel, A.&lt;/author&gt;&lt;author&gt;Binkowski, F. S.&lt;/author&gt;&lt;author&gt;Shankar, U.&lt;/author&gt;&lt;/authors&gt;&lt;/contributors&gt;&lt;titles&gt;&lt;title&gt;Modal aerosol dynamics model for Europe: Development and first applications&lt;/title&gt;&lt;secondary-title&gt;Atmospheric Environment&lt;/secondary-title&gt;&lt;/titles&gt;&lt;periodical&gt;&lt;full-title&gt;Atmospheric Environment&lt;/full-title&gt;&lt;abbr-1&gt;Atmos. Environ.&lt;/abbr-1&gt;&lt;abbr-2&gt;Atmos Environ&lt;/abbr-2&gt;&lt;/periodical&gt;&lt;pages&gt;2981-2999&lt;/pages&gt;&lt;volume&gt;32&lt;/volume&gt;&lt;number&gt;17&lt;/number&gt;&lt;dates&gt;&lt;year&gt;1998&lt;/year&gt;&lt;pub-dates&gt;&lt;date&gt;Sep&lt;/date&gt;&lt;/pub-dates&gt;&lt;/dates&gt;&lt;isbn&gt;1352-2310&lt;/isbn&gt;&lt;accession-num&gt;WOS:000075270300011&lt;/accession-num&gt;&lt;urls&gt;&lt;related-urls&gt;&lt;url&gt;&amp;lt;Go to ISI&amp;gt;://WOS:000075270300011&lt;/url&gt;&lt;/related-urls&gt;&lt;/urls&gt;&lt;electronic-resource-num&gt;10.1016/s1352-2310(98)00006-5&lt;/electronic-resource-num&gt;&lt;/record&gt;&lt;/Cite&gt;&lt;/EndNote&gt;</w:instrText>
      </w:r>
      <w:r w:rsidR="004979E3" w:rsidRPr="000A2A8B">
        <w:rPr>
          <w:rFonts w:ascii="Times New Roman" w:hAnsi="Times New Roman"/>
          <w:szCs w:val="24"/>
          <w:highlight w:val="yellow"/>
          <w:lang w:eastAsia="zh-CN"/>
        </w:rPr>
        <w:fldChar w:fldCharType="separate"/>
      </w:r>
      <w:r w:rsidR="004979E3" w:rsidRPr="000A2A8B">
        <w:rPr>
          <w:rFonts w:ascii="Times New Roman" w:hAnsi="Times New Roman"/>
          <w:noProof/>
          <w:szCs w:val="24"/>
          <w:highlight w:val="yellow"/>
          <w:lang w:eastAsia="zh-CN"/>
        </w:rPr>
        <w:t>(Ackermann et al., 1998)</w:t>
      </w:r>
      <w:r w:rsidR="004979E3" w:rsidRPr="000A2A8B">
        <w:rPr>
          <w:rFonts w:ascii="Times New Roman" w:hAnsi="Times New Roman"/>
          <w:szCs w:val="24"/>
          <w:highlight w:val="yellow"/>
          <w:lang w:eastAsia="zh-CN"/>
        </w:rPr>
        <w:fldChar w:fldCharType="end"/>
      </w:r>
      <w:r w:rsidRPr="000A2A8B">
        <w:rPr>
          <w:rFonts w:ascii="Times New Roman" w:hAnsi="Times New Roman"/>
          <w:szCs w:val="24"/>
          <w:highlight w:val="yellow"/>
          <w:lang w:eastAsia="zh-CN"/>
        </w:rPr>
        <w:t>.</w:t>
      </w:r>
      <w:r w:rsidR="0098786C" w:rsidRPr="000A2A8B">
        <w:rPr>
          <w:rFonts w:ascii="Times New Roman" w:hAnsi="Times New Roman"/>
          <w:szCs w:val="24"/>
          <w:highlight w:val="yellow"/>
          <w:lang w:eastAsia="zh-CN"/>
        </w:rPr>
        <w:t xml:space="preserve"> To extend the WRF’s capability for UFP simulation at the smaller temporal and spatial scales, </w:t>
      </w:r>
      <w:r w:rsidR="00095DBA" w:rsidRPr="000A2A8B">
        <w:rPr>
          <w:rFonts w:ascii="Times New Roman" w:hAnsi="Times New Roman"/>
          <w:szCs w:val="24"/>
          <w:highlight w:val="yellow"/>
          <w:lang w:eastAsia="zh-CN"/>
        </w:rPr>
        <w:fldChar w:fldCharType="begin"/>
      </w:r>
      <w:r w:rsidR="00463AC1">
        <w:rPr>
          <w:rFonts w:ascii="Times New Roman" w:hAnsi="Times New Roman"/>
          <w:szCs w:val="24"/>
          <w:highlight w:val="yellow"/>
          <w:lang w:eastAsia="zh-CN"/>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00095DBA" w:rsidRPr="000A2A8B">
        <w:rPr>
          <w:rFonts w:ascii="Times New Roman" w:hAnsi="Times New Roman"/>
          <w:szCs w:val="24"/>
          <w:highlight w:val="yellow"/>
          <w:lang w:eastAsia="zh-CN"/>
        </w:rPr>
        <w:fldChar w:fldCharType="separate"/>
      </w:r>
      <w:r w:rsidR="0098786C" w:rsidRPr="000A2A8B">
        <w:rPr>
          <w:rFonts w:ascii="Times New Roman" w:hAnsi="Times New Roman"/>
          <w:noProof/>
          <w:szCs w:val="24"/>
          <w:highlight w:val="yellow"/>
          <w:lang w:eastAsia="zh-CN"/>
        </w:rPr>
        <w:t>Zhong et al. (2019)</w:t>
      </w:r>
      <w:r w:rsidR="00095DBA" w:rsidRPr="000A2A8B">
        <w:rPr>
          <w:rFonts w:ascii="Times New Roman" w:hAnsi="Times New Roman"/>
          <w:szCs w:val="24"/>
          <w:highlight w:val="yellow"/>
          <w:lang w:eastAsia="zh-CN"/>
        </w:rPr>
        <w:fldChar w:fldCharType="end"/>
      </w:r>
      <w:r w:rsidR="0098786C" w:rsidRPr="000A2A8B">
        <w:rPr>
          <w:rFonts w:ascii="Times New Roman" w:hAnsi="Times New Roman"/>
          <w:szCs w:val="24"/>
          <w:highlight w:val="yellow"/>
          <w:lang w:eastAsia="zh-CN"/>
        </w:rPr>
        <w:t xml:space="preserve"> implemented </w:t>
      </w:r>
      <w:r w:rsidR="001B3871">
        <w:rPr>
          <w:rFonts w:ascii="Times New Roman" w:hAnsi="Times New Roman"/>
          <w:szCs w:val="24"/>
          <w:highlight w:val="yellow"/>
          <w:lang w:eastAsia="zh-CN"/>
        </w:rPr>
        <w:t>a</w:t>
      </w:r>
      <w:r w:rsidR="00D131CE">
        <w:rPr>
          <w:rFonts w:ascii="Times New Roman" w:hAnsi="Times New Roman"/>
          <w:szCs w:val="24"/>
          <w:highlight w:val="yellow"/>
          <w:lang w:eastAsia="zh-CN"/>
        </w:rPr>
        <w:t xml:space="preserve"> </w:t>
      </w:r>
      <w:r w:rsidR="0098786C" w:rsidRPr="000A2A8B">
        <w:rPr>
          <w:rFonts w:ascii="Times New Roman" w:hAnsi="Times New Roman"/>
          <w:szCs w:val="24"/>
          <w:highlight w:val="yellow"/>
          <w:lang w:eastAsia="zh-CN"/>
        </w:rPr>
        <w:t xml:space="preserve">UFP </w:t>
      </w:r>
      <w:r w:rsidR="0098786C" w:rsidRPr="000A2A8B">
        <w:rPr>
          <w:rFonts w:ascii="Times New Roman" w:hAnsi="Times New Roman"/>
          <w:szCs w:val="24"/>
          <w:highlight w:val="yellow"/>
        </w:rPr>
        <w:t xml:space="preserve">microphysics scheme into the </w:t>
      </w:r>
      <w:r w:rsidR="0098786C" w:rsidRPr="000A2A8B">
        <w:rPr>
          <w:noProof/>
          <w:highlight w:val="yellow"/>
        </w:rPr>
        <w:t xml:space="preserve">WRF-LES </w:t>
      </w:r>
      <w:r w:rsidR="0098786C" w:rsidRPr="000A2A8B">
        <w:rPr>
          <w:noProof/>
          <w:szCs w:val="24"/>
          <w:highlight w:val="yellow"/>
        </w:rPr>
        <w:fldChar w:fldCharType="begin"/>
      </w:r>
      <w:r w:rsidR="00463AC1">
        <w:rPr>
          <w:noProof/>
          <w:szCs w:val="24"/>
          <w:highlight w:val="yellow"/>
        </w:rPr>
        <w:instrText xml:space="preserve"> ADDIN EN.CITE &lt;EndNote&gt;&lt;Cite&gt;&lt;Author&gt;Skamarock&lt;/Author&gt;&lt;Year&gt;2008&lt;/Year&gt;&lt;RecNum&gt;17&lt;/RecNum&gt;&lt;DisplayText&gt;(Skamarock and Klemp, 2008)&lt;/DisplayText&gt;&lt;record&gt;&lt;rec-number&gt;17&lt;/rec-number&gt;&lt;foreign-keys&gt;&lt;key app="EN" db-id="z9eerwav8prssweerwspvtd4pa099xwaffew" timestamp="1586809546"&gt;17&lt;/key&gt;&lt;/foreign-keys&gt;&lt;ref-type name="Journal Article"&gt;17&lt;/ref-type&gt;&lt;contributors&gt;&lt;authors&gt;&lt;author&gt;Skamarock, William C.&lt;/author&gt;&lt;author&gt;Klemp, Joseph B.&lt;/author&gt;&lt;/authors&gt;&lt;/contributors&gt;&lt;titles&gt;&lt;title&gt;A time-split nonhydrostatic atmospheric model for weather research and forecasting applications&lt;/title&gt;&lt;secondary-title&gt;Journal of Computational Physics&lt;/secondary-title&gt;&lt;/titles&gt;&lt;periodical&gt;&lt;full-title&gt;Journal of Computational Physics&lt;/full-title&gt;&lt;abbr-1&gt;J. Comput. Phys.&lt;/abbr-1&gt;&lt;abbr-2&gt;J Comput Phys&lt;/abbr-2&gt;&lt;/periodical&gt;&lt;pages&gt;3465-3485&lt;/pages&gt;&lt;volume&gt;227&lt;/volume&gt;&lt;number&gt;7&lt;/number&gt;&lt;dates&gt;&lt;year&gt;2008&lt;/year&gt;&lt;pub-dates&gt;&lt;date&gt;Mar 20&lt;/date&gt;&lt;/pub-dates&gt;&lt;/dates&gt;&lt;isbn&gt;0021-9991&lt;/isbn&gt;&lt;accession-num&gt;WOS:000255005900004&lt;/accession-num&gt;&lt;urls&gt;&lt;related-urls&gt;&lt;url&gt;&amp;lt;Go to ISI&amp;gt;://WOS:000255005900004&lt;/url&gt;&lt;/related-urls&gt;&lt;/urls&gt;&lt;electronic-resource-num&gt;10.1016/j.jcp.2007.01.037&lt;/electronic-resource-num&gt;&lt;/record&gt;&lt;/Cite&gt;&lt;/EndNote&gt;</w:instrText>
      </w:r>
      <w:r w:rsidR="0098786C" w:rsidRPr="000A2A8B">
        <w:rPr>
          <w:noProof/>
          <w:szCs w:val="24"/>
          <w:highlight w:val="yellow"/>
        </w:rPr>
        <w:fldChar w:fldCharType="separate"/>
      </w:r>
      <w:r w:rsidR="0098786C" w:rsidRPr="000A2A8B">
        <w:rPr>
          <w:noProof/>
          <w:szCs w:val="24"/>
          <w:highlight w:val="yellow"/>
        </w:rPr>
        <w:t>(Skamarock and Klemp, 2008)</w:t>
      </w:r>
      <w:r w:rsidR="0098786C" w:rsidRPr="000A2A8B">
        <w:rPr>
          <w:noProof/>
          <w:szCs w:val="24"/>
          <w:highlight w:val="yellow"/>
        </w:rPr>
        <w:fldChar w:fldCharType="end"/>
      </w:r>
      <w:r w:rsidR="0098786C" w:rsidRPr="000A2A8B">
        <w:rPr>
          <w:noProof/>
          <w:szCs w:val="24"/>
          <w:highlight w:val="yellow"/>
        </w:rPr>
        <w:t xml:space="preserve"> </w:t>
      </w:r>
      <w:r w:rsidR="0098786C" w:rsidRPr="000A2A8B">
        <w:rPr>
          <w:noProof/>
          <w:highlight w:val="yellow"/>
        </w:rPr>
        <w:t>modelling framework (Weather Research and Forecasting, WRF; Large Eddy Simulation, LES)</w:t>
      </w:r>
      <w:r w:rsidR="008D4265">
        <w:rPr>
          <w:noProof/>
          <w:highlight w:val="yellow"/>
        </w:rPr>
        <w:t>,</w:t>
      </w:r>
      <w:r w:rsidR="0098786C" w:rsidRPr="000A2A8B">
        <w:rPr>
          <w:noProof/>
          <w:highlight w:val="yellow"/>
        </w:rPr>
        <w:t xml:space="preserve"> and focused on the linearity of </w:t>
      </w:r>
      <w:r w:rsidR="008D4265">
        <w:rPr>
          <w:noProof/>
          <w:highlight w:val="yellow"/>
        </w:rPr>
        <w:t xml:space="preserve">the </w:t>
      </w:r>
      <w:r w:rsidR="0098786C" w:rsidRPr="000A2A8B">
        <w:rPr>
          <w:noProof/>
          <w:highlight w:val="yellow"/>
        </w:rPr>
        <w:t>model output against variations in the background and the emissions of an idealised simple one-line emission source.</w:t>
      </w:r>
      <w:r w:rsidR="00AE2C31">
        <w:rPr>
          <w:noProof/>
        </w:rPr>
        <w:t xml:space="preserve"> </w:t>
      </w:r>
      <w:r w:rsidR="00AE2C31" w:rsidRPr="00E22217">
        <w:rPr>
          <w:rFonts w:ascii="Times New Roman" w:hAnsi="Times New Roman"/>
          <w:noProof/>
          <w:highlight w:val="green"/>
        </w:rPr>
        <w:t xml:space="preserve">Their </w:t>
      </w:r>
      <w:r w:rsidR="00AE2C31" w:rsidRPr="00E22217">
        <w:rPr>
          <w:rFonts w:ascii="Times New Roman" w:hAnsi="Times New Roman"/>
          <w:szCs w:val="22"/>
          <w:highlight w:val="green"/>
        </w:rPr>
        <w:t xml:space="preserve">sensitivity study suggested that due to the effect of condensation/evaporation, the linearity is less pronounced for the number concentration of smaller particles (UFP diameter less than 100 nm) and concentrations of medium range organic compounds, which the non-time-dependent Gaussian approach fails to </w:t>
      </w:r>
      <w:r w:rsidR="00D50ABD" w:rsidRPr="00E22217">
        <w:rPr>
          <w:rFonts w:ascii="Times New Roman" w:hAnsi="Times New Roman"/>
          <w:szCs w:val="22"/>
          <w:highlight w:val="green"/>
        </w:rPr>
        <w:t>capture</w:t>
      </w:r>
      <w:r w:rsidR="00AE2C31" w:rsidRPr="00E22217">
        <w:rPr>
          <w:rFonts w:ascii="Times New Roman" w:hAnsi="Times New Roman"/>
          <w:szCs w:val="22"/>
          <w:highlight w:val="green"/>
        </w:rPr>
        <w:t>. For other passive-like quantities (e.g. concentrations for larger particles and higher range organic compounds), the dispersion can be close to Gaussian.</w:t>
      </w:r>
      <w:r w:rsidR="0098786C">
        <w:rPr>
          <w:rFonts w:ascii="Times New Roman" w:hAnsi="Times New Roman"/>
          <w:szCs w:val="24"/>
        </w:rPr>
        <w:t xml:space="preserve"> </w:t>
      </w:r>
    </w:p>
    <w:p w14:paraId="2DCEDE1F" w14:textId="56A1E71F" w:rsidR="009513D7" w:rsidRPr="000A2A8B" w:rsidRDefault="007C3707" w:rsidP="009513D7">
      <w:pPr>
        <w:spacing w:line="480" w:lineRule="auto"/>
        <w:rPr>
          <w:noProof/>
        </w:rPr>
      </w:pPr>
      <w:r w:rsidRPr="00E22217">
        <w:rPr>
          <w:noProof/>
          <w:highlight w:val="green"/>
        </w:rPr>
        <w:t>During atmospheric transport, UFPs undergo aerosol microphysical processes which will, in general, alter particle sizes</w:t>
      </w:r>
      <w:r w:rsidR="009513D7" w:rsidRPr="00E22217">
        <w:rPr>
          <w:noProof/>
          <w:highlight w:val="green"/>
        </w:rPr>
        <w:t>.</w:t>
      </w:r>
      <w:r w:rsidR="009513D7" w:rsidRPr="000A2A8B">
        <w:rPr>
          <w:noProof/>
        </w:rPr>
        <w:t xml:space="preserve"> As the gases and particles emitted from vehicles are diluted into the atmosphere, </w:t>
      </w:r>
      <w:r w:rsidR="00756D3A" w:rsidRPr="000A2A8B">
        <w:rPr>
          <w:noProof/>
        </w:rPr>
        <w:t>the atmospheric partial pressure of vapours may be reduced below the</w:t>
      </w:r>
      <w:r w:rsidR="009513D7" w:rsidRPr="000A2A8B">
        <w:rPr>
          <w:noProof/>
        </w:rPr>
        <w:t xml:space="preserve"> vapour pressure </w:t>
      </w:r>
      <w:r w:rsidR="00756D3A" w:rsidRPr="000A2A8B">
        <w:rPr>
          <w:noProof/>
        </w:rPr>
        <w:t>of the vapours</w:t>
      </w:r>
      <w:r w:rsidR="009513D7" w:rsidRPr="000A2A8B">
        <w:rPr>
          <w:noProof/>
        </w:rPr>
        <w:t xml:space="preserve"> in equilibrium with the particle surface. This leads to progressive vaporisation of SVOCs </w:t>
      </w:r>
      <w:r w:rsidR="00756D3A" w:rsidRPr="000A2A8B">
        <w:rPr>
          <w:noProof/>
        </w:rPr>
        <w:t xml:space="preserve">from </w:t>
      </w:r>
      <w:r w:rsidR="009513D7" w:rsidRPr="000A2A8B">
        <w:rPr>
          <w:noProof/>
        </w:rPr>
        <w:t>the particles</w:t>
      </w:r>
      <w:r w:rsidR="00756D3A" w:rsidRPr="000A2A8B">
        <w:rPr>
          <w:noProof/>
        </w:rPr>
        <w:t>, causing the particles to shrink</w:t>
      </w:r>
      <w:r w:rsidR="009513D7" w:rsidRPr="000A2A8B">
        <w:rPr>
          <w:noProof/>
        </w:rPr>
        <w:t>. This</w:t>
      </w:r>
      <w:r w:rsidR="00756D3A" w:rsidRPr="000A2A8B">
        <w:rPr>
          <w:noProof/>
        </w:rPr>
        <w:t xml:space="preserve"> shrinking</w:t>
      </w:r>
      <w:r w:rsidR="009513D7" w:rsidRPr="000A2A8B">
        <w:rPr>
          <w:noProof/>
        </w:rPr>
        <w:t xml:space="preserve"> phenomen</w:t>
      </w:r>
      <w:r w:rsidR="00756D3A" w:rsidRPr="000A2A8B">
        <w:rPr>
          <w:noProof/>
        </w:rPr>
        <w:t>on</w:t>
      </w:r>
      <w:r w:rsidR="009513D7" w:rsidRPr="000A2A8B">
        <w:rPr>
          <w:noProof/>
        </w:rPr>
        <w:t xml:space="preserve"> was observed in </w:t>
      </w:r>
      <w:r w:rsidR="00FC5830" w:rsidRPr="000A2A8B">
        <w:rPr>
          <w:noProof/>
        </w:rPr>
        <w:t xml:space="preserve">field </w:t>
      </w:r>
      <w:r w:rsidR="009513D7" w:rsidRPr="000A2A8B">
        <w:rPr>
          <w:noProof/>
        </w:rPr>
        <w:t xml:space="preserve">measurements in London </w:t>
      </w:r>
      <w:r w:rsidR="009513D7" w:rsidRPr="000A2A8B">
        <w:rPr>
          <w:noProof/>
          <w:szCs w:val="18"/>
        </w:rPr>
        <w:fldChar w:fldCharType="begin">
          <w:fldData xml:space="preserve">PEVuZE5vdGU+PENpdGU+PEF1dGhvcj5EYWxsJmFwb3M7T3N0bzwvQXV0aG9yPjxZZWFyPjIwMTE8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=
</w:fldData>
        </w:fldChar>
      </w:r>
      <w:r w:rsidR="00463AC1">
        <w:rPr>
          <w:noProof/>
          <w:szCs w:val="18"/>
        </w:rPr>
        <w:instrText xml:space="preserve"> ADDIN EN.CITE </w:instrText>
      </w:r>
      <w:r w:rsidR="00463AC1">
        <w:rPr>
          <w:noProof/>
          <w:szCs w:val="18"/>
        </w:rPr>
        <w:fldChar w:fldCharType="begin">
          <w:fldData xml:space="preserve">PEVuZE5vdGU+PENpdGU+PEF1dGhvcj5EYWxsJmFwb3M7T3N0bzwvQXV0aG9yPjxZZWFyPjIwMTE8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=
</w:fldData>
        </w:fldChar>
      </w:r>
      <w:r w:rsidR="00463AC1">
        <w:rPr>
          <w:noProof/>
          <w:szCs w:val="18"/>
        </w:rPr>
        <w:instrText xml:space="preserve"> ADDIN EN.CITE.DATA </w:instrText>
      </w:r>
      <w:r w:rsidR="00463AC1">
        <w:rPr>
          <w:noProof/>
          <w:szCs w:val="18"/>
        </w:rPr>
      </w:r>
      <w:r w:rsidR="00463AC1">
        <w:rPr>
          <w:noProof/>
          <w:szCs w:val="18"/>
        </w:rPr>
        <w:fldChar w:fldCharType="end"/>
      </w:r>
      <w:r w:rsidR="009513D7" w:rsidRPr="000A2A8B">
        <w:rPr>
          <w:noProof/>
          <w:szCs w:val="18"/>
        </w:rPr>
      </w:r>
      <w:r w:rsidR="009513D7" w:rsidRPr="000A2A8B">
        <w:rPr>
          <w:noProof/>
          <w:szCs w:val="18"/>
        </w:rPr>
        <w:fldChar w:fldCharType="separate"/>
      </w:r>
      <w:r w:rsidR="00DF69E8" w:rsidRPr="00D63915">
        <w:rPr>
          <w:noProof/>
          <w:szCs w:val="18"/>
        </w:rPr>
        <w:t>(Dall'Osto et al., 2011; Harrison et al., 2018; Harrison et al., 2019)</w:t>
      </w:r>
      <w:r w:rsidR="009513D7" w:rsidRPr="000A2A8B">
        <w:rPr>
          <w:noProof/>
          <w:szCs w:val="18"/>
        </w:rPr>
        <w:fldChar w:fldCharType="end"/>
      </w:r>
      <w:r w:rsidR="009513D7" w:rsidRPr="000A2A8B">
        <w:rPr>
          <w:noProof/>
          <w:szCs w:val="18"/>
        </w:rPr>
        <w:t xml:space="preserve"> </w:t>
      </w:r>
      <w:r w:rsidR="009513D7" w:rsidRPr="000A2A8B">
        <w:rPr>
          <w:noProof/>
        </w:rPr>
        <w:t xml:space="preserve">when traffic emitted nanoparticles are advected from </w:t>
      </w:r>
      <w:r w:rsidR="008D4265" w:rsidRPr="000135F5">
        <w:rPr>
          <w:noProof/>
          <w:highlight w:val="yellow"/>
        </w:rPr>
        <w:t>the</w:t>
      </w:r>
      <w:r w:rsidR="008D4265">
        <w:rPr>
          <w:noProof/>
        </w:rPr>
        <w:t xml:space="preserve"> </w:t>
      </w:r>
      <w:r w:rsidR="009513D7" w:rsidRPr="000A2A8B">
        <w:rPr>
          <w:noProof/>
        </w:rPr>
        <w:t xml:space="preserve">heavily polluted Marylebone Road (street canyon) </w:t>
      </w:r>
      <w:r w:rsidR="00756D3A" w:rsidRPr="000A2A8B">
        <w:rPr>
          <w:noProof/>
        </w:rPr>
        <w:t xml:space="preserve">across the neighbourhood </w:t>
      </w:r>
      <w:r w:rsidR="009513D7" w:rsidRPr="000A2A8B">
        <w:rPr>
          <w:noProof/>
        </w:rPr>
        <w:t xml:space="preserve">to the adjacent urban park (Regent’s University, RU). The evaporative shrinkage is evident </w:t>
      </w:r>
      <w:r w:rsidR="009A4981" w:rsidRPr="000A2A8B">
        <w:rPr>
          <w:noProof/>
        </w:rPr>
        <w:t>mainly in the n</w:t>
      </w:r>
      <w:r w:rsidR="009513D7" w:rsidRPr="000A2A8B">
        <w:rPr>
          <w:noProof/>
        </w:rPr>
        <w:t>ucleation mode</w:t>
      </w:r>
      <w:r w:rsidR="00A54791" w:rsidRPr="000A2A8B">
        <w:rPr>
          <w:noProof/>
        </w:rPr>
        <w:t>,</w:t>
      </w:r>
      <w:r w:rsidR="00C04979" w:rsidRPr="000A2A8B">
        <w:rPr>
          <w:noProof/>
        </w:rPr>
        <w:t xml:space="preserve"> </w:t>
      </w:r>
      <w:r w:rsidR="00756D3A" w:rsidRPr="000A2A8B">
        <w:rPr>
          <w:noProof/>
        </w:rPr>
        <w:t xml:space="preserve">i.e. the mode at aerodynamic diameter </w:t>
      </w:r>
      <w:r w:rsidR="000B71E5" w:rsidRPr="000A2A8B">
        <w:rPr>
          <w:noProof/>
        </w:rPr>
        <w:t>less than</w:t>
      </w:r>
      <w:r w:rsidR="00C63904" w:rsidRPr="000A2A8B">
        <w:rPr>
          <w:noProof/>
        </w:rPr>
        <w:t xml:space="preserve"> </w:t>
      </w:r>
      <w:r w:rsidR="000B71E5" w:rsidRPr="000A2A8B">
        <w:rPr>
          <w:noProof/>
        </w:rPr>
        <w:t>3</w:t>
      </w:r>
      <w:r w:rsidR="00756D3A" w:rsidRPr="000A2A8B">
        <w:rPr>
          <w:noProof/>
        </w:rPr>
        <w:t>0 nm</w:t>
      </w:r>
      <w:r w:rsidR="00A54791" w:rsidRPr="000A2A8B">
        <w:rPr>
          <w:noProof/>
        </w:rPr>
        <w:t xml:space="preserve"> </w:t>
      </w:r>
      <w:r w:rsidR="00A54791" w:rsidRPr="000A2A8B">
        <w:rPr>
          <w:noProof/>
        </w:rPr>
        <w:fldChar w:fldCharType="begin"/>
      </w:r>
      <w:r w:rsidR="00CB5A7B">
        <w:rPr>
          <w:noProof/>
        </w:rPr>
        <w:instrText xml:space="preserve"> ADDIN EN.CITE &lt;EndNote&gt;&lt;Cite&gt;&lt;Author&gt;Zhang&lt;/Author&gt;&lt;Year&gt;2016&lt;/Year&gt;&lt;RecNum&gt;30&lt;/RecNum&gt;&lt;DisplayText&gt;(Zhang et al., 2016)&lt;/DisplayText&gt;&lt;record&gt;&lt;rec-number&gt;30&lt;/rec-number&gt;&lt;foreign-keys&gt;&lt;key app="EN" db-id="ftsspaas39vez2ext9kxxrff0zvszr5evdxa" timestamp="1586426262"&gt;30&lt;/key&gt;&lt;/foreign-keys&gt;&lt;ref-type name="Journal Article"&gt;17&lt;/ref-type&gt;&lt;contributors&gt;&lt;authors&gt;&lt;author&gt;Zhang, T. H.&lt;/author&gt;&lt;author&gt;Zhu, Z. M.&lt;/author&gt;&lt;author&gt;Gong, W.&lt;/author&gt;&lt;author&gt;Xiang, H.&lt;/author&gt;&lt;author&gt;Fang, R. M.&lt;/author&gt;&lt;/authors&gt;&lt;/contributors&gt;&lt;titles&gt;&lt;title&gt;Characteristics of Fine Particles in an Urban Atmosphere-Relationships with Meteorological Parameters and Trace Gases&lt;/title&gt;&lt;secondary-title&gt;International Journal of Environmental Research and Public Health&lt;/secondary-title&gt;&lt;/titles&gt;&lt;periodical&gt;&lt;full-title&gt;International Journal of Environmental Research and Public Health&lt;/full-title&gt;&lt;abbr-1&gt;Int. J. Environ. Res. Public Health&lt;/abbr-1&gt;&lt;abbr-2&gt;Int J Environ Res Public Health&lt;/abbr-2&gt;&lt;abbr-3&gt;International Journal of Environmental Research &amp;amp; Public Health&lt;/abbr-3&gt;&lt;/periodical&gt;&lt;volume&gt;13&lt;/volume&gt;&lt;number&gt;8&lt;/number&gt;&lt;dates&gt;&lt;year&gt;2016&lt;/year&gt;&lt;pub-dates&gt;&lt;date&gt;Aug&lt;/date&gt;&lt;/pub-dates&gt;&lt;/dates&gt;&lt;isbn&gt;1660-4601&lt;/isbn&gt;&lt;accession-num&gt;WOS:000382462900062&lt;/accession-num&gt;&lt;urls&gt;&lt;related-urls&gt;&lt;url&gt;&amp;lt;Go to ISI&amp;gt;://WOS:000382462900062&lt;/url&gt;&lt;/related-urls&gt;&lt;/urls&gt;&lt;custom7&gt;807&lt;/custom7&gt;&lt;electronic-resource-num&gt;10.3390/ijerph13080807&lt;/electronic-resource-num&gt;&lt;/record&gt;&lt;/Cite&gt;&lt;/EndNote&gt;</w:instrText>
      </w:r>
      <w:r w:rsidR="00A54791" w:rsidRPr="000A2A8B">
        <w:rPr>
          <w:noProof/>
        </w:rPr>
        <w:fldChar w:fldCharType="separate"/>
      </w:r>
      <w:r w:rsidR="00A54791" w:rsidRPr="000A2A8B">
        <w:rPr>
          <w:noProof/>
        </w:rPr>
        <w:t>(Zhang et al., 2016)</w:t>
      </w:r>
      <w:r w:rsidR="00A54791" w:rsidRPr="000A2A8B">
        <w:rPr>
          <w:noProof/>
        </w:rPr>
        <w:fldChar w:fldCharType="end"/>
      </w:r>
      <w:r w:rsidR="008D4265" w:rsidRPr="000135F5">
        <w:rPr>
          <w:noProof/>
          <w:highlight w:val="yellow"/>
        </w:rPr>
        <w:t>.</w:t>
      </w:r>
      <w:r w:rsidR="009513D7" w:rsidRPr="000A2A8B">
        <w:rPr>
          <w:noProof/>
        </w:rPr>
        <w:t xml:space="preserve"> </w:t>
      </w:r>
      <w:r w:rsidR="008D4265" w:rsidRPr="000135F5">
        <w:rPr>
          <w:noProof/>
          <w:highlight w:val="yellow"/>
        </w:rPr>
        <w:t>These</w:t>
      </w:r>
      <w:r w:rsidR="005F438B">
        <w:rPr>
          <w:noProof/>
          <w:highlight w:val="yellow"/>
        </w:rPr>
        <w:t xml:space="preserve"> observations</w:t>
      </w:r>
      <w:r w:rsidR="008D4265" w:rsidRPr="000135F5">
        <w:rPr>
          <w:noProof/>
          <w:highlight w:val="yellow"/>
        </w:rPr>
        <w:t xml:space="preserve"> support</w:t>
      </w:r>
      <w:r w:rsidR="008D4265" w:rsidRPr="000A2A8B">
        <w:rPr>
          <w:noProof/>
        </w:rPr>
        <w:t xml:space="preserve"> </w:t>
      </w:r>
      <w:r w:rsidR="00756D3A" w:rsidRPr="000A2A8B">
        <w:rPr>
          <w:noProof/>
        </w:rPr>
        <w:t xml:space="preserve">the hypothesis </w:t>
      </w:r>
      <w:r w:rsidR="009513D7" w:rsidRPr="000A2A8B">
        <w:rPr>
          <w:noProof/>
        </w:rPr>
        <w:t xml:space="preserve">that particles in the </w:t>
      </w:r>
      <w:r w:rsidR="009A4981" w:rsidRPr="000A2A8B">
        <w:rPr>
          <w:noProof/>
        </w:rPr>
        <w:t>n</w:t>
      </w:r>
      <w:r w:rsidR="009513D7" w:rsidRPr="000A2A8B">
        <w:rPr>
          <w:noProof/>
        </w:rPr>
        <w:t>ucleation mode are predominantly composed of SVOC</w:t>
      </w:r>
      <w:r w:rsidR="00756D3A" w:rsidRPr="000A2A8B">
        <w:rPr>
          <w:noProof/>
        </w:rPr>
        <w:t>, some of which may</w:t>
      </w:r>
      <w:r w:rsidR="009513D7" w:rsidRPr="000A2A8B">
        <w:rPr>
          <w:noProof/>
        </w:rPr>
        <w:t xml:space="preserve"> evaporate on a timescale </w:t>
      </w:r>
      <w:r w:rsidR="00756D3A" w:rsidRPr="000A2A8B">
        <w:rPr>
          <w:noProof/>
        </w:rPr>
        <w:t xml:space="preserve">of </w:t>
      </w:r>
      <w:r w:rsidR="009513D7" w:rsidRPr="000A2A8B">
        <w:rPr>
          <w:noProof/>
        </w:rPr>
        <w:t xml:space="preserve">a </w:t>
      </w:r>
      <w:r w:rsidR="00756D3A" w:rsidRPr="000A2A8B">
        <w:rPr>
          <w:noProof/>
        </w:rPr>
        <w:t xml:space="preserve">few </w:t>
      </w:r>
      <w:r w:rsidR="009513D7" w:rsidRPr="000A2A8B">
        <w:rPr>
          <w:noProof/>
        </w:rPr>
        <w:t>hundred seconds.</w:t>
      </w:r>
    </w:p>
    <w:p w14:paraId="02BC6ADF" w14:textId="282FCBD1" w:rsidR="002D7941" w:rsidRPr="000A2A8B" w:rsidRDefault="009513D7" w:rsidP="002D7941">
      <w:pPr>
        <w:pStyle w:val="Style1"/>
        <w:rPr>
          <w:noProof/>
          <w:szCs w:val="24"/>
        </w:rPr>
      </w:pPr>
      <w:r w:rsidRPr="000A2A8B">
        <w:rPr>
          <w:noProof/>
        </w:rPr>
        <w:t xml:space="preserve">This study aims to simulate the dispersion and evolution of UFPs at a neighbourhood-scale in </w:t>
      </w:r>
      <w:r w:rsidR="0044230D" w:rsidRPr="000A2A8B">
        <w:rPr>
          <w:noProof/>
        </w:rPr>
        <w:t xml:space="preserve">central </w:t>
      </w:r>
      <w:r w:rsidRPr="000A2A8B">
        <w:rPr>
          <w:noProof/>
        </w:rPr>
        <w:t xml:space="preserve">London (specifically covering Marylebone Road and </w:t>
      </w:r>
      <w:r w:rsidR="00C308E5" w:rsidRPr="000A2A8B">
        <w:rPr>
          <w:noProof/>
        </w:rPr>
        <w:t>Regent’s University</w:t>
      </w:r>
      <w:r w:rsidRPr="000A2A8B">
        <w:rPr>
          <w:noProof/>
        </w:rPr>
        <w:t>).</w:t>
      </w:r>
      <w:r w:rsidR="005C00AA">
        <w:rPr>
          <w:noProof/>
        </w:rPr>
        <w:t xml:space="preserve"> </w:t>
      </w:r>
      <w:r w:rsidR="00463AC1" w:rsidRPr="00E22217">
        <w:rPr>
          <w:highlight w:val="green"/>
        </w:rPr>
        <w:t xml:space="preserve">Simulation of urban flows at the neighbourhood scale inevitably involves trade-offs at current computational capacity. Most often, detail of domain size and the detail of surface structure is traded-off against detail of time-dependent turbulence structure that has a dominant impact on dispersion at the neighbourhood scale. WRF is a very popular community model with a powerful capability of simulating realistic meteorological conditions. With an available LES mode, WRF-LES is able to resolve energy-containing turbulent eddies in the whole atmospheric boundary layer, yielding better captured turbulent dispersion processes than other approaches, e.g. </w:t>
      </w:r>
      <w:r w:rsidR="00463AC1" w:rsidRPr="00E22217">
        <w:rPr>
          <w:szCs w:val="24"/>
          <w:highlight w:val="green"/>
          <w:lang w:val="de-DE"/>
        </w:rPr>
        <w:t>Reynolds-average Navier-Stokes models (RANS with mean flow information only)</w:t>
      </w:r>
      <w:r w:rsidR="00463AC1" w:rsidRPr="00841C76">
        <w:rPr>
          <w:szCs w:val="24"/>
          <w:lang w:val="de-DE"/>
        </w:rPr>
        <w:t xml:space="preserve"> </w:t>
      </w:r>
      <w:r w:rsidR="009E71B6" w:rsidRPr="00E22217">
        <w:rPr>
          <w:highlight w:val="green"/>
          <w:lang w:val="de-DE"/>
        </w:rPr>
        <w:fldChar w:fldCharType="begin">
          <w:fldData xml:space="preserve">PEVuZE5vdGU+PENpdGU+PEF1dGhvcj5CYWlrPC9BdXRob3I+PFllYXI+MjAwNzwvWWVhcj48UmVj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</w:fldData>
        </w:fldChar>
      </w:r>
      <w:r w:rsidR="00463AC1" w:rsidRPr="00E22217">
        <w:rPr>
          <w:highlight w:val="green"/>
          <w:lang w:val="de-DE"/>
        </w:rPr>
        <w:instrText xml:space="preserve"> ADDIN EN.CITE </w:instrText>
      </w:r>
      <w:r w:rsidR="00463AC1" w:rsidRPr="00E22217">
        <w:rPr>
          <w:highlight w:val="green"/>
          <w:lang w:val="de-DE"/>
        </w:rPr>
        <w:fldChar w:fldCharType="begin">
          <w:fldData xml:space="preserve">PEVuZE5vdGU+PENpdGU+PEF1dGhvcj5CYWlrPC9BdXRob3I+PFllYXI+MjAwNzwvWWVhcj48UmVj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</w:fldData>
        </w:fldChar>
      </w:r>
      <w:r w:rsidR="00463AC1" w:rsidRPr="00E22217">
        <w:rPr>
          <w:highlight w:val="green"/>
          <w:lang w:val="de-DE"/>
        </w:rPr>
        <w:instrText xml:space="preserve"> ADDIN EN.CITE.DATA </w:instrText>
      </w:r>
      <w:r w:rsidR="00463AC1" w:rsidRPr="00E22217">
        <w:rPr>
          <w:highlight w:val="green"/>
          <w:lang w:val="de-DE"/>
        </w:rPr>
      </w:r>
      <w:r w:rsidR="00463AC1" w:rsidRPr="00E22217">
        <w:rPr>
          <w:highlight w:val="green"/>
          <w:lang w:val="de-DE"/>
        </w:rPr>
        <w:fldChar w:fldCharType="end"/>
      </w:r>
      <w:r w:rsidR="009E71B6" w:rsidRPr="00E22217">
        <w:rPr>
          <w:highlight w:val="green"/>
          <w:lang w:val="de-DE"/>
        </w:rPr>
      </w:r>
      <w:r w:rsidR="009E71B6" w:rsidRPr="00E22217">
        <w:rPr>
          <w:highlight w:val="green"/>
          <w:lang w:val="de-DE"/>
        </w:rPr>
        <w:fldChar w:fldCharType="separate"/>
      </w:r>
      <w:r w:rsidR="002F312C" w:rsidRPr="00E22217">
        <w:rPr>
          <w:noProof/>
          <w:highlight w:val="green"/>
          <w:lang w:val="de-DE"/>
        </w:rPr>
        <w:t>(e.g. Baik et al., 2007; Kwak and Baik, 2014)</w:t>
      </w:r>
      <w:r w:rsidR="009E71B6" w:rsidRPr="00E22217">
        <w:rPr>
          <w:highlight w:val="green"/>
          <w:lang w:val="de-DE"/>
        </w:rPr>
        <w:fldChar w:fldCharType="end"/>
      </w:r>
      <w:r w:rsidR="009E71B6" w:rsidRPr="00E22217">
        <w:rPr>
          <w:highlight w:val="green"/>
          <w:lang w:val="de-DE"/>
        </w:rPr>
        <w:t xml:space="preserve"> </w:t>
      </w:r>
      <w:r w:rsidR="00BB4BFA" w:rsidRPr="00E22217">
        <w:rPr>
          <w:highlight w:val="green"/>
          <w:lang w:val="de-DE"/>
        </w:rPr>
        <w:t xml:space="preserve">and </w:t>
      </w:r>
      <w:r w:rsidR="00E124E5" w:rsidRPr="00E22217">
        <w:rPr>
          <w:highlight w:val="green"/>
          <w:lang w:val="de-DE"/>
        </w:rPr>
        <w:t xml:space="preserve">Gaussian </w:t>
      </w:r>
      <w:r w:rsidR="00BB4BFA" w:rsidRPr="00E22217">
        <w:rPr>
          <w:highlight w:val="green"/>
          <w:lang w:val="de-DE"/>
        </w:rPr>
        <w:t>models (</w:t>
      </w:r>
      <w:r w:rsidR="00B3558C" w:rsidRPr="00E22217">
        <w:rPr>
          <w:szCs w:val="22"/>
          <w:highlight w:val="green"/>
        </w:rPr>
        <w:t xml:space="preserve">not time-dependent with </w:t>
      </w:r>
      <w:r w:rsidR="00BB4BFA" w:rsidRPr="00E22217">
        <w:rPr>
          <w:highlight w:val="green"/>
          <w:lang w:val="de-DE"/>
        </w:rPr>
        <w:t xml:space="preserve">simplified representation) </w:t>
      </w:r>
      <w:r w:rsidR="002F312C" w:rsidRPr="00E22217">
        <w:rPr>
          <w:noProof/>
          <w:szCs w:val="24"/>
          <w:highlight w:val="green"/>
          <w:lang w:val="de-DE"/>
        </w:rPr>
        <w:t xml:space="preserve"> </w:t>
      </w:r>
      <w:r w:rsidR="002F312C" w:rsidRPr="00E22217">
        <w:rPr>
          <w:highlight w:val="green"/>
          <w:lang w:val="de-DE"/>
        </w:rPr>
        <w:fldChar w:fldCharType="begin">
          <w:fldData xml:space="preserve">PEVuZE5vdGU+PENpdGU+PEF1dGhvcj5NY0h1Z2g8L0F1dGhvcj48WWVhcj4xOTk3PC9ZZWFyPjxS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==
</w:fldData>
        </w:fldChar>
      </w:r>
      <w:r w:rsidR="00463AC1" w:rsidRPr="00E22217">
        <w:rPr>
          <w:highlight w:val="green"/>
          <w:lang w:val="de-DE"/>
        </w:rPr>
        <w:instrText xml:space="preserve"> ADDIN EN.CITE </w:instrText>
      </w:r>
      <w:r w:rsidR="00463AC1" w:rsidRPr="00E22217">
        <w:rPr>
          <w:highlight w:val="green"/>
          <w:lang w:val="de-DE"/>
        </w:rPr>
        <w:fldChar w:fldCharType="begin">
          <w:fldData xml:space="preserve">PEVuZE5vdGU+PENpdGU+PEF1dGhvcj5NY0h1Z2g8L0F1dGhvcj48WWVhcj4xOTk3PC9ZZWFyPjxS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==
</w:fldData>
        </w:fldChar>
      </w:r>
      <w:r w:rsidR="00463AC1" w:rsidRPr="00E22217">
        <w:rPr>
          <w:highlight w:val="green"/>
          <w:lang w:val="de-DE"/>
        </w:rPr>
        <w:instrText xml:space="preserve"> ADDIN EN.CITE.DATA </w:instrText>
      </w:r>
      <w:r w:rsidR="00463AC1" w:rsidRPr="00E22217">
        <w:rPr>
          <w:highlight w:val="green"/>
          <w:lang w:val="de-DE"/>
        </w:rPr>
      </w:r>
      <w:r w:rsidR="00463AC1" w:rsidRPr="00E22217">
        <w:rPr>
          <w:highlight w:val="green"/>
          <w:lang w:val="de-DE"/>
        </w:rPr>
        <w:fldChar w:fldCharType="end"/>
      </w:r>
      <w:r w:rsidR="002F312C" w:rsidRPr="00E22217">
        <w:rPr>
          <w:highlight w:val="green"/>
          <w:lang w:val="de-DE"/>
        </w:rPr>
      </w:r>
      <w:r w:rsidR="002F312C" w:rsidRPr="00E22217">
        <w:rPr>
          <w:highlight w:val="green"/>
          <w:lang w:val="de-DE"/>
        </w:rPr>
        <w:fldChar w:fldCharType="separate"/>
      </w:r>
      <w:r w:rsidR="002F312C" w:rsidRPr="00E22217">
        <w:rPr>
          <w:noProof/>
          <w:highlight w:val="green"/>
          <w:lang w:val="de-DE"/>
        </w:rPr>
        <w:t>(e.g. McHugh et al., 1997; Munir and Habeebullah, 2018)</w:t>
      </w:r>
      <w:r w:rsidR="002F312C" w:rsidRPr="00E22217">
        <w:rPr>
          <w:highlight w:val="green"/>
          <w:lang w:val="de-DE"/>
        </w:rPr>
        <w:fldChar w:fldCharType="end"/>
      </w:r>
      <w:r w:rsidR="00E124E5" w:rsidRPr="00E22217">
        <w:rPr>
          <w:highlight w:val="green"/>
          <w:lang w:val="de-DE"/>
        </w:rPr>
        <w:t>.</w:t>
      </w:r>
      <w:r w:rsidR="005F438B" w:rsidRPr="00E22217">
        <w:rPr>
          <w:rFonts w:eastAsia="SimSun"/>
          <w:noProof/>
          <w:highlight w:val="green"/>
        </w:rPr>
        <w:t xml:space="preserve"> </w:t>
      </w:r>
      <w:r w:rsidR="00463AC1" w:rsidRPr="00E22217">
        <w:rPr>
          <w:highlight w:val="green"/>
        </w:rPr>
        <w:t>RANS approaches sacrifice dynamical turbulent structure and intermittency, for surface detail. LES approaches sacrifice surface structure or domain size in order to focus on turbulence structures above roof level at the neighbourhood scale. The implementation of the UFP module into WRF-LES (</w:t>
      </w:r>
      <w:r w:rsidR="00463AC1" w:rsidRPr="00E22217">
        <w:rPr>
          <w:szCs w:val="24"/>
          <w:highlight w:val="green"/>
          <w:lang w:eastAsia="zh-CN"/>
        </w:rPr>
        <w:fldChar w:fldCharType="begin"/>
      </w:r>
      <w:r w:rsidR="00463AC1" w:rsidRPr="00E22217">
        <w:rPr>
          <w:szCs w:val="24"/>
          <w:highlight w:val="green"/>
          <w:lang w:eastAsia="zh-CN"/>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00463AC1" w:rsidRPr="00E22217">
        <w:rPr>
          <w:szCs w:val="24"/>
          <w:highlight w:val="green"/>
          <w:lang w:eastAsia="zh-CN"/>
        </w:rPr>
        <w:fldChar w:fldCharType="separate"/>
      </w:r>
      <w:r w:rsidR="00463AC1" w:rsidRPr="00E22217">
        <w:rPr>
          <w:noProof/>
          <w:szCs w:val="24"/>
          <w:highlight w:val="green"/>
          <w:lang w:eastAsia="zh-CN"/>
        </w:rPr>
        <w:t>Zhong et al. (2019)</w:t>
      </w:r>
      <w:r w:rsidR="00463AC1" w:rsidRPr="00E22217">
        <w:rPr>
          <w:szCs w:val="24"/>
          <w:highlight w:val="green"/>
          <w:lang w:eastAsia="zh-CN"/>
        </w:rPr>
        <w:fldChar w:fldCharType="end"/>
      </w:r>
      <w:r w:rsidR="00463AC1" w:rsidRPr="00E22217">
        <w:rPr>
          <w:highlight w:val="green"/>
        </w:rPr>
        <w:t>) could provide the potential of simulating UFPs  in more realistic situations and thus benefit the research community. This new modelling system can be readily applied to other cities with various traffic patterns and meteorological conditions.</w:t>
      </w:r>
      <w:r w:rsidR="00463AC1">
        <w:t xml:space="preserve"> </w:t>
      </w:r>
      <w:r w:rsidR="00E81677" w:rsidRPr="00E22217">
        <w:rPr>
          <w:highlight w:val="green"/>
        </w:rPr>
        <w:t>In this study,</w:t>
      </w:r>
      <w:r w:rsidR="00E81677">
        <w:t xml:space="preserve"> </w:t>
      </w:r>
      <w:r w:rsidR="00E81677">
        <w:rPr>
          <w:noProof/>
        </w:rPr>
        <w:t>r</w:t>
      </w:r>
      <w:r w:rsidRPr="006B355F">
        <w:rPr>
          <w:noProof/>
        </w:rPr>
        <w:t>eal</w:t>
      </w:r>
      <w:r w:rsidRPr="000A2A8B">
        <w:rPr>
          <w:noProof/>
        </w:rPr>
        <w:t xml:space="preserve">-world gridded emissions are implemented in this neighbourhood-scale simulation </w:t>
      </w:r>
      <w:r w:rsidR="007B42CE" w:rsidRPr="000A2A8B">
        <w:rPr>
          <w:noProof/>
        </w:rPr>
        <w:t>to represent</w:t>
      </w:r>
      <w:r w:rsidRPr="000A2A8B">
        <w:rPr>
          <w:noProof/>
        </w:rPr>
        <w:t xml:space="preserve"> a real-world street network, and </w:t>
      </w:r>
      <w:r w:rsidR="007B42CE" w:rsidRPr="000A2A8B">
        <w:rPr>
          <w:noProof/>
        </w:rPr>
        <w:t>to reveal</w:t>
      </w:r>
      <w:r w:rsidRPr="000A2A8B">
        <w:rPr>
          <w:noProof/>
        </w:rPr>
        <w:t xml:space="preserve"> the behavior of neighbourhood-scale UFP dispersion. </w:t>
      </w:r>
      <w:r w:rsidR="003660A3" w:rsidRPr="000A2A8B">
        <w:rPr>
          <w:noProof/>
          <w:szCs w:val="24"/>
        </w:rPr>
        <w:t xml:space="preserve">The contribution of the intense source, </w:t>
      </w:r>
      <w:r w:rsidR="003660A3" w:rsidRPr="000A2A8B">
        <w:rPr>
          <w:noProof/>
          <w:szCs w:val="24"/>
          <w:lang w:eastAsia="zh-CN"/>
        </w:rPr>
        <w:t>Marylebone Road (MR)</w:t>
      </w:r>
      <w:r w:rsidR="00FE23A9" w:rsidRPr="000A2A8B">
        <w:rPr>
          <w:noProof/>
          <w:szCs w:val="24"/>
          <w:lang w:eastAsia="zh-CN"/>
        </w:rPr>
        <w:t xml:space="preserve"> (as estimated by a model </w:t>
      </w:r>
      <w:r w:rsidR="00FE23A9" w:rsidRPr="000A2A8B">
        <w:rPr>
          <w:noProof/>
          <w:szCs w:val="24"/>
        </w:rPr>
        <w:t xml:space="preserve">scenario with emissions from </w:t>
      </w:r>
      <w:r w:rsidR="00FE23A9" w:rsidRPr="000A2A8B">
        <w:rPr>
          <w:noProof/>
          <w:szCs w:val="24"/>
          <w:lang w:eastAsia="zh-CN"/>
        </w:rPr>
        <w:t>MR only)</w:t>
      </w:r>
      <w:r w:rsidR="003660A3" w:rsidRPr="000A2A8B">
        <w:rPr>
          <w:noProof/>
          <w:szCs w:val="24"/>
          <w:lang w:eastAsia="zh-CN"/>
        </w:rPr>
        <w:t xml:space="preserve">, to concentrations at </w:t>
      </w:r>
      <w:r w:rsidR="00C13768" w:rsidRPr="000A2A8B">
        <w:rPr>
          <w:noProof/>
          <w:szCs w:val="24"/>
          <w:lang w:eastAsia="zh-CN"/>
        </w:rPr>
        <w:t>a</w:t>
      </w:r>
      <w:r w:rsidR="003660A3" w:rsidRPr="000A2A8B">
        <w:rPr>
          <w:noProof/>
          <w:szCs w:val="24"/>
          <w:lang w:eastAsia="zh-CN"/>
        </w:rPr>
        <w:t xml:space="preserve"> downwind location</w:t>
      </w:r>
      <w:r w:rsidR="003B1492" w:rsidRPr="000A2A8B">
        <w:rPr>
          <w:noProof/>
          <w:szCs w:val="24"/>
          <w:lang w:eastAsia="zh-CN"/>
        </w:rPr>
        <w:t xml:space="preserve"> is compared with </w:t>
      </w:r>
      <w:r w:rsidR="00C13768" w:rsidRPr="000A2A8B">
        <w:rPr>
          <w:noProof/>
          <w:szCs w:val="24"/>
        </w:rPr>
        <w:t>that of the rest of the street network (a scenario without emissions from MR)</w:t>
      </w:r>
      <w:r w:rsidR="0041038C" w:rsidRPr="000A2A8B">
        <w:rPr>
          <w:noProof/>
          <w:szCs w:val="24"/>
        </w:rPr>
        <w:t xml:space="preserve">. </w:t>
      </w:r>
    </w:p>
    <w:p w14:paraId="333CEF88" w14:textId="4AB7A832" w:rsidR="00243696" w:rsidRPr="000A2A8B" w:rsidRDefault="00243696" w:rsidP="002D7941">
      <w:pPr>
        <w:pStyle w:val="Heading1"/>
        <w:rPr>
          <w:noProof/>
          <w:lang w:val="en-GB"/>
        </w:rPr>
      </w:pPr>
      <w:r w:rsidRPr="000A2A8B">
        <w:rPr>
          <w:noProof/>
          <w:lang w:val="en-GB"/>
        </w:rPr>
        <w:t>2 Methodology</w:t>
      </w:r>
    </w:p>
    <w:p w14:paraId="265B3C2D" w14:textId="4D6E85C8" w:rsidR="001B6ECF" w:rsidRPr="000A2A8B" w:rsidRDefault="001B6ECF" w:rsidP="001B6ECF">
      <w:pPr>
        <w:pStyle w:val="Heading2"/>
        <w:spacing w:line="480" w:lineRule="auto"/>
        <w:rPr>
          <w:noProof/>
          <w:shd w:val="clear" w:color="auto" w:fill="FFFFFF"/>
          <w:lang w:val="en-GB"/>
        </w:rPr>
      </w:pPr>
      <w:r w:rsidRPr="000A2A8B">
        <w:rPr>
          <w:noProof/>
          <w:lang w:val="en-GB"/>
        </w:rPr>
        <w:t>2.1 Field campaign in London</w:t>
      </w:r>
    </w:p>
    <w:p w14:paraId="25A399EE" w14:textId="15132603" w:rsidR="006405E7" w:rsidRPr="000A2A8B" w:rsidRDefault="001B6ECF" w:rsidP="006405E7">
      <w:pPr>
        <w:spacing w:line="480" w:lineRule="auto"/>
        <w:rPr>
          <w:noProof/>
        </w:rPr>
      </w:pPr>
      <w:r w:rsidRPr="000A2A8B">
        <w:rPr>
          <w:noProof/>
        </w:rPr>
        <w:t xml:space="preserve">The measurements of aerosol properties </w:t>
      </w:r>
      <w:r w:rsidR="007E7B88" w:rsidRPr="000A2A8B">
        <w:rPr>
          <w:noProof/>
        </w:rPr>
        <w:t xml:space="preserve">in </w:t>
      </w:r>
      <w:r w:rsidRPr="000A2A8B">
        <w:rPr>
          <w:noProof/>
        </w:rPr>
        <w:t>London were a part of the FASTER project (Fundamental Studies of the Sources, Properties and Environmental Behaviour of Exhaust Nanoparticles</w:t>
      </w:r>
      <w:r w:rsidR="00DD1B5C" w:rsidRPr="000A2A8B">
        <w:rPr>
          <w:noProof/>
        </w:rPr>
        <w:t xml:space="preserve"> from Road Vehicles) </w:t>
      </w:r>
      <w:r w:rsidR="00A26009" w:rsidRPr="000A2A8B">
        <w:rPr>
          <w:noProof/>
        </w:rPr>
        <w:fldChar w:fldCharType="begin"/>
      </w:r>
      <w:r w:rsidR="00463AC1">
        <w:rPr>
          <w:noProof/>
        </w:rPr>
        <w:instrText xml:space="preserve"> ADDIN EN.CITE &lt;EndNote&gt;&lt;Cite&gt;&lt;Author&gt;Harrison&lt;/Author&gt;&lt;Year&gt;2018&lt;/Year&gt;&lt;RecNum&gt;25&lt;/RecNum&gt;&lt;DisplayText&gt;(Harrison et al., 2018)&lt;/DisplayText&gt;&lt;record&gt;&lt;rec-number&gt;25&lt;/rec-number&gt;&lt;foreign-keys&gt;&lt;key app="EN" db-id="z9eerwav8prssweerwspvtd4pa099xwaffew" timestamp="1586809547"&gt;25&lt;/key&gt;&lt;/foreign-keys&gt;&lt;ref-type name="Journal Article"&gt;17&lt;/ref-type&gt;&lt;contributors&gt;&lt;authors&gt;&lt;author&gt;Harrison, R. M.&lt;/author&gt;&lt;author&gt;MacKenzie, A. R.&lt;/author&gt;&lt;author&gt;Xu, H. M.&lt;/author&gt;&lt;author&gt;Alam, M. S.&lt;/author&gt;&lt;author&gt;Nikolova, I.&lt;/author&gt;&lt;author&gt;Zhong, J.&lt;/author&gt;&lt;author&gt;Singh, A.&lt;/author&gt;&lt;author&gt;Zeraati-Rezaei, S.&lt;/author&gt;&lt;author&gt;Stark, C.&lt;/author&gt;&lt;author&gt;Beddows, D. C. S.&lt;/author&gt;&lt;author&gt;Liang, Z. R.&lt;/author&gt;&lt;author&gt;Xu, R. X.&lt;/author&gt;&lt;author&gt;Cai, X. M.&lt;/author&gt;&lt;/authors&gt;&lt;/contributors&gt;&lt;titles&gt;&lt;title&gt;Diesel exhaust nanoparticles and their behaviour in the atmosphere&lt;/title&gt;&lt;secondary-title&gt;Royal Society Proceedings A &lt;/secondary-title&gt;&lt;/titles&gt;&lt;periodical&gt;&lt;full-title&gt;Royal Society Proceedings A &lt;/full-title&gt;&lt;abbr-1&gt;Proc. R. Soc. A &lt;/abbr-1&gt;&lt;abbr-2&gt;Proc R Soc A&lt;/abbr-2&gt;&lt;/periodical&gt;&lt;pages&gt;1-20&lt;/pages&gt;&lt;volume&gt;474&lt;/volume&gt;&lt;keywords&gt;&lt;keyword&gt;traffic emission&lt;/keyword&gt;&lt;keyword&gt;street canyon&lt;/keyword&gt;&lt;keyword&gt;field measurement&lt;/keyword&gt;&lt;keyword&gt;CFD modeling&lt;/keyword&gt;&lt;keyword&gt;URBAN AIR-QUALITY&lt;/keyword&gt;&lt;keyword&gt;POLLUTANT DISPERSION&lt;/keyword&gt;&lt;keyword&gt;WIND-TUNNEL&lt;/keyword&gt;&lt;keyword&gt;MODEL&lt;/keyword&gt;&lt;keyword&gt;GEOMETRY&lt;/keyword&gt;&lt;keyword&gt;IMPACT&lt;/keyword&gt;&lt;/keywords&gt;&lt;dates&gt;&lt;year&gt;2018&lt;/year&gt;&lt;pub-dates&gt;&lt;date&gt;Feb&lt;/date&gt;&lt;/pub-dates&gt;&lt;/dates&gt;&lt;isbn&gt;1001-6058&lt;/isbn&gt;&lt;accession-num&gt;WOS:000265703800013&lt;/accession-num&gt;&lt;urls&gt;&lt;related-urls&gt;&lt;url&gt;&lt;style face="underline" font="default" size="100%"&gt;&amp;lt;Go to ISI&amp;gt;://WOS:000265703800013&lt;/style&gt;&lt;style face="normal" font="default" size="100%"&gt; &lt;/style&gt;&lt;/url&gt;&lt;/related-urls&gt;&lt;/urls&gt;&lt;electronic-resource-num&gt;10.1016/s1001-6058(08)60125-0&lt;/electronic-resource-num&gt;&lt;/record&gt;&lt;/Cite&gt;&lt;/EndNote&gt;</w:instrText>
      </w:r>
      <w:r w:rsidR="00A26009" w:rsidRPr="000A2A8B">
        <w:rPr>
          <w:noProof/>
        </w:rPr>
        <w:fldChar w:fldCharType="separate"/>
      </w:r>
      <w:r w:rsidR="00A26009" w:rsidRPr="00D63915">
        <w:rPr>
          <w:noProof/>
        </w:rPr>
        <w:t>(Harrison et al., 2018)</w:t>
      </w:r>
      <w:r w:rsidR="00A26009" w:rsidRPr="000A2A8B">
        <w:rPr>
          <w:noProof/>
        </w:rPr>
        <w:fldChar w:fldCharType="end"/>
      </w:r>
      <w:r w:rsidR="00A26009" w:rsidRPr="000A2A8B">
        <w:rPr>
          <w:noProof/>
        </w:rPr>
        <w:t xml:space="preserve"> </w:t>
      </w:r>
      <w:r w:rsidR="00DD1B5C" w:rsidRPr="000A2A8B">
        <w:rPr>
          <w:noProof/>
        </w:rPr>
        <w:t>funded by t</w:t>
      </w:r>
      <w:r w:rsidRPr="000A2A8B">
        <w:rPr>
          <w:noProof/>
        </w:rPr>
        <w:t xml:space="preserve">he European Research Council. Sampling was conducted during </w:t>
      </w:r>
      <w:r w:rsidR="000C2ACB" w:rsidRPr="000A2A8B">
        <w:rPr>
          <w:noProof/>
        </w:rPr>
        <w:t xml:space="preserve">the </w:t>
      </w:r>
      <w:r w:rsidRPr="000A2A8B">
        <w:rPr>
          <w:noProof/>
        </w:rPr>
        <w:t>winter season in January and February 2017 at several urban sites (</w:t>
      </w:r>
      <w:r w:rsidR="00DD1B5C" w:rsidRPr="000A2A8B">
        <w:rPr>
          <w:noProof/>
        </w:rPr>
        <w:t xml:space="preserve">e.g. </w:t>
      </w:r>
      <w:r w:rsidRPr="000A2A8B">
        <w:rPr>
          <w:noProof/>
        </w:rPr>
        <w:t>Marylebone Road</w:t>
      </w:r>
      <w:r w:rsidR="00EE3204" w:rsidRPr="000A2A8B">
        <w:rPr>
          <w:noProof/>
        </w:rPr>
        <w:t xml:space="preserve"> (MR)</w:t>
      </w:r>
      <w:r w:rsidRPr="000A2A8B">
        <w:rPr>
          <w:noProof/>
        </w:rPr>
        <w:t>,</w:t>
      </w:r>
      <w:r w:rsidR="009B3217" w:rsidRPr="000A2A8B">
        <w:rPr>
          <w:noProof/>
        </w:rPr>
        <w:t xml:space="preserve"> Westminster University,</w:t>
      </w:r>
      <w:r w:rsidRPr="000A2A8B">
        <w:rPr>
          <w:noProof/>
        </w:rPr>
        <w:t xml:space="preserve"> Regent’s University</w:t>
      </w:r>
      <w:r w:rsidR="00EE3204" w:rsidRPr="000A2A8B">
        <w:rPr>
          <w:noProof/>
        </w:rPr>
        <w:t xml:space="preserve"> (RU)</w:t>
      </w:r>
      <w:r w:rsidRPr="000A2A8B">
        <w:rPr>
          <w:noProof/>
        </w:rPr>
        <w:t xml:space="preserve">, BT Tower, and North Kensington) </w:t>
      </w:r>
      <w:r w:rsidR="00756D3A" w:rsidRPr="000A2A8B">
        <w:rPr>
          <w:noProof/>
        </w:rPr>
        <w:t xml:space="preserve">located close to each other </w:t>
      </w:r>
      <w:r w:rsidRPr="000A2A8B">
        <w:rPr>
          <w:noProof/>
        </w:rPr>
        <w:t>in London. Marylebone Road can be classified as a heavily trafficked (</w:t>
      </w:r>
      <w:r w:rsidR="00B477C0" w:rsidRPr="000A2A8B">
        <w:rPr>
          <w:noProof/>
        </w:rPr>
        <w:t>~</w:t>
      </w:r>
      <w:r w:rsidRPr="000A2A8B">
        <w:rPr>
          <w:noProof/>
        </w:rPr>
        <w:t>80,000 vehicles per day) street canyon location</w:t>
      </w:r>
      <w:r w:rsidR="007D1C20" w:rsidRPr="000A2A8B">
        <w:rPr>
          <w:noProof/>
        </w:rPr>
        <w:t xml:space="preserve"> </w:t>
      </w:r>
      <w:r w:rsidR="007D1C20" w:rsidRPr="000A2A8B">
        <w:rPr>
          <w:noProof/>
        </w:rPr>
        <w:fldChar w:fldCharType="begin"/>
      </w:r>
      <w:r w:rsidR="00CB5A7B">
        <w:rPr>
          <w:noProof/>
        </w:rPr>
        <w:instrText xml:space="preserve"> ADDIN EN.CITE &lt;EndNote&gt;&lt;Cite&gt;&lt;Author&gt;Crilley&lt;/Author&gt;&lt;Year&gt;2017&lt;/Year&gt;&lt;RecNum&gt;34&lt;/RecNum&gt;&lt;DisplayText&gt;(Crilley et al., 2017)&lt;/DisplayText&gt;&lt;record&gt;&lt;rec-number&gt;34&lt;/rec-number&gt;&lt;foreign-keys&gt;&lt;key app="EN" db-id="ftsspaas39vez2ext9kxxrff0zvszr5evdxa" timestamp="1586426262"&gt;34&lt;/key&gt;&lt;/foreign-keys&gt;&lt;ref-type name="Journal Article"&gt;17&lt;/ref-type&gt;&lt;contributors&gt;&lt;authors&gt;&lt;author&gt;Crilley, L. R.&lt;/author&gt;&lt;author&gt;Lucarelli, F.&lt;/author&gt;&lt;author&gt;Bloss, W. J.&lt;/author&gt;&lt;author&gt;Harrison, R. M.&lt;/author&gt;&lt;author&gt;Beddows, D. C.&lt;/author&gt;&lt;author&gt;Calzolai, G.&lt;/author&gt;&lt;author&gt;Nava, S.&lt;/author&gt;&lt;author&gt;Valli, G.&lt;/author&gt;&lt;author&gt;Bernardoni, V.&lt;/author&gt;&lt;author&gt;Vecchi, R.&lt;/author&gt;&lt;/authors&gt;&lt;/contributors&gt;&lt;titles&gt;&lt;title&gt;Source apportionment of fine and coarse particles at a roadside and urban background site in London during the 2012 summer ClearfLo campaign&lt;/title&gt;&lt;secondary-title&gt;Environmental Pollution&lt;/secondary-title&gt;&lt;/titles&gt;&lt;periodical&gt;&lt;full-title&gt;Environmental Pollution&lt;/full-title&gt;&lt;abbr-1&gt;Environ. Pollut.&lt;/abbr-1&gt;&lt;abbr-2&gt;Environ Pollut&lt;/abbr-2&gt;&lt;/periodical&gt;&lt;pages&gt;766-778&lt;/pages&gt;&lt;volume&gt;220&lt;/volume&gt;&lt;dates&gt;&lt;year&gt;2017&lt;/year&gt;&lt;pub-dates&gt;&lt;date&gt;Jan&lt;/date&gt;&lt;/pub-dates&gt;&lt;/dates&gt;&lt;isbn&gt;0269-7491&lt;/isbn&gt;&lt;accession-num&gt;WOS:000390732300002&lt;/accession-num&gt;&lt;urls&gt;&lt;related-urls&gt;&lt;url&gt;&amp;lt;Go to ISI&amp;gt;://WOS:000390732300002&lt;/url&gt;&lt;/related-urls&gt;&lt;/urls&gt;&lt;electronic-resource-num&gt;10.1016/j.envpol.2016.06.002&lt;/electronic-resource-num&gt;&lt;/record&gt;&lt;/Cite&gt;&lt;/EndNote&gt;</w:instrText>
      </w:r>
      <w:r w:rsidR="007D1C20" w:rsidRPr="000A2A8B">
        <w:rPr>
          <w:noProof/>
        </w:rPr>
        <w:fldChar w:fldCharType="separate"/>
      </w:r>
      <w:r w:rsidR="007D1C20" w:rsidRPr="00D63915">
        <w:rPr>
          <w:noProof/>
        </w:rPr>
        <w:t>(Crilley et al., 2017)</w:t>
      </w:r>
      <w:r w:rsidR="007D1C20" w:rsidRPr="000A2A8B">
        <w:rPr>
          <w:noProof/>
        </w:rPr>
        <w:fldChar w:fldCharType="end"/>
      </w:r>
      <w:r w:rsidRPr="000A2A8B">
        <w:rPr>
          <w:noProof/>
        </w:rPr>
        <w:t xml:space="preserve">, </w:t>
      </w:r>
      <w:r w:rsidR="009B3217" w:rsidRPr="000A2A8B">
        <w:rPr>
          <w:noProof/>
        </w:rPr>
        <w:t xml:space="preserve">while </w:t>
      </w:r>
      <w:r w:rsidR="00D508E4" w:rsidRPr="000A2A8B">
        <w:rPr>
          <w:noProof/>
        </w:rPr>
        <w:t>Westminster University is</w:t>
      </w:r>
      <w:r w:rsidR="009B3217" w:rsidRPr="000A2A8B">
        <w:rPr>
          <w:noProof/>
        </w:rPr>
        <w:t xml:space="preserve"> a rooftop site overlooking the ground-level site</w:t>
      </w:r>
      <w:r w:rsidR="00D508E4" w:rsidRPr="000A2A8B">
        <w:rPr>
          <w:noProof/>
        </w:rPr>
        <w:t xml:space="preserve"> at Marylebone Road. </w:t>
      </w:r>
      <w:r w:rsidRPr="000A2A8B">
        <w:rPr>
          <w:noProof/>
        </w:rPr>
        <w:t>Regent’s University</w:t>
      </w:r>
      <w:r w:rsidR="00BC5735" w:rsidRPr="000A2A8B">
        <w:rPr>
          <w:noProof/>
        </w:rPr>
        <w:t xml:space="preserve"> (a sonic </w:t>
      </w:r>
      <w:r w:rsidR="00756D3A" w:rsidRPr="000A2A8B">
        <w:rPr>
          <w:noProof/>
        </w:rPr>
        <w:t xml:space="preserve">anemometer </w:t>
      </w:r>
      <w:r w:rsidR="00BC5735" w:rsidRPr="000A2A8B">
        <w:rPr>
          <w:noProof/>
        </w:rPr>
        <w:t>was installed in this site to inform the meteorological conditions)</w:t>
      </w:r>
      <w:r w:rsidRPr="000A2A8B">
        <w:rPr>
          <w:noProof/>
        </w:rPr>
        <w:t xml:space="preserve"> is a site in a major park frequently downwind of Marylebone Road and </w:t>
      </w:r>
      <w:r w:rsidR="00650834" w:rsidRPr="000A2A8B">
        <w:rPr>
          <w:noProof/>
        </w:rPr>
        <w:t xml:space="preserve">380 m </w:t>
      </w:r>
      <w:r w:rsidRPr="000A2A8B">
        <w:rPr>
          <w:noProof/>
        </w:rPr>
        <w:t xml:space="preserve">away from </w:t>
      </w:r>
      <w:r w:rsidR="003F41FD" w:rsidRPr="000A2A8B">
        <w:rPr>
          <w:noProof/>
        </w:rPr>
        <w:t xml:space="preserve">the </w:t>
      </w:r>
      <w:r w:rsidRPr="000A2A8B">
        <w:rPr>
          <w:noProof/>
        </w:rPr>
        <w:t>heavy traffic source</w:t>
      </w:r>
      <w:r w:rsidR="003F41FD" w:rsidRPr="000A2A8B">
        <w:rPr>
          <w:noProof/>
        </w:rPr>
        <w:t xml:space="preserve"> on MR</w:t>
      </w:r>
      <w:r w:rsidRPr="000A2A8B">
        <w:rPr>
          <w:noProof/>
        </w:rPr>
        <w:t xml:space="preserve">. </w:t>
      </w:r>
      <w:r w:rsidR="0088575B" w:rsidRPr="000A2A8B">
        <w:rPr>
          <w:noProof/>
        </w:rPr>
        <w:t xml:space="preserve">The </w:t>
      </w:r>
      <w:r w:rsidRPr="000A2A8B">
        <w:rPr>
          <w:noProof/>
        </w:rPr>
        <w:t xml:space="preserve">BT Tower is a nearby site with </w:t>
      </w:r>
      <w:r w:rsidR="007C127B" w:rsidRPr="000A2A8B">
        <w:rPr>
          <w:noProof/>
        </w:rPr>
        <w:t xml:space="preserve">air pollution measurement inlets at </w:t>
      </w:r>
      <w:r w:rsidRPr="000A2A8B">
        <w:rPr>
          <w:noProof/>
        </w:rPr>
        <w:t xml:space="preserve">an elevation of </w:t>
      </w:r>
      <w:r w:rsidR="00177458" w:rsidRPr="000A2A8B">
        <w:rPr>
          <w:noProof/>
        </w:rPr>
        <w:t xml:space="preserve">160 </w:t>
      </w:r>
      <w:r w:rsidRPr="000A2A8B">
        <w:rPr>
          <w:noProof/>
        </w:rPr>
        <w:t>m</w:t>
      </w:r>
      <w:r w:rsidR="007C127B" w:rsidRPr="000A2A8B">
        <w:rPr>
          <w:noProof/>
        </w:rPr>
        <w:t xml:space="preserve"> above ground</w:t>
      </w:r>
      <w:r w:rsidRPr="000A2A8B">
        <w:rPr>
          <w:noProof/>
        </w:rPr>
        <w:t xml:space="preserve">. </w:t>
      </w:r>
      <w:r w:rsidR="004438E3" w:rsidRPr="000A2A8B">
        <w:rPr>
          <w:noProof/>
        </w:rPr>
        <w:t>North Kensington is a typical urban background less influenced by local traffic and located 4 km from the Marylebone Road site.</w:t>
      </w:r>
      <w:r w:rsidR="00BE73E0" w:rsidRPr="000A2A8B">
        <w:rPr>
          <w:noProof/>
        </w:rPr>
        <w:t xml:space="preserve"> </w:t>
      </w:r>
    </w:p>
    <w:p w14:paraId="53149F37" w14:textId="6888D84E" w:rsidR="00E24137" w:rsidRPr="000A2A8B" w:rsidRDefault="001B6ECF" w:rsidP="00194C88">
      <w:pPr>
        <w:shd w:val="clear" w:color="auto" w:fill="FFFFFF"/>
        <w:spacing w:line="480" w:lineRule="auto"/>
        <w:rPr>
          <w:noProof/>
        </w:rPr>
      </w:pPr>
      <w:r w:rsidRPr="000A2A8B">
        <w:rPr>
          <w:noProof/>
        </w:rPr>
        <w:t>Scanni</w:t>
      </w:r>
      <w:r w:rsidR="00264E07" w:rsidRPr="000A2A8B">
        <w:rPr>
          <w:noProof/>
        </w:rPr>
        <w:t>ng Mobility Particle Sizer</w:t>
      </w:r>
      <w:r w:rsidR="00CB22DE" w:rsidRPr="000A2A8B">
        <w:rPr>
          <w:noProof/>
        </w:rPr>
        <w:t>s</w:t>
      </w:r>
      <w:r w:rsidR="007C127B" w:rsidRPr="000A2A8B">
        <w:rPr>
          <w:noProof/>
        </w:rPr>
        <w:t xml:space="preserve"> (SMPS</w:t>
      </w:r>
      <w:r w:rsidR="00CB22DE" w:rsidRPr="000A2A8B">
        <w:rPr>
          <w:noProof/>
        </w:rPr>
        <w:t>s</w:t>
      </w:r>
      <w:r w:rsidR="007C127B" w:rsidRPr="000A2A8B">
        <w:rPr>
          <w:noProof/>
        </w:rPr>
        <w:t>,</w:t>
      </w:r>
      <w:r w:rsidR="00BF6E61" w:rsidRPr="000A2A8B">
        <w:rPr>
          <w:noProof/>
        </w:rPr>
        <w:t xml:space="preserve"> See</w:t>
      </w:r>
      <w:r w:rsidR="007C127B" w:rsidRPr="000A2A8B">
        <w:rPr>
          <w:noProof/>
        </w:rPr>
        <w:t xml:space="preserve"> </w:t>
      </w:r>
      <w:r w:rsidR="00BF6E61" w:rsidRPr="000A2A8B">
        <w:rPr>
          <w:noProof/>
        </w:rPr>
        <w:fldChar w:fldCharType="begin"/>
      </w:r>
      <w:r w:rsidR="00951AB2">
        <w:rPr>
          <w:noProof/>
        </w:rPr>
        <w:instrText xml:space="preserve"> ADDIN EN.CITE &lt;EndNote&gt;&lt;Cite AuthorYear="1"&gt;&lt;Author&gt;Harrison&lt;/Author&gt;&lt;Year&gt;2019&lt;/Year&gt;&lt;RecNum&gt;15&lt;/RecNum&gt;&lt;DisplayText&gt;Harrison et al. (2019)&lt;/DisplayText&gt;&lt;record&gt;&lt;rec-number&gt;15&lt;/rec-number&gt;&lt;foreign-keys&gt;&lt;key app="EN" db-id="ftsspaas39vez2ext9kxxrff0zvszr5evdxa" timestamp="1586426260"&gt;15&lt;/key&gt;&lt;/foreign-keys&gt;&lt;ref-type name="Journal Article"&gt;17&lt;/ref-type&gt;&lt;contributors&gt;&lt;authors&gt;&lt;author&gt;Harrison, R. M.&lt;/author&gt;&lt;author&gt;Beddows, D. C. S.&lt;/author&gt;&lt;author&gt;Alam, M. S.&lt;/author&gt;&lt;author&gt;Singh, A.&lt;/author&gt;&lt;author&gt;Brean, J.&lt;/author&gt;&lt;author&gt;Xu, R. X.&lt;/author&gt;&lt;author&gt;Kotthaus, S.&lt;/author&gt;&lt;author&gt;Grimmond, S.&lt;/author&gt;&lt;/authors&gt;&lt;/contributors&gt;&lt;titles&gt;&lt;title&gt;Interpretation of particle number size distributions measured across an urban area during the FASTER campaign&lt;/title&gt;&lt;secondary-title&gt;Atmospheric Chemistry and Physics&lt;/secondary-title&gt;&lt;/titles&gt;&lt;periodical&gt;&lt;full-title&gt;Atmospheric Chemistry and Physics&lt;/full-title&gt;&lt;abbr-1&gt;Atmos. Chem. Phys. &lt;/abbr-1&gt;&lt;abbr-2&gt;Atmos Chem Phys&lt;/abbr-2&gt;&lt;/periodical&gt;&lt;pages&gt;39-55&lt;/pages&gt;&lt;volume&gt;19&lt;/volume&gt;&lt;number&gt;1&lt;/number&gt;&lt;dates&gt;&lt;year&gt;2019&lt;/year&gt;&lt;pub-dates&gt;&lt;date&gt;Jan&lt;/date&gt;&lt;/pub-dates&gt;&lt;/dates&gt;&lt;isbn&gt;1680-7316&lt;/isbn&gt;&lt;accession-num&gt;WOS:000454858700001&lt;/accession-num&gt;&lt;urls&gt;&lt;related-urls&gt;&lt;url&gt;&amp;lt;Go to ISI&amp;gt;://WOS:000454858700001&lt;/url&gt;&lt;/related-urls&gt;&lt;/urls&gt;&lt;electronic-resource-num&gt;10.5194/acp-19-39-2019&lt;/electronic-resource-num&gt;&lt;/record&gt;&lt;/Cite&gt;&lt;/EndNote&gt;</w:instrText>
      </w:r>
      <w:r w:rsidR="00BF6E61" w:rsidRPr="000A2A8B">
        <w:rPr>
          <w:noProof/>
        </w:rPr>
        <w:fldChar w:fldCharType="separate"/>
      </w:r>
      <w:r w:rsidR="00BF6E61" w:rsidRPr="00D63915">
        <w:rPr>
          <w:noProof/>
        </w:rPr>
        <w:t>Harrison et al. (2019)</w:t>
      </w:r>
      <w:r w:rsidR="00BF6E61" w:rsidRPr="000A2A8B">
        <w:rPr>
          <w:noProof/>
        </w:rPr>
        <w:fldChar w:fldCharType="end"/>
      </w:r>
      <w:r w:rsidR="00BF6E61" w:rsidRPr="000A2A8B">
        <w:rPr>
          <w:noProof/>
        </w:rPr>
        <w:t xml:space="preserve"> for more details</w:t>
      </w:r>
      <w:r w:rsidR="00264E07" w:rsidRPr="000A2A8B">
        <w:rPr>
          <w:noProof/>
        </w:rPr>
        <w:t xml:space="preserve"> </w:t>
      </w:r>
      <w:r w:rsidR="00CB22DE" w:rsidRPr="000A2A8B">
        <w:rPr>
          <w:noProof/>
        </w:rPr>
        <w:t xml:space="preserve">were </w:t>
      </w:r>
      <w:r w:rsidRPr="000A2A8B">
        <w:rPr>
          <w:noProof/>
        </w:rPr>
        <w:t>used to measure particle size spectra</w:t>
      </w:r>
      <w:r w:rsidR="008514E1" w:rsidRPr="000A2A8B">
        <w:rPr>
          <w:noProof/>
        </w:rPr>
        <w:t>.</w:t>
      </w:r>
      <w:r w:rsidRPr="000A2A8B">
        <w:rPr>
          <w:noProof/>
        </w:rPr>
        <w:t xml:space="preserve"> </w:t>
      </w:r>
      <w:r w:rsidR="006405E7" w:rsidRPr="000A2A8B">
        <w:rPr>
          <w:noProof/>
        </w:rPr>
        <w:t>Modes were fit</w:t>
      </w:r>
      <w:r w:rsidR="006F7207" w:rsidRPr="000A2A8B">
        <w:rPr>
          <w:noProof/>
        </w:rPr>
        <w:t xml:space="preserve">ted to the measured 15 min data </w:t>
      </w:r>
      <w:r w:rsidR="006405E7" w:rsidRPr="000A2A8B">
        <w:rPr>
          <w:noProof/>
        </w:rPr>
        <w:t xml:space="preserve">using peak fitting </w:t>
      </w:r>
      <w:r w:rsidR="006405E7" w:rsidRPr="000135F5">
        <w:rPr>
          <w:rFonts w:ascii="Times New Roman" w:hAnsi="Times New Roman"/>
          <w:noProof/>
        </w:rPr>
        <w:t>software “Fityk</w:t>
      </w:r>
      <w:r w:rsidR="007C127B" w:rsidRPr="000135F5">
        <w:rPr>
          <w:rFonts w:ascii="Times New Roman" w:hAnsi="Times New Roman"/>
          <w:noProof/>
        </w:rPr>
        <w:t>”</w:t>
      </w:r>
      <w:r w:rsidR="006405E7" w:rsidRPr="000135F5">
        <w:rPr>
          <w:rFonts w:ascii="Times New Roman" w:hAnsi="Times New Roman"/>
          <w:noProof/>
        </w:rPr>
        <w:t xml:space="preserve"> (version 1.3.1</w:t>
      </w:r>
      <w:r w:rsidR="00A276A9" w:rsidRPr="000135F5">
        <w:rPr>
          <w:rFonts w:ascii="Times New Roman" w:hAnsi="Times New Roman"/>
          <w:noProof/>
        </w:rPr>
        <w:t>, available from</w:t>
      </w:r>
      <w:r w:rsidR="007C127B" w:rsidRPr="000135F5">
        <w:rPr>
          <w:rFonts w:ascii="Times New Roman" w:hAnsi="Times New Roman"/>
          <w:noProof/>
        </w:rPr>
        <w:t xml:space="preserve"> </w:t>
      </w:r>
      <w:hyperlink r:id="rId8" w:history="1">
        <w:r w:rsidR="00A276A9" w:rsidRPr="000135F5">
          <w:rPr>
            <w:rStyle w:val="Hyperlink"/>
            <w:rFonts w:ascii="Times New Roman" w:hAnsi="Times New Roman"/>
            <w:noProof/>
          </w:rPr>
          <w:t>https://fityk.nieto.pl/</w:t>
        </w:r>
      </w:hyperlink>
      <w:r w:rsidR="000C0582" w:rsidRPr="000135F5">
        <w:rPr>
          <w:rFonts w:ascii="Times New Roman" w:hAnsi="Times New Roman"/>
          <w:noProof/>
        </w:rPr>
        <w:t>,</w:t>
      </w:r>
      <w:r w:rsidR="00A276A9" w:rsidRPr="000135F5">
        <w:rPr>
          <w:rFonts w:ascii="Times New Roman" w:hAnsi="Times New Roman"/>
          <w:noProof/>
        </w:rPr>
        <w:t xml:space="preserve"> </w:t>
      </w:r>
      <w:r w:rsidR="000C0582" w:rsidRPr="000135F5">
        <w:rPr>
          <w:rFonts w:ascii="Times New Roman" w:hAnsi="Times New Roman"/>
          <w:noProof/>
        </w:rPr>
        <w:fldChar w:fldCharType="begin"/>
      </w:r>
      <w:r w:rsidR="00CB5A7B" w:rsidRPr="000135F5">
        <w:rPr>
          <w:rFonts w:ascii="Times New Roman" w:hAnsi="Times New Roman"/>
          <w:noProof/>
        </w:rPr>
        <w:instrText xml:space="preserve"> ADDIN EN.CITE &lt;EndNote&gt;&lt;Cite AuthorYear="1"&gt;&lt;Author&gt;Wojdyr&lt;/Author&gt;&lt;Year&gt;2010&lt;/Year&gt;&lt;RecNum&gt;35&lt;/RecNum&gt;&lt;DisplayText&gt;Wojdyr (2010)&lt;/DisplayText&gt;&lt;record&gt;&lt;rec-number&gt;35&lt;/rec-number&gt;&lt;foreign-keys&gt;&lt;key app="EN" db-id="ftsspaas39vez2ext9kxxrff0zvszr5evdxa" timestamp="1586426263"&gt;35&lt;/key&gt;&lt;/foreign-keys&gt;&lt;ref-type name="Journal Article"&gt;17&lt;/ref-type&gt;&lt;contributors&gt;&lt;authors&gt;&lt;author&gt;Wojdyr, M.&lt;/author&gt;&lt;/authors&gt;&lt;/contributors&gt;&lt;titles&gt;&lt;title&gt;Fityk: a general-purpose peak fitting program&lt;/title&gt;&lt;secondary-title&gt;Journal of Applied Crystallography&lt;/secondary-title&gt;&lt;/titles&gt;&lt;periodical&gt;&lt;full-title&gt;Journal of Applied Crystallography&lt;/full-title&gt;&lt;abbr-1&gt;J. Appl. Crystallogr.&lt;/abbr-1&gt;&lt;abbr-2&gt;J Appl Crystallogr&lt;/abbr-2&gt;&lt;/periodical&gt;&lt;pages&gt;1126-1128&lt;/pages&gt;&lt;volume&gt;43&lt;/volume&gt;&lt;dates&gt;&lt;year&gt;2010&lt;/year&gt;&lt;pub-dates&gt;&lt;date&gt;Oct&lt;/date&gt;&lt;/pub-dates&gt;&lt;/dates&gt;&lt;isbn&gt;0021-8898&lt;/isbn&gt;&lt;accession-num&gt;WOS:000281996600027&lt;/accession-num&gt;&lt;urls&gt;&lt;related-urls&gt;&lt;url&gt;&amp;lt;Go to ISI&amp;gt;://WOS:000281996600027&lt;/url&gt;&lt;/related-urls&gt;&lt;/urls&gt;&lt;electronic-resource-num&gt;10.1107/s0021889810030499&lt;/electronic-resource-num&gt;&lt;/record&gt;&lt;/Cite&gt;&lt;/EndNote&gt;</w:instrText>
      </w:r>
      <w:r w:rsidR="000C0582" w:rsidRPr="000135F5">
        <w:rPr>
          <w:rFonts w:ascii="Times New Roman" w:hAnsi="Times New Roman"/>
          <w:noProof/>
        </w:rPr>
        <w:fldChar w:fldCharType="separate"/>
      </w:r>
      <w:r w:rsidR="000C0582" w:rsidRPr="000135F5">
        <w:rPr>
          <w:rFonts w:ascii="Times New Roman" w:hAnsi="Times New Roman"/>
          <w:noProof/>
        </w:rPr>
        <w:t>Wojdyr (2010)</w:t>
      </w:r>
      <w:r w:rsidR="000C0582" w:rsidRPr="000135F5">
        <w:rPr>
          <w:rFonts w:ascii="Times New Roman" w:hAnsi="Times New Roman"/>
          <w:noProof/>
        </w:rPr>
        <w:fldChar w:fldCharType="end"/>
      </w:r>
      <w:r w:rsidR="006405E7" w:rsidRPr="000135F5">
        <w:rPr>
          <w:rFonts w:ascii="Times New Roman" w:hAnsi="Times New Roman"/>
          <w:noProof/>
        </w:rPr>
        <w:t xml:space="preserve">). Fityk primarily offers various nonlinear fitting methods, but also provides an option to add your own function types. In the analysis, </w:t>
      </w:r>
      <w:r w:rsidR="004348ED" w:rsidRPr="000135F5">
        <w:rPr>
          <w:rFonts w:ascii="Times New Roman" w:hAnsi="Times New Roman"/>
          <w:noProof/>
        </w:rPr>
        <w:t xml:space="preserve">the </w:t>
      </w:r>
      <w:r w:rsidR="006405E7" w:rsidRPr="000135F5">
        <w:rPr>
          <w:rFonts w:ascii="Times New Roman" w:hAnsi="Times New Roman"/>
          <w:noProof/>
        </w:rPr>
        <w:t xml:space="preserve">lognormal </w:t>
      </w:r>
      <w:r w:rsidR="00782DD8" w:rsidRPr="000135F5">
        <w:rPr>
          <w:rFonts w:ascii="Times New Roman" w:hAnsi="Times New Roman"/>
          <w:noProof/>
        </w:rPr>
        <w:t>“</w:t>
      </w:r>
      <w:r w:rsidR="006405E7" w:rsidRPr="000135F5">
        <w:rPr>
          <w:rFonts w:ascii="Times New Roman" w:hAnsi="Times New Roman"/>
          <w:noProof/>
        </w:rPr>
        <w:t>AerosolPeak</w:t>
      </w:r>
      <w:r w:rsidR="00782DD8" w:rsidRPr="000135F5">
        <w:rPr>
          <w:rFonts w:ascii="Times New Roman" w:hAnsi="Times New Roman"/>
          <w:noProof/>
        </w:rPr>
        <w:t>”</w:t>
      </w:r>
      <w:r w:rsidR="006405E7" w:rsidRPr="000135F5">
        <w:rPr>
          <w:rFonts w:ascii="Times New Roman" w:hAnsi="Times New Roman"/>
          <w:noProof/>
        </w:rPr>
        <w:t xml:space="preserve"> function </w:t>
      </w:r>
      <w:r w:rsidR="0040582D" w:rsidRPr="000135F5">
        <w:rPr>
          <w:rFonts w:ascii="Times New Roman" w:hAnsi="Times New Roman"/>
          <w:noProof/>
        </w:rPr>
        <w:fldChar w:fldCharType="begin"/>
      </w:r>
      <w:r w:rsidR="00951AB2" w:rsidRPr="000135F5">
        <w:rPr>
          <w:rFonts w:ascii="Times New Roman" w:hAnsi="Times New Roman"/>
          <w:noProof/>
        </w:rPr>
        <w:instrText xml:space="preserve"> ADDIN EN.CITE &lt;EndNote&gt;&lt;Cite&gt;&lt;Author&gt;Harrison&lt;/Author&gt;&lt;Year&gt;2019&lt;/Year&gt;&lt;RecNum&gt;15&lt;/RecNum&gt;&lt;DisplayText&gt;(Harrison et al., 2019)&lt;/DisplayText&gt;&lt;record&gt;&lt;rec-number&gt;15&lt;/rec-number&gt;&lt;foreign-keys&gt;&lt;key app="EN" db-id="ftsspaas39vez2ext9kxxrff0zvszr5evdxa" timestamp="1586426260"&gt;15&lt;/key&gt;&lt;/foreign-keys&gt;&lt;ref-type name="Journal Article"&gt;17&lt;/ref-type&gt;&lt;contributors&gt;&lt;authors&gt;&lt;author&gt;Harrison, R. M.&lt;/author&gt;&lt;author&gt;Beddows, D. C. S.&lt;/author&gt;&lt;author&gt;Alam, M. S.&lt;/author&gt;&lt;author&gt;Singh, A.&lt;/author&gt;&lt;author&gt;Brean, J.&lt;/author&gt;&lt;author&gt;Xu, R. X.&lt;/author&gt;&lt;author&gt;Kotthaus, S.&lt;/author&gt;&lt;author&gt;Grimmond, S.&lt;/author&gt;&lt;/authors&gt;&lt;/contributors&gt;&lt;titles&gt;&lt;title&gt;Interpretation of particle number size distributions measured across an urban area during the FASTER campaign&lt;/title&gt;&lt;secondary-title&gt;Atmospheric Chemistry and Physics&lt;/secondary-title&gt;&lt;/titles&gt;&lt;periodical&gt;&lt;full-title&gt;Atmospheric Chemistry and Physics&lt;/full-title&gt;&lt;abbr-1&gt;Atmos. Chem. Phys. &lt;/abbr-1&gt;&lt;abbr-2&gt;Atmos Chem Phys&lt;/abbr-2&gt;&lt;/periodical&gt;&lt;pages&gt;39-55&lt;/pages&gt;&lt;volume&gt;19&lt;/volume&gt;&lt;number&gt;1&lt;/number&gt;&lt;dates&gt;&lt;year&gt;2019&lt;/year&gt;&lt;pub-dates&gt;&lt;date&gt;Jan&lt;/date&gt;&lt;/pub-dates&gt;&lt;/dates&gt;&lt;isbn&gt;1680-7316&lt;/isbn&gt;&lt;accession-num&gt;WOS:000454858700001&lt;/accession-num&gt;&lt;urls&gt;&lt;related-urls&gt;&lt;url&gt;&amp;lt;Go to ISI&amp;gt;://WOS:000454858700001&lt;/url&gt;&lt;/related-urls&gt;&lt;/urls&gt;&lt;electronic-resource-num&gt;10.5194/acp-19-39-2019&lt;/electronic-resource-num&gt;&lt;/record&gt;&lt;/Cite&gt;&lt;/EndNote&gt;</w:instrText>
      </w:r>
      <w:r w:rsidR="0040582D" w:rsidRPr="000135F5">
        <w:rPr>
          <w:rFonts w:ascii="Times New Roman" w:hAnsi="Times New Roman"/>
          <w:noProof/>
        </w:rPr>
        <w:fldChar w:fldCharType="separate"/>
      </w:r>
      <w:r w:rsidR="0040582D" w:rsidRPr="000135F5">
        <w:rPr>
          <w:rFonts w:ascii="Times New Roman" w:hAnsi="Times New Roman"/>
          <w:noProof/>
        </w:rPr>
        <w:t>(Harrison et al., 2019)</w:t>
      </w:r>
      <w:r w:rsidR="0040582D" w:rsidRPr="000135F5">
        <w:rPr>
          <w:rFonts w:ascii="Times New Roman" w:hAnsi="Times New Roman"/>
          <w:noProof/>
        </w:rPr>
        <w:fldChar w:fldCharType="end"/>
      </w:r>
      <w:r w:rsidR="0040582D" w:rsidRPr="000135F5">
        <w:rPr>
          <w:rFonts w:ascii="Times New Roman" w:hAnsi="Times New Roman"/>
          <w:noProof/>
        </w:rPr>
        <w:t xml:space="preserve"> </w:t>
      </w:r>
      <w:r w:rsidR="006405E7" w:rsidRPr="000135F5">
        <w:rPr>
          <w:rFonts w:ascii="Times New Roman" w:hAnsi="Times New Roman"/>
          <w:noProof/>
        </w:rPr>
        <w:t>was used to separate size distribution</w:t>
      </w:r>
      <w:r w:rsidR="008348B7" w:rsidRPr="000135F5">
        <w:rPr>
          <w:rFonts w:ascii="Times New Roman" w:hAnsi="Times New Roman"/>
          <w:noProof/>
        </w:rPr>
        <w:t>s</w:t>
      </w:r>
      <w:r w:rsidR="006405E7" w:rsidRPr="000135F5">
        <w:rPr>
          <w:rFonts w:ascii="Times New Roman" w:hAnsi="Times New Roman"/>
          <w:noProof/>
        </w:rPr>
        <w:t xml:space="preserve"> into lognormal modes </w:t>
      </w:r>
      <w:r w:rsidR="008348B7" w:rsidRPr="000135F5">
        <w:rPr>
          <w:rFonts w:ascii="Times New Roman" w:hAnsi="Times New Roman"/>
          <w:noProof/>
        </w:rPr>
        <w:t xml:space="preserve">by </w:t>
      </w:r>
      <w:r w:rsidR="006405E7" w:rsidRPr="000135F5">
        <w:rPr>
          <w:rFonts w:ascii="Times New Roman" w:hAnsi="Times New Roman"/>
          <w:noProof/>
        </w:rPr>
        <w:t xml:space="preserve">peak fitting. </w:t>
      </w:r>
      <w:r w:rsidR="007E503D" w:rsidRPr="000135F5">
        <w:rPr>
          <w:rFonts w:ascii="Times New Roman" w:hAnsi="Times New Roman"/>
          <w:noProof/>
          <w:szCs w:val="14"/>
        </w:rPr>
        <w:t>24h duration samples</w:t>
      </w:r>
      <w:r w:rsidR="00967B8F" w:rsidRPr="000135F5">
        <w:rPr>
          <w:rFonts w:ascii="Times New Roman" w:hAnsi="Times New Roman"/>
          <w:noProof/>
          <w:szCs w:val="14"/>
        </w:rPr>
        <w:t xml:space="preserve"> of SVOCs</w:t>
      </w:r>
      <w:r w:rsidR="007E503D" w:rsidRPr="000135F5">
        <w:rPr>
          <w:rFonts w:ascii="Times New Roman" w:hAnsi="Times New Roman"/>
          <w:noProof/>
          <w:szCs w:val="14"/>
        </w:rPr>
        <w:t xml:space="preserve"> were collected by an in-house auto sampler</w:t>
      </w:r>
      <w:r w:rsidR="002C480D" w:rsidRPr="000135F5">
        <w:rPr>
          <w:rFonts w:ascii="Times New Roman" w:hAnsi="Times New Roman"/>
          <w:noProof/>
          <w:szCs w:val="14"/>
        </w:rPr>
        <w:t xml:space="preserve"> </w:t>
      </w:r>
      <w:r w:rsidR="002C480D" w:rsidRPr="000135F5">
        <w:rPr>
          <w:rFonts w:ascii="Times New Roman" w:hAnsi="Times New Roman"/>
          <w:noProof/>
          <w:szCs w:val="14"/>
        </w:rPr>
        <w:fldChar w:fldCharType="begin"/>
      </w:r>
      <w:r w:rsidR="00951AB2" w:rsidRPr="000135F5">
        <w:rPr>
          <w:rFonts w:ascii="Times New Roman" w:hAnsi="Times New Roman"/>
          <w:noProof/>
          <w:szCs w:val="14"/>
        </w:rPr>
        <w:instrText xml:space="preserve"> ADDIN EN.CITE &lt;EndNote&gt;&lt;Cite&gt;&lt;Author&gt;Xu&lt;/Author&gt;&lt;Year&gt;2019&lt;/Year&gt;&lt;RecNum&gt;36&lt;/RecNum&gt;&lt;DisplayText&gt;(Xu et al., 2019)&lt;/DisplayText&gt;&lt;record&gt;&lt;rec-number&gt;36&lt;/rec-number&gt;&lt;foreign-keys&gt;&lt;key app="EN" db-id="ftsspaas39vez2ext9kxxrff0zvszr5evdxa" timestamp="1586426263"&gt;36&lt;/key&gt;&lt;/foreign-keys&gt;&lt;ref-type name="Journal Article"&gt;17&lt;/ref-type&gt;&lt;contributors&gt;&lt;authors&gt;&lt;author&gt;Xu, R.&lt;/author&gt;&lt;author&gt;Alam, M. S.&lt;/author&gt;&lt;author&gt;Stark, C.&lt;/author&gt;&lt;author&gt;Harrison, R. M.&lt;/author&gt;&lt;/authors&gt;&lt;/contributors&gt;&lt;titles&gt;&lt;title&gt;Composition and emission factors of traffic- emitted intermediate volatility and semi-volatile hydrocarbons (C10-C36) at a street canyon and urban background sites in central London, UK&lt;/title&gt;&lt;secondary-title&gt;Atmospheric Environment&lt;/secondary-title&gt;&lt;/titles&gt;&lt;periodical&gt;&lt;full-title&gt;Atmospheric Environment&lt;/full-title&gt;&lt;abbr-1&gt;Atmos. Environ.&lt;/abbr-1&gt;&lt;abbr-2&gt;Atmos Environ&lt;/abbr-2&gt;&lt;/periodical&gt;&lt;pages&gt;https://doi.org/10.1016/j.atmosenv.2020.117448&lt;/pages&gt;&lt;dates&gt;&lt;year&gt;2019&lt;/year&gt;&lt;pub-dates&gt;&lt;date&gt;Apr&lt;/date&gt;&lt;/pub-dates&gt;&lt;/dates&gt;&lt;isbn&gt;0045-7930&lt;/isbn&gt;&lt;accession-num&gt;WOS:000374613100004&lt;/accession-num&gt;&lt;urls&gt;&lt;related-urls&gt;&lt;url&gt;&lt;style face="underline" font="default" size="100%"&gt;&amp;lt;Go to ISI&amp;gt;://WOS:000374613100004&lt;/style&gt;&lt;/url&gt;&lt;/related-urls&gt;&lt;/urls&gt;&lt;electronic-resource-num&gt;https://doi.org/10.1016/j.atmosenv.2020.117448&lt;/electronic-resource-num&gt;&lt;/record&gt;&lt;/Cite&gt;&lt;/EndNote&gt;</w:instrText>
      </w:r>
      <w:r w:rsidR="002C480D" w:rsidRPr="000135F5">
        <w:rPr>
          <w:rFonts w:ascii="Times New Roman" w:hAnsi="Times New Roman"/>
          <w:noProof/>
          <w:szCs w:val="14"/>
        </w:rPr>
        <w:fldChar w:fldCharType="separate"/>
      </w:r>
      <w:r w:rsidR="002C480D" w:rsidRPr="000135F5">
        <w:rPr>
          <w:rFonts w:ascii="Times New Roman" w:hAnsi="Times New Roman"/>
          <w:noProof/>
          <w:szCs w:val="14"/>
        </w:rPr>
        <w:t>(Xu et al., 2019)</w:t>
      </w:r>
      <w:r w:rsidR="002C480D" w:rsidRPr="000135F5">
        <w:rPr>
          <w:rFonts w:ascii="Times New Roman" w:hAnsi="Times New Roman"/>
          <w:noProof/>
          <w:szCs w:val="14"/>
        </w:rPr>
        <w:fldChar w:fldCharType="end"/>
      </w:r>
      <w:r w:rsidR="007E503D" w:rsidRPr="000135F5">
        <w:rPr>
          <w:rFonts w:ascii="Times New Roman" w:hAnsi="Times New Roman"/>
          <w:noProof/>
          <w:szCs w:val="14"/>
        </w:rPr>
        <w:t xml:space="preserve">. The air was drawn through a polypropylene backed PTFE filter to collect </w:t>
      </w:r>
      <w:r w:rsidR="000D148C" w:rsidRPr="000135F5">
        <w:rPr>
          <w:rFonts w:ascii="Times New Roman" w:hAnsi="Times New Roman"/>
          <w:noProof/>
          <w:szCs w:val="14"/>
        </w:rPr>
        <w:t xml:space="preserve">the </w:t>
      </w:r>
      <w:r w:rsidR="007E503D" w:rsidRPr="000135F5">
        <w:rPr>
          <w:rFonts w:ascii="Times New Roman" w:hAnsi="Times New Roman"/>
          <w:noProof/>
          <w:szCs w:val="14"/>
        </w:rPr>
        <w:t>particulate phase, and then through a stainless steel adsorption tube to collect the gas phase</w:t>
      </w:r>
      <w:r w:rsidR="00FA2615" w:rsidRPr="000135F5">
        <w:rPr>
          <w:rFonts w:ascii="Times New Roman" w:hAnsi="Times New Roman"/>
          <w:noProof/>
          <w:szCs w:val="14"/>
        </w:rPr>
        <w:t xml:space="preserve">. </w:t>
      </w:r>
      <w:r w:rsidR="007E503D" w:rsidRPr="000135F5">
        <w:rPr>
          <w:rFonts w:ascii="Times New Roman" w:hAnsi="Times New Roman"/>
          <w:noProof/>
          <w:szCs w:val="14"/>
        </w:rPr>
        <w:t>Samples were analysed using thermal desorption coupled to two-dimensional gas chromatography time-of-flight mass spectrometry (TD-GC×GC-ToF-MS)</w:t>
      </w:r>
      <w:r w:rsidR="002353F7" w:rsidRPr="000135F5">
        <w:rPr>
          <w:rFonts w:ascii="Times New Roman" w:hAnsi="Times New Roman"/>
          <w:noProof/>
          <w:szCs w:val="14"/>
        </w:rPr>
        <w:t xml:space="preserve"> </w:t>
      </w:r>
      <w:r w:rsidR="002353F7" w:rsidRPr="000135F5">
        <w:rPr>
          <w:rFonts w:ascii="Times New Roman" w:hAnsi="Times New Roman"/>
          <w:noProof/>
          <w:szCs w:val="14"/>
        </w:rPr>
        <w:fldChar w:fldCharType="begin"/>
      </w:r>
      <w:r w:rsidR="00CB5A7B" w:rsidRPr="000135F5">
        <w:rPr>
          <w:rFonts w:ascii="Times New Roman" w:hAnsi="Times New Roman"/>
          <w:noProof/>
          <w:szCs w:val="14"/>
        </w:rPr>
        <w:instrText xml:space="preserve"> ADDIN EN.CITE &lt;EndNote&gt;&lt;Cite&gt;&lt;Author&gt;Alam&lt;/Author&gt;&lt;Year&gt;2016&lt;/Year&gt;&lt;RecNum&gt;37&lt;/RecNum&gt;&lt;DisplayText&gt;(Alam et al., 2016)&lt;/DisplayText&gt;&lt;record&gt;&lt;rec-number&gt;37&lt;/rec-number&gt;&lt;foreign-keys&gt;&lt;key app="EN" db-id="ftsspaas39vez2ext9kxxrff0zvszr5evdxa" timestamp="1586426263"&gt;37&lt;/key&gt;&lt;/foreign-keys&gt;&lt;ref-type name="Journal Article"&gt;17&lt;/ref-type&gt;&lt;contributors&gt;&lt;authors&gt;&lt;author&gt;Alam, M. S.&lt;/author&gt;&lt;author&gt;Zeraati-Rezaei, S.&lt;/author&gt;&lt;author&gt;Stark, C. P.&lt;/author&gt;&lt;author&gt;Liang, Z. R.&lt;/author&gt;&lt;author&gt;Xu, H. M.&lt;/author&gt;&lt;author&gt;Harrison, R. M.&lt;/author&gt;&lt;/authors&gt;&lt;/contributors&gt;&lt;titles&gt;&lt;title&gt;The characterisation of diesel exhaust particles - composition, size distribution and partitioning&lt;/title&gt;&lt;secondary-title&gt;Faraday Discussions&lt;/secondary-title&gt;&lt;/titles&gt;&lt;periodical&gt;&lt;full-title&gt;Faraday Discussions&lt;/full-title&gt;&lt;abbr-1&gt;Faraday Discuss.&lt;/abbr-1&gt;&lt;abbr-2&gt;Faraday Discuss&lt;/abbr-2&gt;&lt;/periodical&gt;&lt;pages&gt;69-84&lt;/pages&gt;&lt;volume&gt;189&lt;/volume&gt;&lt;dates&gt;&lt;year&gt;2016&lt;/year&gt;&lt;/dates&gt;&lt;isbn&gt;1359-6640&lt;/isbn&gt;&lt;accession-num&gt;WOS:000380099700004&lt;/accession-num&gt;&lt;urls&gt;&lt;related-urls&gt;&lt;url&gt;&amp;lt;Go to ISI&amp;gt;://WOS:000380099700004&lt;/url&gt;&lt;/related-urls&gt;&lt;/urls&gt;&lt;electronic-resource-num&gt;10.1039/c5fd00185d&lt;/electronic-resource-num&gt;&lt;/record&gt;&lt;/Cite&gt;&lt;/EndNote&gt;</w:instrText>
      </w:r>
      <w:r w:rsidR="002353F7" w:rsidRPr="000135F5">
        <w:rPr>
          <w:rFonts w:ascii="Times New Roman" w:hAnsi="Times New Roman"/>
          <w:noProof/>
          <w:szCs w:val="14"/>
        </w:rPr>
        <w:fldChar w:fldCharType="separate"/>
      </w:r>
      <w:r w:rsidR="002353F7" w:rsidRPr="000135F5">
        <w:rPr>
          <w:rFonts w:ascii="Times New Roman" w:hAnsi="Times New Roman"/>
          <w:noProof/>
          <w:szCs w:val="14"/>
        </w:rPr>
        <w:t>(Alam et al., 2016)</w:t>
      </w:r>
      <w:r w:rsidR="002353F7" w:rsidRPr="000135F5">
        <w:rPr>
          <w:rFonts w:ascii="Times New Roman" w:hAnsi="Times New Roman"/>
          <w:noProof/>
          <w:szCs w:val="14"/>
        </w:rPr>
        <w:fldChar w:fldCharType="end"/>
      </w:r>
      <w:r w:rsidR="007E503D" w:rsidRPr="000135F5">
        <w:rPr>
          <w:rFonts w:ascii="Times New Roman" w:hAnsi="Times New Roman"/>
          <w:noProof/>
          <w:szCs w:val="14"/>
        </w:rPr>
        <w:t xml:space="preserve">. </w:t>
      </w:r>
      <w:r w:rsidR="007E503D" w:rsidRPr="000135F5">
        <w:rPr>
          <w:rFonts w:ascii="Times New Roman" w:hAnsi="Times New Roman"/>
          <w:noProof/>
          <w:szCs w:val="24"/>
        </w:rPr>
        <w:t xml:space="preserve">Individual n-alkanes were identified based on their </w:t>
      </w:r>
      <w:r w:rsidR="007E503D" w:rsidRPr="000135F5">
        <w:rPr>
          <w:rFonts w:ascii="Times New Roman" w:hAnsi="Times New Roman"/>
          <w:noProof/>
          <w:szCs w:val="14"/>
        </w:rPr>
        <w:t>mass spectra and their retention behaviour</w:t>
      </w:r>
      <w:r w:rsidR="007E503D" w:rsidRPr="000135F5">
        <w:rPr>
          <w:rFonts w:ascii="Times New Roman" w:hAnsi="Times New Roman"/>
          <w:noProof/>
          <w:szCs w:val="24"/>
        </w:rPr>
        <w:t>.</w:t>
      </w:r>
      <w:r w:rsidR="00797483" w:rsidRPr="000135F5">
        <w:rPr>
          <w:rFonts w:ascii="Times New Roman" w:hAnsi="Times New Roman"/>
          <w:noProof/>
          <w:szCs w:val="14"/>
        </w:rPr>
        <w:t xml:space="preserve"> A</w:t>
      </w:r>
      <w:r w:rsidR="007E503D" w:rsidRPr="000135F5">
        <w:rPr>
          <w:rFonts w:ascii="Times New Roman" w:hAnsi="Times New Roman"/>
          <w:noProof/>
          <w:szCs w:val="14"/>
        </w:rPr>
        <w:t>lkanes</w:t>
      </w:r>
      <w:r w:rsidR="00D26DF5" w:rsidRPr="000135F5">
        <w:rPr>
          <w:rFonts w:ascii="Times New Roman" w:hAnsi="Times New Roman"/>
          <w:noProof/>
          <w:szCs w:val="14"/>
        </w:rPr>
        <w:t xml:space="preserve"> and other hydrocarbons </w:t>
      </w:r>
      <w:r w:rsidR="00797483" w:rsidRPr="000135F5">
        <w:rPr>
          <w:rFonts w:ascii="Times New Roman" w:hAnsi="Times New Roman"/>
          <w:noProof/>
          <w:szCs w:val="14"/>
        </w:rPr>
        <w:t xml:space="preserve">were grouped </w:t>
      </w:r>
      <w:r w:rsidR="007E503D" w:rsidRPr="000135F5">
        <w:rPr>
          <w:rFonts w:ascii="Times New Roman" w:hAnsi="Times New Roman"/>
          <w:noProof/>
          <w:szCs w:val="14"/>
        </w:rPr>
        <w:t xml:space="preserve">into isomer sets based on their carbon number, </w:t>
      </w:r>
      <w:r w:rsidR="00D26DF5" w:rsidRPr="000135F5">
        <w:rPr>
          <w:rFonts w:ascii="Times New Roman" w:hAnsi="Times New Roman"/>
          <w:noProof/>
          <w:szCs w:val="24"/>
        </w:rPr>
        <w:t>providing more than 75% mass or ion-count closure typically</w:t>
      </w:r>
      <w:r w:rsidR="00441631" w:rsidRPr="000135F5">
        <w:rPr>
          <w:rFonts w:ascii="Times New Roman" w:hAnsi="Times New Roman"/>
          <w:noProof/>
          <w:szCs w:val="24"/>
        </w:rPr>
        <w:t xml:space="preserve"> </w:t>
      </w:r>
      <w:r w:rsidR="00441631" w:rsidRPr="000135F5">
        <w:rPr>
          <w:rFonts w:ascii="Times New Roman" w:hAnsi="Times New Roman"/>
          <w:noProof/>
          <w:szCs w:val="24"/>
        </w:rPr>
        <w:fldChar w:fldCharType="begin"/>
      </w:r>
      <w:r w:rsidR="00951AB2" w:rsidRPr="000135F5">
        <w:rPr>
          <w:rFonts w:ascii="Times New Roman" w:hAnsi="Times New Roman"/>
          <w:noProof/>
          <w:szCs w:val="24"/>
        </w:rPr>
        <w:instrText xml:space="preserve"> ADDIN EN.CITE &lt;EndNote&gt;&lt;Cite&gt;&lt;Author&gt;Alam&lt;/Author&gt;&lt;Year&gt;2018&lt;/Year&gt;&lt;RecNum&gt;38&lt;/RecNum&gt;&lt;DisplayText&gt;(Alam et al., 2018)&lt;/DisplayText&gt;&lt;record&gt;&lt;rec-number&gt;38&lt;/rec-number&gt;&lt;foreign-keys&gt;&lt;key app="EN" db-id="ftsspaas39vez2ext9kxxrff0zvszr5evdxa" timestamp="1586426263"&gt;38&lt;/key&gt;&lt;/foreign-keys&gt;&lt;ref-type name="Journal Article"&gt;17&lt;/ref-type&gt;&lt;contributors&gt;&lt;authors&gt;&lt;author&gt;Alam, M. S.&lt;/author&gt;&lt;author&gt;Zeraati-Rezaei, S.&lt;/author&gt;&lt;author&gt;Liang, Z. R.&lt;/author&gt;&lt;author&gt;Stark, C.&lt;/author&gt;&lt;author&gt;Xu, H. M.&lt;/author&gt;&lt;author&gt;MacKenzie, A. R.&lt;/author&gt;&lt;author&gt;Harrison, R. M.&lt;/author&gt;&lt;/authors&gt;&lt;/contributors&gt;&lt;titles&gt;&lt;title&gt;Mapping and quantifying isomer sets of hydrocarbons ( &amp;gt;= C-12) in diesel exhaust, lubricating oil and diesel fuel samples using GC x GC-ToF-MS&lt;/title&gt;&lt;secondary-title&gt;Atmospheric Measurement Techniques&lt;/secondary-title&gt;&lt;/titles&gt;&lt;periodical&gt;&lt;full-title&gt;Atmospheric measurement techniques&lt;/full-title&gt;&lt;abbr-1&gt;Atmos. Meas. Tech. &lt;/abbr-1&gt;&lt;abbr-2&gt;Atmos Meas Tech&lt;/abbr-2&gt;&lt;/periodical&gt;&lt;pages&gt;3047-3058&lt;/pages&gt;&lt;volume&gt;11&lt;/volume&gt;&lt;number&gt;5&lt;/number&gt;&lt;dates&gt;&lt;year&gt;2018&lt;/year&gt;&lt;pub-dates&gt;&lt;date&gt;May&lt;/date&gt;&lt;/pub-dates&gt;&lt;/dates&gt;&lt;isbn&gt;1867-1381&lt;/isbn&gt;&lt;accession-num&gt;WOS:000433382700002&lt;/accession-num&gt;&lt;urls&gt;&lt;related-urls&gt;&lt;url&gt;&amp;lt;Go to ISI&amp;gt;://WOS:000433382700002&lt;/url&gt;&lt;/related-urls&gt;&lt;/urls&gt;&lt;electronic-resource-num&gt;10.5194/amt-11-3047-2018&lt;/electronic-resource-num&gt;&lt;/record&gt;&lt;/Cite&gt;&lt;/EndNote&gt;</w:instrText>
      </w:r>
      <w:r w:rsidR="00441631" w:rsidRPr="000135F5">
        <w:rPr>
          <w:rFonts w:ascii="Times New Roman" w:hAnsi="Times New Roman"/>
          <w:noProof/>
          <w:szCs w:val="24"/>
        </w:rPr>
        <w:fldChar w:fldCharType="separate"/>
      </w:r>
      <w:r w:rsidR="00441631" w:rsidRPr="000135F5">
        <w:rPr>
          <w:rFonts w:ascii="Times New Roman" w:hAnsi="Times New Roman"/>
          <w:noProof/>
          <w:szCs w:val="24"/>
        </w:rPr>
        <w:t>(Alam et al., 2018)</w:t>
      </w:r>
      <w:r w:rsidR="00441631" w:rsidRPr="000135F5">
        <w:rPr>
          <w:rFonts w:ascii="Times New Roman" w:hAnsi="Times New Roman"/>
          <w:noProof/>
          <w:szCs w:val="24"/>
        </w:rPr>
        <w:fldChar w:fldCharType="end"/>
      </w:r>
      <w:r w:rsidR="007E503D" w:rsidRPr="000135F5">
        <w:rPr>
          <w:rFonts w:ascii="Times New Roman" w:hAnsi="Times New Roman"/>
          <w:noProof/>
          <w:szCs w:val="24"/>
        </w:rPr>
        <w:t xml:space="preserve">. </w:t>
      </w:r>
      <w:r w:rsidR="00A276A9" w:rsidRPr="000135F5">
        <w:rPr>
          <w:rFonts w:ascii="Times New Roman" w:hAnsi="Times New Roman"/>
          <w:noProof/>
          <w:szCs w:val="24"/>
        </w:rPr>
        <w:t xml:space="preserve">In the modelling study below, all </w:t>
      </w:r>
      <w:r w:rsidR="00D26DF5" w:rsidRPr="000135F5">
        <w:rPr>
          <w:rFonts w:ascii="Times New Roman" w:hAnsi="Times New Roman"/>
          <w:noProof/>
          <w:szCs w:val="24"/>
        </w:rPr>
        <w:t xml:space="preserve">SVOC is partitioned into n-alkane surrogates of the appropriate volatility </w:t>
      </w:r>
      <w:r w:rsidR="0049414D" w:rsidRPr="000135F5">
        <w:rPr>
          <w:rFonts w:ascii="Times New Roman" w:hAnsi="Times New Roman"/>
          <w:noProof/>
          <w:szCs w:val="24"/>
        </w:rPr>
        <w:fldChar w:fldCharType="begin"/>
      </w:r>
      <w:r w:rsidR="009E5533">
        <w:rPr>
          <w:rFonts w:ascii="Times New Roman" w:hAnsi="Times New Roman"/>
          <w:noProof/>
          <w:szCs w:val="24"/>
        </w:rPr>
        <w:instrText xml:space="preserve"> ADDIN EN.CITE &lt;EndNote&gt;&lt;Cite&gt;&lt;Author&gt;Zhong&lt;/Author&gt;&lt;Year&gt;2018&lt;/Year&gt;&lt;RecNum&gt;11&lt;/RecNum&gt;&lt;DisplayText&gt;(Zhong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0049414D" w:rsidRPr="000135F5">
        <w:rPr>
          <w:rFonts w:ascii="Times New Roman" w:hAnsi="Times New Roman"/>
          <w:noProof/>
          <w:szCs w:val="24"/>
        </w:rPr>
        <w:fldChar w:fldCharType="separate"/>
      </w:r>
      <w:r w:rsidR="00463AC1">
        <w:rPr>
          <w:rFonts w:ascii="Times New Roman" w:hAnsi="Times New Roman"/>
          <w:noProof/>
          <w:szCs w:val="24"/>
        </w:rPr>
        <w:t>(Zhong et al., 2018)</w:t>
      </w:r>
      <w:r w:rsidR="0049414D" w:rsidRPr="000135F5">
        <w:rPr>
          <w:rFonts w:ascii="Times New Roman" w:hAnsi="Times New Roman"/>
          <w:noProof/>
          <w:szCs w:val="24"/>
        </w:rPr>
        <w:fldChar w:fldCharType="end"/>
      </w:r>
      <w:r w:rsidR="00D26DF5" w:rsidRPr="000135F5">
        <w:rPr>
          <w:rFonts w:ascii="Times New Roman" w:hAnsi="Times New Roman"/>
          <w:noProof/>
          <w:szCs w:val="24"/>
        </w:rPr>
        <w:t>.</w:t>
      </w:r>
    </w:p>
    <w:p w14:paraId="07245B58" w14:textId="5F128A1B" w:rsidR="001B6ECF" w:rsidRPr="000A2A8B" w:rsidRDefault="00480848" w:rsidP="00480848">
      <w:pPr>
        <w:pStyle w:val="Heading2"/>
        <w:rPr>
          <w:noProof/>
          <w:lang w:val="en-GB"/>
        </w:rPr>
      </w:pPr>
      <w:r w:rsidRPr="000A2A8B">
        <w:rPr>
          <w:noProof/>
          <w:lang w:val="en-GB"/>
        </w:rPr>
        <w:t>2.2 Numerical simulation</w:t>
      </w:r>
    </w:p>
    <w:p w14:paraId="60544802" w14:textId="7865FE95" w:rsidR="00243696" w:rsidRPr="000A2A8B" w:rsidRDefault="00243696" w:rsidP="00480848">
      <w:pPr>
        <w:pStyle w:val="Heading3"/>
        <w:rPr>
          <w:noProof/>
          <w:lang w:val="en-GB"/>
        </w:rPr>
      </w:pPr>
      <w:r w:rsidRPr="00E22217">
        <w:rPr>
          <w:noProof/>
          <w:highlight w:val="green"/>
          <w:lang w:val="en-GB"/>
        </w:rPr>
        <w:t>2.</w:t>
      </w:r>
      <w:r w:rsidR="00480848" w:rsidRPr="00E22217">
        <w:rPr>
          <w:noProof/>
          <w:highlight w:val="green"/>
          <w:lang w:val="en-GB"/>
        </w:rPr>
        <w:t>2.</w:t>
      </w:r>
      <w:r w:rsidRPr="00E22217">
        <w:rPr>
          <w:noProof/>
          <w:highlight w:val="green"/>
          <w:lang w:val="en-GB"/>
        </w:rPr>
        <w:t>1 WRF-LES</w:t>
      </w:r>
      <w:r w:rsidR="00A44EF9" w:rsidRPr="00E22217">
        <w:rPr>
          <w:noProof/>
          <w:highlight w:val="green"/>
          <w:lang w:val="en-GB"/>
        </w:rPr>
        <w:t>-UFP</w:t>
      </w:r>
      <w:r w:rsidRPr="00E22217">
        <w:rPr>
          <w:noProof/>
          <w:highlight w:val="green"/>
          <w:lang w:val="en-GB"/>
        </w:rPr>
        <w:t xml:space="preserve"> model</w:t>
      </w:r>
      <w:r w:rsidRPr="000A2A8B">
        <w:rPr>
          <w:noProof/>
          <w:lang w:val="en-GB"/>
        </w:rPr>
        <w:t xml:space="preserve"> </w:t>
      </w:r>
    </w:p>
    <w:p w14:paraId="2418660E" w14:textId="0E604F94" w:rsidR="004968FA" w:rsidRPr="000A2A8B" w:rsidRDefault="009E5533" w:rsidP="007431AE">
      <w:pPr>
        <w:spacing w:line="480" w:lineRule="auto"/>
        <w:rPr>
          <w:noProof/>
        </w:rPr>
      </w:pPr>
      <w:bookmarkStart w:id="3" w:name="OLE_LINK9"/>
      <w:bookmarkStart w:id="4" w:name="OLE_LINK10"/>
      <w:r w:rsidRPr="00E22217">
        <w:rPr>
          <w:szCs w:val="24"/>
          <w:highlight w:val="green"/>
          <w:lang w:eastAsia="zh-CN"/>
        </w:rPr>
        <w:t xml:space="preserve">The WRF-LES-UFP model framework developed in </w:t>
      </w:r>
      <w:r w:rsidRPr="00E22217">
        <w:rPr>
          <w:szCs w:val="24"/>
          <w:highlight w:val="green"/>
          <w:lang w:eastAsia="zh-CN"/>
        </w:rPr>
        <w:fldChar w:fldCharType="begin"/>
      </w:r>
      <w:r w:rsidRPr="00E22217">
        <w:rPr>
          <w:szCs w:val="24"/>
          <w:highlight w:val="green"/>
          <w:lang w:eastAsia="zh-CN"/>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Pr="00E22217">
        <w:rPr>
          <w:szCs w:val="24"/>
          <w:highlight w:val="green"/>
          <w:lang w:eastAsia="zh-CN"/>
        </w:rPr>
        <w:fldChar w:fldCharType="separate"/>
      </w:r>
      <w:r w:rsidRPr="00E22217">
        <w:rPr>
          <w:noProof/>
          <w:szCs w:val="24"/>
          <w:highlight w:val="green"/>
          <w:lang w:eastAsia="zh-CN"/>
        </w:rPr>
        <w:t>Zhong et al. (2019)</w:t>
      </w:r>
      <w:r w:rsidRPr="00E22217">
        <w:rPr>
          <w:szCs w:val="24"/>
          <w:highlight w:val="green"/>
          <w:lang w:eastAsia="zh-CN"/>
        </w:rPr>
        <w:fldChar w:fldCharType="end"/>
      </w:r>
      <w:r w:rsidR="001463A8" w:rsidRPr="00E22217">
        <w:rPr>
          <w:szCs w:val="24"/>
          <w:highlight w:val="green"/>
          <w:lang w:eastAsia="zh-CN"/>
        </w:rPr>
        <w:t xml:space="preserve"> w</w:t>
      </w:r>
      <w:r w:rsidR="00A462AA">
        <w:rPr>
          <w:szCs w:val="24"/>
          <w:highlight w:val="green"/>
          <w:lang w:eastAsia="zh-CN"/>
        </w:rPr>
        <w:t>as</w:t>
      </w:r>
      <w:r w:rsidR="001463A8" w:rsidRPr="00E22217">
        <w:rPr>
          <w:szCs w:val="24"/>
          <w:highlight w:val="green"/>
          <w:lang w:eastAsia="zh-CN"/>
        </w:rPr>
        <w:t xml:space="preserve"> used in this study</w:t>
      </w:r>
      <w:r w:rsidRPr="00E22217">
        <w:rPr>
          <w:szCs w:val="24"/>
          <w:highlight w:val="green"/>
          <w:lang w:eastAsia="zh-CN"/>
        </w:rPr>
        <w:t>.</w:t>
      </w:r>
      <w:r>
        <w:rPr>
          <w:szCs w:val="24"/>
          <w:lang w:eastAsia="zh-CN"/>
        </w:rPr>
        <w:t xml:space="preserve"> </w:t>
      </w:r>
      <w:r w:rsidR="004968FA" w:rsidRPr="000A2A8B">
        <w:rPr>
          <w:noProof/>
        </w:rPr>
        <w:t>The filtered transport and dispersion equations for tracers (both gas and particle concentrations) can be coupled with the WRF-LES model</w:t>
      </w:r>
      <w:r w:rsidR="00DE0684">
        <w:rPr>
          <w:noProof/>
        </w:rPr>
        <w:t xml:space="preserve"> (</w:t>
      </w:r>
      <w:r w:rsidR="00DE0684" w:rsidRPr="00E22217">
        <w:rPr>
          <w:noProof/>
          <w:highlight w:val="green"/>
        </w:rPr>
        <w:t xml:space="preserve">See </w:t>
      </w:r>
      <w:r w:rsidR="00DE0684" w:rsidRPr="00E22217">
        <w:rPr>
          <w:szCs w:val="24"/>
          <w:highlight w:val="green"/>
          <w:lang w:eastAsia="zh-CN"/>
        </w:rPr>
        <w:fldChar w:fldCharType="begin"/>
      </w:r>
      <w:r w:rsidR="00DE0684" w:rsidRPr="00E22217">
        <w:rPr>
          <w:szCs w:val="24"/>
          <w:highlight w:val="green"/>
          <w:lang w:eastAsia="zh-CN"/>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00DE0684" w:rsidRPr="00E22217">
        <w:rPr>
          <w:szCs w:val="24"/>
          <w:highlight w:val="green"/>
          <w:lang w:eastAsia="zh-CN"/>
        </w:rPr>
        <w:fldChar w:fldCharType="separate"/>
      </w:r>
      <w:r w:rsidR="00DE0684" w:rsidRPr="00E22217">
        <w:rPr>
          <w:noProof/>
          <w:szCs w:val="24"/>
          <w:highlight w:val="green"/>
          <w:lang w:eastAsia="zh-CN"/>
        </w:rPr>
        <w:t>Zhong et al. (2019)</w:t>
      </w:r>
      <w:r w:rsidR="00DE0684" w:rsidRPr="00E22217">
        <w:rPr>
          <w:szCs w:val="24"/>
          <w:highlight w:val="green"/>
          <w:lang w:eastAsia="zh-CN"/>
        </w:rPr>
        <w:fldChar w:fldCharType="end"/>
      </w:r>
      <w:r w:rsidR="00DE0684" w:rsidRPr="00E22217">
        <w:rPr>
          <w:szCs w:val="24"/>
          <w:highlight w:val="green"/>
          <w:lang w:eastAsia="zh-CN"/>
        </w:rPr>
        <w:t xml:space="preserve"> for more details</w:t>
      </w:r>
      <w:r w:rsidR="00DE0684">
        <w:rPr>
          <w:noProof/>
        </w:rPr>
        <w:t>)</w:t>
      </w:r>
      <w:r w:rsidR="004968FA" w:rsidRPr="000A2A8B">
        <w:rPr>
          <w:noProof/>
        </w:rPr>
        <w:t>, i.e.</w:t>
      </w:r>
    </w:p>
    <w:p w14:paraId="3A4B2E16" w14:textId="43000E90" w:rsidR="004D49E4" w:rsidRPr="000A2A8B" w:rsidRDefault="004D49E4" w:rsidP="004D49E4">
      <w:pPr>
        <w:pStyle w:val="styleofEq"/>
        <w:rPr>
          <w:noProof/>
        </w:rPr>
      </w:pPr>
      <w:r w:rsidRPr="000A2A8B">
        <w:rPr>
          <w:noProof/>
        </w:rPr>
        <w:tab/>
      </w:r>
      <m:oMath>
        <m:f>
          <m:fPr>
            <m:ctrlPr>
              <w:rPr>
                <w:rFonts w:ascii="Cambria Math" w:hAnsi="Cambria Math"/>
                <w:i/>
                <w:noProof/>
              </w:rPr>
            </m:ctrlPr>
          </m:fPr>
          <m:num>
            <m:r>
              <w:rPr>
                <w:rFonts w:ascii="Cambria Math" w:hAnsi="Cambria Math"/>
                <w:noProof/>
              </w:rPr>
              <m:t>∂</m:t>
            </m:r>
            <m:acc>
              <m:accPr>
                <m:chr m:val="̃"/>
                <m:ctrlPr>
                  <w:rPr>
                    <w:rFonts w:ascii="Cambria Math" w:hAnsi="Cambria Math"/>
                    <w:i/>
                    <w:noProof/>
                  </w:rPr>
                </m:ctrlPr>
              </m:accPr>
              <m:e>
                <m:r>
                  <w:rPr>
                    <w:rFonts w:ascii="Cambria Math" w:hAnsi="Cambria Math"/>
                    <w:noProof/>
                  </w:rPr>
                  <m:t>c</m:t>
                </m:r>
              </m:e>
            </m:acc>
          </m:num>
          <m:den>
            <m:r>
              <w:rPr>
                <w:rFonts w:ascii="Cambria Math" w:hAnsi="Cambria Math"/>
                <w:noProof/>
              </w:rPr>
              <m:t>∂t</m:t>
            </m:r>
          </m:den>
        </m:f>
        <m:r>
          <w:rPr>
            <w:rFonts w:ascii="Cambria Math" w:hAnsi="Cambria Math"/>
            <w:noProof/>
          </w:rPr>
          <m:t>+</m:t>
        </m:r>
        <m:f>
          <m:fPr>
            <m:ctrlPr>
              <w:rPr>
                <w:rFonts w:ascii="Cambria Math" w:hAnsi="Cambria Math"/>
                <w:i/>
                <w:noProof/>
              </w:rPr>
            </m:ctrlPr>
          </m:fPr>
          <m:num>
            <m:r>
              <w:rPr>
                <w:rFonts w:ascii="Cambria Math" w:hAnsi="Cambria Math"/>
                <w:noProof/>
              </w:rPr>
              <m:t>∂</m:t>
            </m:r>
          </m:num>
          <m:den>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j</m:t>
                </m:r>
              </m:sub>
            </m:sSub>
          </m:den>
        </m:f>
        <m:d>
          <m:dPr>
            <m:ctrlPr>
              <w:rPr>
                <w:rFonts w:ascii="Cambria Math" w:hAnsi="Cambria Math"/>
                <w:i/>
                <w:noProof/>
              </w:rPr>
            </m:ctrlPr>
          </m:dPr>
          <m:e>
            <m:acc>
              <m:accPr>
                <m:chr m:val="̃"/>
                <m:ctrlPr>
                  <w:rPr>
                    <w:rFonts w:ascii="Cambria Math" w:hAnsi="Cambria Math"/>
                    <w:i/>
                    <w:noProof/>
                  </w:rPr>
                </m:ctrlPr>
              </m:accPr>
              <m:e>
                <m:r>
                  <w:rPr>
                    <w:rFonts w:ascii="Cambria Math" w:hAnsi="Cambria Math"/>
                    <w:noProof/>
                  </w:rPr>
                  <m:t>c</m:t>
                </m:r>
              </m:e>
            </m:acc>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u</m:t>
                    </m:r>
                  </m:e>
                </m:acc>
              </m:e>
              <m:sub>
                <m:r>
                  <w:rPr>
                    <w:rFonts w:ascii="Cambria Math" w:hAnsi="Cambria Math"/>
                    <w:noProof/>
                  </w:rPr>
                  <m:t>j</m:t>
                </m:r>
              </m:sub>
            </m:sSub>
          </m:e>
        </m:d>
        <m:r>
          <w:rPr>
            <w:rFonts w:ascii="Cambria Math" w:hAnsi="Cambria Math"/>
            <w:noProof/>
          </w:rPr>
          <m:t>=</m:t>
        </m:r>
        <m:f>
          <m:fPr>
            <m:ctrlPr>
              <w:rPr>
                <w:rFonts w:ascii="Cambria Math" w:hAnsi="Cambria Math"/>
                <w:i/>
                <w:noProof/>
              </w:rPr>
            </m:ctrlPr>
          </m:fPr>
          <m:num>
            <m:r>
              <w:rPr>
                <w:rFonts w:ascii="Cambria Math" w:hAnsi="Cambria Math"/>
                <w:noProof/>
              </w:rPr>
              <m:t>∂</m:t>
            </m:r>
          </m:num>
          <m:den>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j</m:t>
                </m:r>
              </m:sub>
            </m:sSub>
          </m:den>
        </m:f>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f>
              <m:fPr>
                <m:ctrlPr>
                  <w:rPr>
                    <w:rFonts w:ascii="Cambria Math" w:hAnsi="Cambria Math"/>
                    <w:i/>
                    <w:noProof/>
                  </w:rPr>
                </m:ctrlPr>
              </m:fPr>
              <m:num>
                <m:r>
                  <w:rPr>
                    <w:rFonts w:ascii="Cambria Math" w:hAnsi="Cambria Math"/>
                    <w:noProof/>
                  </w:rPr>
                  <m:t>∂</m:t>
                </m:r>
                <m:acc>
                  <m:accPr>
                    <m:chr m:val="̃"/>
                    <m:ctrlPr>
                      <w:rPr>
                        <w:rFonts w:ascii="Cambria Math" w:hAnsi="Cambria Math"/>
                        <w:i/>
                        <w:noProof/>
                      </w:rPr>
                    </m:ctrlPr>
                  </m:accPr>
                  <m:e>
                    <m:r>
                      <w:rPr>
                        <w:rFonts w:ascii="Cambria Math" w:hAnsi="Cambria Math"/>
                        <w:noProof/>
                      </w:rPr>
                      <m:t>c</m:t>
                    </m:r>
                  </m:e>
                </m:acc>
              </m:num>
              <m:den>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j</m:t>
                    </m:r>
                  </m:sub>
                </m:sSub>
              </m:den>
            </m:f>
          </m:e>
        </m:d>
        <m:r>
          <w:rPr>
            <w:rFonts w:ascii="Cambria Math" w:hAnsi="Cambria Math"/>
            <w:noProof/>
          </w:rPr>
          <m:t>+E+∆</m:t>
        </m:r>
        <m:acc>
          <m:accPr>
            <m:chr m:val="̃"/>
            <m:ctrlPr>
              <w:rPr>
                <w:rFonts w:ascii="Cambria Math" w:hAnsi="Cambria Math"/>
                <w:i/>
                <w:noProof/>
              </w:rPr>
            </m:ctrlPr>
          </m:accPr>
          <m:e>
            <m:r>
              <w:rPr>
                <w:rFonts w:ascii="Cambria Math" w:hAnsi="Cambria Math"/>
                <w:noProof/>
              </w:rPr>
              <m:t>c</m:t>
            </m:r>
          </m:e>
        </m:acc>
      </m:oMath>
      <w:r w:rsidRPr="000A2A8B">
        <w:rPr>
          <w:noProof/>
        </w:rPr>
        <w:tab/>
        <w:t>(</w:t>
      </w:r>
      <w:bookmarkStart w:id="5" w:name="Eq_3"/>
      <w:r w:rsidRPr="000A2A8B">
        <w:rPr>
          <w:noProof/>
        </w:rPr>
        <w:fldChar w:fldCharType="begin"/>
      </w:r>
      <w:r w:rsidRPr="000A2A8B">
        <w:rPr>
          <w:noProof/>
        </w:rPr>
        <w:instrText xml:space="preserve"> SEQ Equation \* ARABIC </w:instrText>
      </w:r>
      <w:r w:rsidRPr="000A2A8B">
        <w:rPr>
          <w:noProof/>
        </w:rPr>
        <w:fldChar w:fldCharType="separate"/>
      </w:r>
      <w:r w:rsidR="00DE0684">
        <w:rPr>
          <w:noProof/>
        </w:rPr>
        <w:t>1</w:t>
      </w:r>
      <w:r w:rsidRPr="000A2A8B">
        <w:rPr>
          <w:noProof/>
        </w:rPr>
        <w:fldChar w:fldCharType="end"/>
      </w:r>
      <w:bookmarkEnd w:id="5"/>
      <w:r w:rsidRPr="000A2A8B">
        <w:rPr>
          <w:noProof/>
        </w:rPr>
        <w:t xml:space="preserve">)   </w:t>
      </w:r>
    </w:p>
    <w:p w14:paraId="569528AF" w14:textId="743B8A84" w:rsidR="00323AE7" w:rsidRPr="000A2A8B" w:rsidRDefault="00200A57" w:rsidP="00323AE7">
      <w:pPr>
        <w:spacing w:line="480" w:lineRule="auto"/>
        <w:rPr>
          <w:noProof/>
        </w:rPr>
      </w:pPr>
      <w:r w:rsidRPr="000A2A8B">
        <w:rPr>
          <w:noProof/>
        </w:rPr>
        <w:t xml:space="preserve">where </w:t>
      </w:r>
      <m:oMath>
        <m:acc>
          <m:accPr>
            <m:chr m:val="̃"/>
            <m:ctrlPr>
              <w:rPr>
                <w:rFonts w:ascii="Cambria Math" w:hAnsi="Cambria Math"/>
                <w:i/>
                <w:noProof/>
              </w:rPr>
            </m:ctrlPr>
          </m:accPr>
          <m:e>
            <m:r>
              <w:rPr>
                <w:rFonts w:ascii="Cambria Math" w:hAnsi="Cambria Math"/>
                <w:noProof/>
              </w:rPr>
              <m:t>c</m:t>
            </m:r>
          </m:e>
        </m:acc>
      </m:oMath>
      <w:r w:rsidRPr="000A2A8B">
        <w:rPr>
          <w:noProof/>
        </w:rPr>
        <w:t xml:space="preserve"> is the resolved concentration</w:t>
      </w:r>
      <w:r w:rsidR="00B858F1" w:rsidRPr="000A2A8B">
        <w:rPr>
          <w:noProof/>
        </w:rPr>
        <w:t xml:space="preserve"> for a tracer</w:t>
      </w:r>
      <w:r w:rsidRPr="000A2A8B">
        <w:rPr>
          <w:noProof/>
        </w:rPr>
        <w:t>;</w:t>
      </w:r>
      <w:r w:rsidR="009B5382" w:rsidRPr="000A2A8B">
        <w:rPr>
          <w:noProof/>
        </w:rPr>
        <w:t xml:space="preserve"> </w:t>
      </w:r>
      <m:oMath>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oMath>
      <w:r w:rsidR="009B5382" w:rsidRPr="000A2A8B">
        <w:rPr>
          <w:noProof/>
        </w:rPr>
        <w:t xml:space="preserve"> represents the SGS eddy diffusivity;</w:t>
      </w:r>
      <w:r w:rsidR="008C0EA3" w:rsidRPr="000A2A8B">
        <w:rPr>
          <w:noProof/>
        </w:rPr>
        <w:t xml:space="preserve"> </w:t>
      </w:r>
      <m:oMath>
        <m:r>
          <w:rPr>
            <w:rFonts w:ascii="Cambria Math" w:hAnsi="Cambria Math"/>
            <w:noProof/>
          </w:rPr>
          <m:t>E</m:t>
        </m:r>
      </m:oMath>
      <w:r w:rsidR="009B5382" w:rsidRPr="000A2A8B">
        <w:rPr>
          <w:noProof/>
        </w:rPr>
        <w:t xml:space="preserve"> </w:t>
      </w:r>
      <w:r w:rsidR="008C0EA3" w:rsidRPr="000A2A8B">
        <w:rPr>
          <w:noProof/>
        </w:rPr>
        <w:t xml:space="preserve">and  </w:t>
      </w:r>
      <m:oMath>
        <m:acc>
          <m:accPr>
            <m:chr m:val="̃"/>
            <m:ctrlPr>
              <w:rPr>
                <w:rFonts w:ascii="Cambria Math" w:hAnsi="Cambria Math"/>
                <w:i/>
                <w:noProof/>
              </w:rPr>
            </m:ctrlPr>
          </m:accPr>
          <m:e>
            <m:r>
              <w:rPr>
                <w:rFonts w:ascii="Cambria Math" w:hAnsi="Cambria Math"/>
                <w:noProof/>
              </w:rPr>
              <m:t>c</m:t>
            </m:r>
          </m:e>
        </m:acc>
      </m:oMath>
      <w:r w:rsidRPr="000A2A8B">
        <w:rPr>
          <w:noProof/>
        </w:rPr>
        <w:t xml:space="preserve"> </w:t>
      </w:r>
      <w:r w:rsidR="00D578BC" w:rsidRPr="000A2A8B">
        <w:rPr>
          <w:noProof/>
        </w:rPr>
        <w:t>denotes</w:t>
      </w:r>
      <w:r w:rsidRPr="000A2A8B">
        <w:rPr>
          <w:noProof/>
        </w:rPr>
        <w:t xml:space="preserve">  </w:t>
      </w:r>
      <w:r w:rsidR="00111748" w:rsidRPr="000A2A8B">
        <w:rPr>
          <w:noProof/>
        </w:rPr>
        <w:t>source terms</w:t>
      </w:r>
      <w:r w:rsidR="008C0EA3" w:rsidRPr="000A2A8B">
        <w:rPr>
          <w:noProof/>
        </w:rPr>
        <w:t xml:space="preserve"> due to emissions and </w:t>
      </w:r>
      <w:r w:rsidR="00D578BC" w:rsidRPr="000A2A8B">
        <w:rPr>
          <w:noProof/>
          <w:szCs w:val="24"/>
        </w:rPr>
        <w:t>microphysics of UFPs.</w:t>
      </w:r>
      <w:r w:rsidR="00EE42AB" w:rsidRPr="000A2A8B">
        <w:rPr>
          <w:noProof/>
          <w:szCs w:val="24"/>
        </w:rPr>
        <w:t xml:space="preserve"> The source term (</w:t>
      </w:r>
      <m:oMath>
        <m:acc>
          <m:accPr>
            <m:chr m:val="̃"/>
            <m:ctrlPr>
              <w:rPr>
                <w:rFonts w:ascii="Cambria Math" w:hAnsi="Cambria Math"/>
                <w:i/>
                <w:noProof/>
              </w:rPr>
            </m:ctrlPr>
          </m:accPr>
          <m:e>
            <m:r>
              <w:rPr>
                <w:rFonts w:ascii="Cambria Math" w:hAnsi="Cambria Math"/>
                <w:noProof/>
              </w:rPr>
              <m:t>c</m:t>
            </m:r>
          </m:e>
        </m:acc>
      </m:oMath>
      <w:r w:rsidR="00EE42AB" w:rsidRPr="000A2A8B">
        <w:rPr>
          <w:noProof/>
          <w:szCs w:val="24"/>
        </w:rPr>
        <w:t xml:space="preserve">) for each tracer in </w:t>
      </w:r>
      <w:r w:rsidR="00EE42AB" w:rsidRPr="000A2A8B">
        <w:rPr>
          <w:noProof/>
          <w:shd w:val="clear" w:color="auto" w:fill="FFFFFF"/>
        </w:rPr>
        <w:t xml:space="preserve">Equation </w:t>
      </w:r>
      <w:r w:rsidR="00EE42AB" w:rsidRPr="000A2A8B">
        <w:rPr>
          <w:noProof/>
          <w:shd w:val="clear" w:color="auto" w:fill="FFFFFF"/>
        </w:rPr>
        <w:fldChar w:fldCharType="begin"/>
      </w:r>
      <w:r w:rsidR="00EE42AB" w:rsidRPr="000A2A8B">
        <w:rPr>
          <w:noProof/>
          <w:shd w:val="clear" w:color="auto" w:fill="FFFFFF"/>
        </w:rPr>
        <w:instrText xml:space="preserve"> REF Eq_3 \h </w:instrText>
      </w:r>
      <w:r w:rsidR="00EE42AB" w:rsidRPr="000A2A8B">
        <w:rPr>
          <w:noProof/>
          <w:shd w:val="clear" w:color="auto" w:fill="FFFFFF"/>
        </w:rPr>
      </w:r>
      <w:r w:rsidR="00EE42AB" w:rsidRPr="000A2A8B">
        <w:rPr>
          <w:noProof/>
          <w:shd w:val="clear" w:color="auto" w:fill="FFFFFF"/>
        </w:rPr>
        <w:fldChar w:fldCharType="separate"/>
      </w:r>
      <w:r w:rsidR="00DE0684">
        <w:rPr>
          <w:noProof/>
        </w:rPr>
        <w:t>1</w:t>
      </w:r>
      <w:r w:rsidR="00EE42AB" w:rsidRPr="000A2A8B">
        <w:rPr>
          <w:noProof/>
          <w:shd w:val="clear" w:color="auto" w:fill="FFFFFF"/>
        </w:rPr>
        <w:fldChar w:fldCharType="end"/>
      </w:r>
      <w:r w:rsidR="00EE42AB" w:rsidRPr="000A2A8B">
        <w:rPr>
          <w:noProof/>
          <w:shd w:val="clear" w:color="auto" w:fill="FFFFFF"/>
        </w:rPr>
        <w:t xml:space="preserve"> can be obtained from the UFP </w:t>
      </w:r>
      <w:r w:rsidR="00EE42AB" w:rsidRPr="000A2A8B">
        <w:rPr>
          <w:noProof/>
          <w:szCs w:val="24"/>
        </w:rPr>
        <w:t xml:space="preserve">multicomponent microphysics </w:t>
      </w:r>
      <w:r w:rsidR="00EE42AB" w:rsidRPr="000A2A8B">
        <w:rPr>
          <w:noProof/>
          <w:shd w:val="clear" w:color="auto" w:fill="FFFFFF"/>
        </w:rPr>
        <w:t>module</w:t>
      </w:r>
      <w:r w:rsidR="00387BCD" w:rsidRPr="000A2A8B">
        <w:rPr>
          <w:noProof/>
          <w:shd w:val="clear" w:color="auto" w:fill="FFFFFF"/>
        </w:rPr>
        <w:t xml:space="preserve"> </w:t>
      </w:r>
      <w:r w:rsidR="00387BCD" w:rsidRPr="000A2A8B">
        <w:rPr>
          <w:noProof/>
          <w:szCs w:val="18"/>
        </w:rPr>
        <w:fldChar w:fldCharType="begin">
          <w:fldData xml:space="preserve">PEVuZE5vdGU+PENpdGU+PEF1dGhvcj5OaWtvbG92YTwvQXV0aG9yPjxZZWFyPjIwMTY8L1llYXI+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</w:fldData>
        </w:fldChar>
      </w:r>
      <w:r w:rsidR="00463AC1">
        <w:rPr>
          <w:noProof/>
          <w:szCs w:val="18"/>
        </w:rPr>
        <w:instrText xml:space="preserve"> ADDIN EN.CITE </w:instrText>
      </w:r>
      <w:r w:rsidR="00463AC1">
        <w:rPr>
          <w:noProof/>
          <w:szCs w:val="18"/>
        </w:rPr>
        <w:fldChar w:fldCharType="begin">
          <w:fldData xml:space="preserve">PEVuZE5vdGU+PENpdGU+PEF1dGhvcj5OaWtvbG92YTwvQXV0aG9yPjxZZWFyPjIwMTY8L1llYXI+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</w:fldData>
        </w:fldChar>
      </w:r>
      <w:r w:rsidR="00463AC1">
        <w:rPr>
          <w:noProof/>
          <w:szCs w:val="18"/>
        </w:rPr>
        <w:instrText xml:space="preserve"> ADDIN EN.CITE.DATA </w:instrText>
      </w:r>
      <w:r w:rsidR="00463AC1">
        <w:rPr>
          <w:noProof/>
          <w:szCs w:val="18"/>
        </w:rPr>
      </w:r>
      <w:r w:rsidR="00463AC1">
        <w:rPr>
          <w:noProof/>
          <w:szCs w:val="18"/>
        </w:rPr>
        <w:fldChar w:fldCharType="end"/>
      </w:r>
      <w:r w:rsidR="00387BCD" w:rsidRPr="000A2A8B">
        <w:rPr>
          <w:noProof/>
          <w:szCs w:val="18"/>
        </w:rPr>
      </w:r>
      <w:r w:rsidR="00387BCD" w:rsidRPr="000A2A8B">
        <w:rPr>
          <w:noProof/>
          <w:szCs w:val="18"/>
        </w:rPr>
        <w:fldChar w:fldCharType="separate"/>
      </w:r>
      <w:r w:rsidR="00387BCD" w:rsidRPr="00D63915">
        <w:rPr>
          <w:noProof/>
          <w:szCs w:val="18"/>
        </w:rPr>
        <w:t>(Nikolova et al., 2016; Zhong et al., 2018)</w:t>
      </w:r>
      <w:r w:rsidR="00387BCD" w:rsidRPr="000A2A8B">
        <w:rPr>
          <w:noProof/>
          <w:szCs w:val="18"/>
        </w:rPr>
        <w:fldChar w:fldCharType="end"/>
      </w:r>
      <w:r w:rsidR="00EE42AB" w:rsidRPr="000A2A8B">
        <w:rPr>
          <w:noProof/>
          <w:shd w:val="clear" w:color="auto" w:fill="FFFFFF"/>
        </w:rPr>
        <w:t>.</w:t>
      </w:r>
      <w:r w:rsidR="007F73DF" w:rsidRPr="000A2A8B">
        <w:rPr>
          <w:noProof/>
          <w:szCs w:val="24"/>
        </w:rPr>
        <w:t xml:space="preserve"> </w:t>
      </w:r>
      <w:r w:rsidR="00CD7A12" w:rsidRPr="000A2A8B">
        <w:rPr>
          <w:noProof/>
        </w:rPr>
        <w:t xml:space="preserve">There are 18 </w:t>
      </w:r>
      <w:r w:rsidR="009555D8" w:rsidRPr="000A2A8B">
        <w:rPr>
          <w:noProof/>
        </w:rPr>
        <w:t xml:space="preserve">representative </w:t>
      </w:r>
      <w:r w:rsidR="00CD7A12" w:rsidRPr="000A2A8B">
        <w:rPr>
          <w:noProof/>
        </w:rPr>
        <w:t>components in the</w:t>
      </w:r>
      <w:r w:rsidR="009555D8" w:rsidRPr="000A2A8B">
        <w:rPr>
          <w:noProof/>
        </w:rPr>
        <w:t xml:space="preserve"> UFP</w:t>
      </w:r>
      <w:r w:rsidR="00CD7A12" w:rsidRPr="000A2A8B">
        <w:rPr>
          <w:noProof/>
        </w:rPr>
        <w:t xml:space="preserve"> model, including </w:t>
      </w:r>
      <w:r w:rsidR="00CD7A12" w:rsidRPr="000A2A8B">
        <w:rPr>
          <w:noProof/>
          <w:shd w:val="clear" w:color="auto" w:fill="FFFFFF"/>
        </w:rPr>
        <w:t>1 non-volatile core and 17 surrogate SVOCs components (</w:t>
      </w:r>
      <w:r w:rsidR="004642E0" w:rsidRPr="000A2A8B">
        <w:rPr>
          <w:noProof/>
          <w:shd w:val="clear" w:color="auto" w:fill="FFFFFF"/>
        </w:rPr>
        <w:t xml:space="preserve">i.e. </w:t>
      </w:r>
      <w:r w:rsidR="00CD7A12" w:rsidRPr="000A2A8B">
        <w:rPr>
          <w:noProof/>
          <w:shd w:val="clear" w:color="auto" w:fill="FFFFFF"/>
        </w:rPr>
        <w:t xml:space="preserve">n-alkanes </w:t>
      </w:r>
      <w:r w:rsidR="004642E0" w:rsidRPr="000A2A8B">
        <w:rPr>
          <w:noProof/>
          <w:shd w:val="clear" w:color="auto" w:fill="FFFFFF"/>
        </w:rPr>
        <w:t>C</w:t>
      </w:r>
      <w:r w:rsidR="004642E0" w:rsidRPr="000A2A8B">
        <w:rPr>
          <w:noProof/>
          <w:shd w:val="clear" w:color="auto" w:fill="FFFFFF"/>
          <w:vertAlign w:val="subscript"/>
        </w:rPr>
        <w:t>16</w:t>
      </w:r>
      <w:r w:rsidR="004642E0" w:rsidRPr="000A2A8B">
        <w:rPr>
          <w:noProof/>
          <w:shd w:val="clear" w:color="auto" w:fill="FFFFFF"/>
        </w:rPr>
        <w:t>H</w:t>
      </w:r>
      <w:r w:rsidR="004642E0" w:rsidRPr="000A2A8B">
        <w:rPr>
          <w:noProof/>
          <w:shd w:val="clear" w:color="auto" w:fill="FFFFFF"/>
          <w:vertAlign w:val="subscript"/>
        </w:rPr>
        <w:t>34</w:t>
      </w:r>
      <w:r w:rsidR="004642E0" w:rsidRPr="000A2A8B">
        <w:rPr>
          <w:noProof/>
          <w:shd w:val="clear" w:color="auto" w:fill="FFFFFF"/>
        </w:rPr>
        <w:t>-C</w:t>
      </w:r>
      <w:r w:rsidR="004642E0" w:rsidRPr="000A2A8B">
        <w:rPr>
          <w:noProof/>
          <w:shd w:val="clear" w:color="auto" w:fill="FFFFFF"/>
          <w:vertAlign w:val="subscript"/>
        </w:rPr>
        <w:t>32</w:t>
      </w:r>
      <w:r w:rsidR="004642E0" w:rsidRPr="000A2A8B">
        <w:rPr>
          <w:noProof/>
          <w:shd w:val="clear" w:color="auto" w:fill="FFFFFF"/>
        </w:rPr>
        <w:t>H</w:t>
      </w:r>
      <w:r w:rsidR="004642E0" w:rsidRPr="000A2A8B">
        <w:rPr>
          <w:noProof/>
          <w:shd w:val="clear" w:color="auto" w:fill="FFFFFF"/>
          <w:vertAlign w:val="subscript"/>
        </w:rPr>
        <w:t>66</w:t>
      </w:r>
      <w:r w:rsidR="004642E0" w:rsidRPr="000A2A8B">
        <w:rPr>
          <w:noProof/>
          <w:shd w:val="clear" w:color="auto" w:fill="FFFFFF"/>
        </w:rPr>
        <w:t xml:space="preserve"> labelled as ‘C16’ – ‘C32’</w:t>
      </w:r>
      <w:r w:rsidR="00CD7A12" w:rsidRPr="000A2A8B">
        <w:rPr>
          <w:noProof/>
          <w:shd w:val="clear" w:color="auto" w:fill="FFFFFF"/>
        </w:rPr>
        <w:t>).</w:t>
      </w:r>
      <w:r w:rsidR="001516E7" w:rsidRPr="000A2A8B">
        <w:rPr>
          <w:noProof/>
          <w:shd w:val="clear" w:color="auto" w:fill="FFFFFF"/>
        </w:rPr>
        <w:t xml:space="preserve"> The number of </w:t>
      </w:r>
      <w:r w:rsidR="00147066" w:rsidRPr="000A2A8B">
        <w:rPr>
          <w:noProof/>
        </w:rPr>
        <w:t>equally-sized</w:t>
      </w:r>
      <w:r w:rsidR="001516E7" w:rsidRPr="000A2A8B">
        <w:rPr>
          <w:noProof/>
        </w:rPr>
        <w:t xml:space="preserve"> bin</w:t>
      </w:r>
      <w:r w:rsidR="00147066" w:rsidRPr="000A2A8B">
        <w:rPr>
          <w:noProof/>
        </w:rPr>
        <w:t>s on a logarithmic scale</w:t>
      </w:r>
      <w:r w:rsidR="0011495C" w:rsidRPr="000A2A8B">
        <w:rPr>
          <w:noProof/>
        </w:rPr>
        <w:t xml:space="preserve"> (covering geometr</w:t>
      </w:r>
      <w:r w:rsidR="00CF2D29" w:rsidRPr="000A2A8B">
        <w:rPr>
          <w:noProof/>
        </w:rPr>
        <w:t>ic</w:t>
      </w:r>
      <w:r w:rsidR="0011495C" w:rsidRPr="000A2A8B">
        <w:rPr>
          <w:noProof/>
        </w:rPr>
        <w:t xml:space="preserve"> mean diameter</w:t>
      </w:r>
      <w:r w:rsidR="00CF2D29" w:rsidRPr="000A2A8B">
        <w:rPr>
          <w:noProof/>
        </w:rPr>
        <w:t>s</w:t>
      </w:r>
      <w:r w:rsidR="0011495C" w:rsidRPr="000A2A8B">
        <w:rPr>
          <w:noProof/>
        </w:rPr>
        <w:t xml:space="preserve"> of 6.7 nm-501.4 nm)</w:t>
      </w:r>
      <w:r w:rsidR="00147066" w:rsidRPr="000A2A8B">
        <w:rPr>
          <w:noProof/>
        </w:rPr>
        <w:t xml:space="preserve"> for the UFPs is 15</w:t>
      </w:r>
      <w:r w:rsidR="0011495C" w:rsidRPr="000A2A8B">
        <w:rPr>
          <w:noProof/>
        </w:rPr>
        <w:t xml:space="preserve">. </w:t>
      </w:r>
      <w:r w:rsidR="009233A9" w:rsidRPr="000A2A8B">
        <w:rPr>
          <w:noProof/>
        </w:rPr>
        <w:t xml:space="preserve">For each size bin, a particle consists of 18 components represented by 18 tracers in the model with </w:t>
      </w:r>
      <w:r w:rsidR="00D26DF5" w:rsidRPr="000A2A8B">
        <w:rPr>
          <w:noProof/>
        </w:rPr>
        <w:t xml:space="preserve">each size bin free to take </w:t>
      </w:r>
      <w:r w:rsidR="009233A9" w:rsidRPr="000A2A8B">
        <w:rPr>
          <w:noProof/>
        </w:rPr>
        <w:t>a different set of fractions from other size bin</w:t>
      </w:r>
      <w:r w:rsidR="00D26DF5" w:rsidRPr="000A2A8B">
        <w:rPr>
          <w:noProof/>
        </w:rPr>
        <w:t>s</w:t>
      </w:r>
      <w:r w:rsidR="009233A9" w:rsidRPr="000A2A8B">
        <w:rPr>
          <w:noProof/>
        </w:rPr>
        <w:t xml:space="preserve">. </w:t>
      </w:r>
      <w:r w:rsidR="003273A1" w:rsidRPr="000A2A8B">
        <w:rPr>
          <w:noProof/>
        </w:rPr>
        <w:t>Th</w:t>
      </w:r>
      <w:r w:rsidR="009233A9" w:rsidRPr="000A2A8B">
        <w:rPr>
          <w:noProof/>
        </w:rPr>
        <w:t>us th</w:t>
      </w:r>
      <w:r w:rsidR="003273A1" w:rsidRPr="000A2A8B">
        <w:rPr>
          <w:noProof/>
        </w:rPr>
        <w:t xml:space="preserve">e total number of tracers for </w:t>
      </w:r>
      <w:r w:rsidR="00F75121" w:rsidRPr="000A2A8B">
        <w:rPr>
          <w:noProof/>
        </w:rPr>
        <w:t xml:space="preserve">the </w:t>
      </w:r>
      <w:r w:rsidR="003273A1" w:rsidRPr="000A2A8B">
        <w:rPr>
          <w:noProof/>
        </w:rPr>
        <w:t>particles</w:t>
      </w:r>
      <w:r w:rsidR="00F75121" w:rsidRPr="000A2A8B">
        <w:rPr>
          <w:noProof/>
        </w:rPr>
        <w:t xml:space="preserve"> of interest</w:t>
      </w:r>
      <w:r w:rsidR="003273A1" w:rsidRPr="000A2A8B">
        <w:rPr>
          <w:noProof/>
        </w:rPr>
        <w:t xml:space="preserve"> is 270 (</w:t>
      </w:r>
      <w:r w:rsidR="00837515" w:rsidRPr="000A2A8B">
        <w:rPr>
          <w:noProof/>
        </w:rPr>
        <w:t>=</w:t>
      </w:r>
      <w:r w:rsidR="003273A1" w:rsidRPr="000A2A8B">
        <w:rPr>
          <w:noProof/>
        </w:rPr>
        <w:t>18</w:t>
      </w:r>
      <w:r w:rsidR="003273A1" w:rsidRPr="000A2A8B">
        <w:rPr>
          <w:rFonts w:cs="Times"/>
          <w:noProof/>
        </w:rPr>
        <w:t>×</w:t>
      </w:r>
      <w:r w:rsidR="003273A1" w:rsidRPr="000A2A8B">
        <w:rPr>
          <w:noProof/>
        </w:rPr>
        <w:t xml:space="preserve">15). </w:t>
      </w:r>
      <w:r w:rsidR="00AC7CF3" w:rsidRPr="000A2A8B">
        <w:rPr>
          <w:noProof/>
        </w:rPr>
        <w:t xml:space="preserve">The particle number concentration for each size bin </w:t>
      </w:r>
      <w:r w:rsidR="00D26DF5" w:rsidRPr="000A2A8B">
        <w:rPr>
          <w:noProof/>
        </w:rPr>
        <w:t>is</w:t>
      </w:r>
      <w:r w:rsidR="00AC7CF3" w:rsidRPr="000A2A8B">
        <w:rPr>
          <w:noProof/>
        </w:rPr>
        <w:t xml:space="preserve"> calculated by the ratio of the total mass concentration to the representative one</w:t>
      </w:r>
      <w:r w:rsidR="00D26DF5" w:rsidRPr="000A2A8B">
        <w:rPr>
          <w:noProof/>
        </w:rPr>
        <w:t>-</w:t>
      </w:r>
      <w:r w:rsidR="00AC7CF3" w:rsidRPr="000A2A8B">
        <w:rPr>
          <w:noProof/>
        </w:rPr>
        <w:t xml:space="preserve">particle mass at </w:t>
      </w:r>
      <w:r w:rsidR="00D26DF5" w:rsidRPr="000A2A8B">
        <w:rPr>
          <w:noProof/>
        </w:rPr>
        <w:t xml:space="preserve">the mid-point of the </w:t>
      </w:r>
      <w:r w:rsidR="00AC7CF3" w:rsidRPr="000A2A8B">
        <w:rPr>
          <w:noProof/>
        </w:rPr>
        <w:t>sectional size bin.</w:t>
      </w:r>
      <w:r w:rsidR="003918C3" w:rsidRPr="000A2A8B">
        <w:rPr>
          <w:noProof/>
        </w:rPr>
        <w:t xml:space="preserve"> </w:t>
      </w:r>
      <w:r w:rsidR="00D32E91" w:rsidRPr="000A2A8B">
        <w:rPr>
          <w:noProof/>
        </w:rPr>
        <w:t xml:space="preserve">The allocation of particle and vapour mass to specific </w:t>
      </w:r>
      <w:r w:rsidR="00D32E91" w:rsidRPr="000A2A8B">
        <w:rPr>
          <w:noProof/>
          <w:highlight w:val="yellow"/>
        </w:rPr>
        <w:t>surrogate n-alkanes</w:t>
      </w:r>
      <w:r w:rsidR="00D32E91" w:rsidRPr="000A2A8B">
        <w:rPr>
          <w:noProof/>
        </w:rPr>
        <w:t xml:space="preserve"> is based upon integration of the chromatogram of engine exhaust (source) and atmospheric samples within volatility bands corresponding to each n-alkane</w:t>
      </w:r>
      <w:r w:rsidR="00EB4F4E" w:rsidRPr="000A2A8B">
        <w:rPr>
          <w:noProof/>
        </w:rPr>
        <w:t xml:space="preserve"> (</w:t>
      </w:r>
      <w:r w:rsidR="00EB4F4E" w:rsidRPr="000A2A8B">
        <w:rPr>
          <w:noProof/>
          <w:szCs w:val="24"/>
          <w:lang w:eastAsia="zh-CN"/>
        </w:rPr>
        <w:t>s</w:t>
      </w:r>
      <w:r w:rsidR="00D50052" w:rsidRPr="000A2A8B">
        <w:rPr>
          <w:noProof/>
          <w:szCs w:val="24"/>
          <w:lang w:eastAsia="zh-CN"/>
        </w:rPr>
        <w:t>ee Table S1 in supplement</w:t>
      </w:r>
      <w:r w:rsidR="00EB4F4E" w:rsidRPr="000A2A8B">
        <w:rPr>
          <w:noProof/>
          <w:szCs w:val="24"/>
          <w:lang w:eastAsia="zh-CN"/>
        </w:rPr>
        <w:t xml:space="preserve"> for volatility bin</w:t>
      </w:r>
      <w:r w:rsidR="00EB4F4E" w:rsidRPr="000A2A8B">
        <w:rPr>
          <w:noProof/>
        </w:rPr>
        <w:t>)</w:t>
      </w:r>
      <w:r w:rsidR="006E1464">
        <w:rPr>
          <w:noProof/>
        </w:rPr>
        <w:t xml:space="preserve"> </w:t>
      </w:r>
      <w:r w:rsidR="006E1464" w:rsidRPr="000A2A8B">
        <w:rPr>
          <w:noProof/>
          <w:highlight w:val="yellow"/>
        </w:rPr>
        <w:fldChar w:fldCharType="begin"/>
      </w:r>
      <w:r w:rsidR="00951AB2">
        <w:rPr>
          <w:noProof/>
          <w:highlight w:val="yellow"/>
        </w:rPr>
        <w:instrText xml:space="preserve"> ADDIN EN.CITE &lt;EndNote&gt;&lt;Cite&gt;&lt;Author&gt;Xu&lt;/Author&gt;&lt;Year&gt;2019&lt;/Year&gt;&lt;RecNum&gt;36&lt;/RecNum&gt;&lt;DisplayText&gt;(Xu et al., 2019)&lt;/DisplayText&gt;&lt;record&gt;&lt;rec-number&gt;36&lt;/rec-number&gt;&lt;foreign-keys&gt;&lt;key app="EN" db-id="ftsspaas39vez2ext9kxxrff0zvszr5evdxa" timestamp="1586426263"&gt;36&lt;/key&gt;&lt;/foreign-keys&gt;&lt;ref-type name="Journal Article"&gt;17&lt;/ref-type&gt;&lt;contributors&gt;&lt;authors&gt;&lt;author&gt;Xu, R.&lt;/author&gt;&lt;author&gt;Alam, M. S.&lt;/author&gt;&lt;author&gt;Stark, C.&lt;/author&gt;&lt;author&gt;Harrison, R. M.&lt;/author&gt;&lt;/authors&gt;&lt;/contributors&gt;&lt;titles&gt;&lt;title&gt;Composition and emission factors of traffic- emitted intermediate volatility and semi-volatile hydrocarbons (C10-C36) at a street canyon and urban background sites in central London, UK&lt;/title&gt;&lt;secondary-title&gt;Atmospheric Environment&lt;/secondary-title&gt;&lt;/titles&gt;&lt;periodical&gt;&lt;full-title&gt;Atmospheric Environment&lt;/full-title&gt;&lt;abbr-1&gt;Atmos. Environ.&lt;/abbr-1&gt;&lt;abbr-2&gt;Atmos Environ&lt;/abbr-2&gt;&lt;/periodical&gt;&lt;pages&gt;https://doi.org/10.1016/j.atmosenv.2020.117448&lt;/pages&gt;&lt;dates&gt;&lt;year&gt;2019&lt;/year&gt;&lt;pub-dates&gt;&lt;date&gt;Apr&lt;/date&gt;&lt;/pub-dates&gt;&lt;/dates&gt;&lt;isbn&gt;0045-7930&lt;/isbn&gt;&lt;accession-num&gt;WOS:000374613100004&lt;/accession-num&gt;&lt;urls&gt;&lt;related-urls&gt;&lt;url&gt;&lt;style face="underline" font="default" size="100%"&gt;&amp;lt;Go to ISI&amp;gt;://WOS:000374613100004&lt;/style&gt;&lt;/url&gt;&lt;/related-urls&gt;&lt;/urls&gt;&lt;electronic-resource-num&gt;https://doi.org/10.1016/j.atmosenv.2020.117448&lt;/electronic-resource-num&gt;&lt;/record&gt;&lt;/Cite&gt;&lt;/EndNote&gt;</w:instrText>
      </w:r>
      <w:r w:rsidR="006E1464" w:rsidRPr="000A2A8B">
        <w:rPr>
          <w:noProof/>
          <w:highlight w:val="yellow"/>
        </w:rPr>
        <w:fldChar w:fldCharType="separate"/>
      </w:r>
      <w:r w:rsidR="006E1464" w:rsidRPr="000A2A8B">
        <w:rPr>
          <w:noProof/>
          <w:highlight w:val="yellow"/>
        </w:rPr>
        <w:t>(Xu et al., 2019)</w:t>
      </w:r>
      <w:r w:rsidR="006E1464" w:rsidRPr="000A2A8B">
        <w:rPr>
          <w:noProof/>
          <w:highlight w:val="yellow"/>
        </w:rPr>
        <w:fldChar w:fldCharType="end"/>
      </w:r>
      <w:r w:rsidR="00D32E91" w:rsidRPr="000A2A8B">
        <w:rPr>
          <w:noProof/>
        </w:rPr>
        <w:t xml:space="preserve">. </w:t>
      </w:r>
      <w:r w:rsidR="003918C3" w:rsidRPr="000A2A8B">
        <w:rPr>
          <w:noProof/>
        </w:rPr>
        <w:t xml:space="preserve">The total number of tracers in the gas phase is 17, corresponding to each </w:t>
      </w:r>
      <w:r w:rsidR="00D26DF5" w:rsidRPr="000A2A8B">
        <w:rPr>
          <w:noProof/>
        </w:rPr>
        <w:t xml:space="preserve">of the </w:t>
      </w:r>
      <w:r w:rsidR="003918C3" w:rsidRPr="000A2A8B">
        <w:rPr>
          <w:noProof/>
          <w:shd w:val="clear" w:color="auto" w:fill="FFFFFF"/>
        </w:rPr>
        <w:t>surrogate SVOC component</w:t>
      </w:r>
      <w:r w:rsidR="00D26DF5" w:rsidRPr="000A2A8B">
        <w:rPr>
          <w:noProof/>
          <w:shd w:val="clear" w:color="auto" w:fill="FFFFFF"/>
        </w:rPr>
        <w:t>s</w:t>
      </w:r>
      <w:r w:rsidR="003918C3" w:rsidRPr="000A2A8B">
        <w:rPr>
          <w:noProof/>
          <w:shd w:val="clear" w:color="auto" w:fill="FFFFFF"/>
        </w:rPr>
        <w:t xml:space="preserve"> in the particle phase</w:t>
      </w:r>
      <w:r w:rsidR="003918C3" w:rsidRPr="000A2A8B">
        <w:rPr>
          <w:noProof/>
        </w:rPr>
        <w:t>.</w:t>
      </w:r>
    </w:p>
    <w:p w14:paraId="7816FF49" w14:textId="23321F94" w:rsidR="005B369F" w:rsidRPr="000A2A8B" w:rsidRDefault="00323AE7" w:rsidP="00323AE7">
      <w:pPr>
        <w:spacing w:line="480" w:lineRule="auto"/>
        <w:rPr>
          <w:noProof/>
        </w:rPr>
      </w:pPr>
      <w:r w:rsidRPr="000A2A8B">
        <w:rPr>
          <w:noProof/>
        </w:rPr>
        <w:t>The condensation</w:t>
      </w:r>
      <w:r w:rsidR="00D26DF5" w:rsidRPr="000A2A8B">
        <w:rPr>
          <w:noProof/>
        </w:rPr>
        <w:t xml:space="preserve"> and </w:t>
      </w:r>
      <w:r w:rsidRPr="000A2A8B">
        <w:rPr>
          <w:noProof/>
        </w:rPr>
        <w:t>evaporation of SVOCs</w:t>
      </w:r>
      <w:r w:rsidR="000C33B1" w:rsidRPr="000A2A8B">
        <w:rPr>
          <w:noProof/>
        </w:rPr>
        <w:t xml:space="preserve"> play a dominant role in </w:t>
      </w:r>
      <w:r w:rsidR="0086799C" w:rsidRPr="000A2A8B">
        <w:rPr>
          <w:noProof/>
        </w:rPr>
        <w:t xml:space="preserve">the </w:t>
      </w:r>
      <w:r w:rsidR="000C33B1" w:rsidRPr="000A2A8B">
        <w:rPr>
          <w:noProof/>
        </w:rPr>
        <w:t>evolution of UFPs</w:t>
      </w:r>
      <w:r w:rsidR="0086799C" w:rsidRPr="000A2A8B">
        <w:rPr>
          <w:noProof/>
        </w:rPr>
        <w:t xml:space="preserve"> at the neighbourhood scale </w:t>
      </w:r>
      <w:r w:rsidR="001A5BCF" w:rsidRPr="000A2A8B">
        <w:rPr>
          <w:noProof/>
        </w:rPr>
        <w:fldChar w:fldCharType="begin">
          <w:fldData xml:space="preserve">PEVuZE5vdGU+PENpdGU+PEF1dGhvcj5aaG9uZzwvQXV0aG9yPjxZZWFyPjIwMTg8L1llYXI+PFJl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</w:fldData>
        </w:fldChar>
      </w:r>
      <w:r w:rsidR="009E5533">
        <w:rPr>
          <w:noProof/>
        </w:rPr>
        <w:instrText xml:space="preserve"> ADDIN EN.CITE </w:instrText>
      </w:r>
      <w:r w:rsidR="009E5533">
        <w:rPr>
          <w:noProof/>
        </w:rPr>
        <w:fldChar w:fldCharType="begin">
          <w:fldData xml:space="preserve">PEVuZE5vdGU+PENpdGU+PEF1dGhvcj5aaG9uZzwvQXV0aG9yPjxZZWFyPjIwMTg8L1llYXI+PFJl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</w:fldData>
        </w:fldChar>
      </w:r>
      <w:r w:rsidR="009E5533">
        <w:rPr>
          <w:noProof/>
        </w:rPr>
        <w:instrText xml:space="preserve"> ADDIN EN.CITE.DATA </w:instrText>
      </w:r>
      <w:r w:rsidR="009E5533">
        <w:rPr>
          <w:noProof/>
        </w:rPr>
      </w:r>
      <w:r w:rsidR="009E5533">
        <w:rPr>
          <w:noProof/>
        </w:rPr>
        <w:fldChar w:fldCharType="end"/>
      </w:r>
      <w:r w:rsidR="001A5BCF" w:rsidRPr="000A2A8B">
        <w:rPr>
          <w:noProof/>
        </w:rPr>
      </w:r>
      <w:r w:rsidR="001A5BCF" w:rsidRPr="000A2A8B">
        <w:rPr>
          <w:noProof/>
        </w:rPr>
        <w:fldChar w:fldCharType="separate"/>
      </w:r>
      <w:r w:rsidR="00463AC1">
        <w:rPr>
          <w:noProof/>
        </w:rPr>
        <w:t>(Zhong et al., 2018; Harrison et al., 2016)</w:t>
      </w:r>
      <w:r w:rsidR="001A5BCF" w:rsidRPr="000A2A8B">
        <w:rPr>
          <w:noProof/>
        </w:rPr>
        <w:fldChar w:fldCharType="end"/>
      </w:r>
      <w:r w:rsidR="00E24BDE" w:rsidRPr="000A2A8B">
        <w:rPr>
          <w:noProof/>
        </w:rPr>
        <w:t xml:space="preserve">, </w:t>
      </w:r>
      <w:r w:rsidR="00D26DF5" w:rsidRPr="000A2A8B">
        <w:rPr>
          <w:noProof/>
        </w:rPr>
        <w:t xml:space="preserve">and so these are the processes </w:t>
      </w:r>
      <w:r w:rsidR="00E24BDE" w:rsidRPr="000A2A8B">
        <w:rPr>
          <w:noProof/>
        </w:rPr>
        <w:t xml:space="preserve">which are </w:t>
      </w:r>
      <w:r w:rsidR="000C33B1" w:rsidRPr="000A2A8B">
        <w:rPr>
          <w:noProof/>
        </w:rPr>
        <w:t xml:space="preserve">included in </w:t>
      </w:r>
      <w:r w:rsidR="000C33B1" w:rsidRPr="000A2A8B">
        <w:rPr>
          <w:noProof/>
          <w:shd w:val="clear" w:color="auto" w:fill="FFFFFF"/>
        </w:rPr>
        <w:t xml:space="preserve">the UFP </w:t>
      </w:r>
      <w:r w:rsidR="000C33B1" w:rsidRPr="000A2A8B">
        <w:rPr>
          <w:noProof/>
          <w:szCs w:val="24"/>
        </w:rPr>
        <w:t xml:space="preserve">multicomponent microphysics </w:t>
      </w:r>
      <w:r w:rsidR="000C33B1" w:rsidRPr="000A2A8B">
        <w:rPr>
          <w:noProof/>
          <w:shd w:val="clear" w:color="auto" w:fill="FFFFFF"/>
        </w:rPr>
        <w:t>module</w:t>
      </w:r>
      <w:r w:rsidR="00C35774" w:rsidRPr="000A2A8B">
        <w:rPr>
          <w:noProof/>
          <w:shd w:val="clear" w:color="auto" w:fill="FFFFFF"/>
        </w:rPr>
        <w:t xml:space="preserve"> of the WRF-LES model.</w:t>
      </w:r>
      <w:r w:rsidR="00117029" w:rsidRPr="000A2A8B">
        <w:rPr>
          <w:noProof/>
          <w:shd w:val="clear" w:color="auto" w:fill="FFFFFF"/>
        </w:rPr>
        <w:t xml:space="preserve"> </w:t>
      </w:r>
      <w:r w:rsidR="00D26DF5" w:rsidRPr="000A2A8B">
        <w:rPr>
          <w:noProof/>
          <w:shd w:val="clear" w:color="auto" w:fill="FFFFFF"/>
        </w:rPr>
        <w:t>N</w:t>
      </w:r>
      <w:r w:rsidR="00117029" w:rsidRPr="000A2A8B">
        <w:rPr>
          <w:noProof/>
          <w:shd w:val="clear" w:color="auto" w:fill="FFFFFF"/>
        </w:rPr>
        <w:t>eighbourhood</w:t>
      </w:r>
      <w:r w:rsidR="00D26DF5" w:rsidRPr="000A2A8B">
        <w:rPr>
          <w:noProof/>
          <w:shd w:val="clear" w:color="auto" w:fill="FFFFFF"/>
        </w:rPr>
        <w:t>-scale</w:t>
      </w:r>
      <w:r w:rsidR="00117029" w:rsidRPr="000A2A8B">
        <w:rPr>
          <w:noProof/>
          <w:shd w:val="clear" w:color="auto" w:fill="FFFFFF"/>
        </w:rPr>
        <w:t xml:space="preserve"> dispersion (100-1000 m) </w:t>
      </w:r>
      <w:r w:rsidR="00D26DF5" w:rsidRPr="000A2A8B">
        <w:rPr>
          <w:noProof/>
          <w:shd w:val="clear" w:color="auto" w:fill="FFFFFF"/>
        </w:rPr>
        <w:t>has</w:t>
      </w:r>
      <w:r w:rsidR="00117029" w:rsidRPr="000A2A8B">
        <w:rPr>
          <w:noProof/>
          <w:shd w:val="clear" w:color="auto" w:fill="FFFFFF"/>
        </w:rPr>
        <w:t xml:space="preserve"> a short timescale</w:t>
      </w:r>
      <w:r w:rsidR="00F231E8" w:rsidRPr="000A2A8B">
        <w:rPr>
          <w:noProof/>
          <w:shd w:val="clear" w:color="auto" w:fill="FFFFFF"/>
        </w:rPr>
        <w:t xml:space="preserve"> </w:t>
      </w:r>
      <w:r w:rsidR="001129F0" w:rsidRPr="000A2A8B">
        <w:rPr>
          <w:noProof/>
          <w:shd w:val="clear" w:color="auto" w:fill="FFFFFF"/>
        </w:rPr>
        <w:t>in the order of a few minutes</w:t>
      </w:r>
      <w:r w:rsidR="00D26DF5" w:rsidRPr="000A2A8B">
        <w:rPr>
          <w:noProof/>
          <w:shd w:val="clear" w:color="auto" w:fill="FFFFFF"/>
        </w:rPr>
        <w:t>. C</w:t>
      </w:r>
      <w:r w:rsidR="00117029" w:rsidRPr="000A2A8B">
        <w:rPr>
          <w:noProof/>
        </w:rPr>
        <w:t>oagulation and deposition processes</w:t>
      </w:r>
      <w:r w:rsidR="00D506F3" w:rsidRPr="000A2A8B">
        <w:rPr>
          <w:noProof/>
        </w:rPr>
        <w:t xml:space="preserve"> are omitted due to their relatively longer time scale compared with </w:t>
      </w:r>
      <w:r w:rsidR="00117029" w:rsidRPr="000A2A8B">
        <w:rPr>
          <w:noProof/>
        </w:rPr>
        <w:t>condensation/evaporation processes</w:t>
      </w:r>
      <w:r w:rsidR="00B70C90" w:rsidRPr="000A2A8B">
        <w:rPr>
          <w:noProof/>
        </w:rPr>
        <w:t xml:space="preserve"> </w:t>
      </w:r>
      <w:r w:rsidR="00B70C90" w:rsidRPr="006C4163">
        <w:rPr>
          <w:noProof/>
        </w:rPr>
        <w:fldChar w:fldCharType="begin"/>
      </w:r>
      <w:r w:rsidR="009E5533">
        <w:rPr>
          <w:noProof/>
        </w:rPr>
        <w:instrText xml:space="preserve"> ADDIN EN.CITE &lt;EndNote&gt;&lt;Cite&gt;&lt;Author&gt;Zhong&lt;/Author&gt;&lt;Year&gt;2018&lt;/Year&gt;&lt;RecNum&gt;11&lt;/RecNum&gt;&lt;DisplayText&gt;(Zhong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00B70C90" w:rsidRPr="006C4163">
        <w:rPr>
          <w:noProof/>
        </w:rPr>
        <w:fldChar w:fldCharType="separate"/>
      </w:r>
      <w:r w:rsidR="00463AC1">
        <w:rPr>
          <w:noProof/>
        </w:rPr>
        <w:t>(Zhong et al., 2018)</w:t>
      </w:r>
      <w:r w:rsidR="00B70C90" w:rsidRPr="006C4163">
        <w:rPr>
          <w:noProof/>
        </w:rPr>
        <w:fldChar w:fldCharType="end"/>
      </w:r>
      <w:r w:rsidR="0004666E">
        <w:rPr>
          <w:noProof/>
        </w:rPr>
        <w:t>.</w:t>
      </w:r>
      <w:r w:rsidR="0004666E" w:rsidRPr="006C4163">
        <w:rPr>
          <w:noProof/>
          <w:highlight w:val="yellow"/>
          <w:lang w:eastAsia="zh-CN"/>
        </w:rPr>
        <w:t xml:space="preserve"> Coagulation process has a very minor impact f</w:t>
      </w:r>
      <w:r w:rsidR="0004666E" w:rsidRPr="006C4163">
        <w:rPr>
          <w:noProof/>
          <w:highlight w:val="yellow"/>
        </w:rPr>
        <w:t>or particles larger than 15 nm</w:t>
      </w:r>
      <w:r w:rsidR="00E13DBC" w:rsidRPr="006C4163">
        <w:rPr>
          <w:noProof/>
          <w:highlight w:val="yellow"/>
        </w:rPr>
        <w:t xml:space="preserve"> (See </w:t>
      </w:r>
      <w:r w:rsidR="0095537C" w:rsidRPr="006C4163">
        <w:rPr>
          <w:noProof/>
          <w:szCs w:val="24"/>
          <w:highlight w:val="yellow"/>
          <w:lang w:eastAsia="zh-CN"/>
        </w:rPr>
        <w:t>Section S1</w:t>
      </w:r>
      <w:r w:rsidR="00E13DBC" w:rsidRPr="006C4163">
        <w:rPr>
          <w:noProof/>
          <w:szCs w:val="24"/>
          <w:highlight w:val="yellow"/>
          <w:lang w:eastAsia="zh-CN"/>
        </w:rPr>
        <w:t xml:space="preserve"> in supplement</w:t>
      </w:r>
      <w:r w:rsidR="0095537C" w:rsidRPr="006C4163">
        <w:rPr>
          <w:noProof/>
          <w:szCs w:val="24"/>
          <w:highlight w:val="yellow"/>
          <w:lang w:eastAsia="zh-CN"/>
        </w:rPr>
        <w:t xml:space="preserve"> for </w:t>
      </w:r>
      <w:r w:rsidR="0095537C" w:rsidRPr="006C4163">
        <w:rPr>
          <w:noProof/>
          <w:highlight w:val="yellow"/>
          <w:lang w:eastAsia="zh-CN"/>
        </w:rPr>
        <w:t>coagulation time scale estimation</w:t>
      </w:r>
      <w:r w:rsidR="00E13DBC" w:rsidRPr="006C4163">
        <w:rPr>
          <w:noProof/>
          <w:highlight w:val="yellow"/>
        </w:rPr>
        <w:t xml:space="preserve">), </w:t>
      </w:r>
      <w:r w:rsidR="007771BE" w:rsidRPr="000135F5">
        <w:rPr>
          <w:rFonts w:ascii="Times New Roman" w:hAnsi="Times New Roman"/>
          <w:noProof/>
          <w:highlight w:val="yellow"/>
        </w:rPr>
        <w:t>consistent with</w:t>
      </w:r>
      <w:r w:rsidR="007771BE" w:rsidRPr="002A6695">
        <w:rPr>
          <w:rFonts w:ascii="Times New Roman" w:hAnsi="Times New Roman"/>
          <w:noProof/>
        </w:rPr>
        <w:t xml:space="preserve"> </w:t>
      </w:r>
      <w:r w:rsidR="000A2613" w:rsidRPr="006C4163">
        <w:rPr>
          <w:noProof/>
          <w:highlight w:val="yellow"/>
        </w:rPr>
        <w:fldChar w:fldCharType="begin"/>
      </w:r>
      <w:r w:rsidR="00463AC1">
        <w:rPr>
          <w:noProof/>
          <w:highlight w:val="yellow"/>
        </w:rPr>
        <w:instrText xml:space="preserve"> ADDIN EN.CITE &lt;EndNote&gt;&lt;Cite AuthorYear="1"&gt;&lt;Author&gt;Jacobson&lt;/Author&gt;&lt;Year&gt;2005&lt;/Year&gt;&lt;RecNum&gt;3&lt;/RecNum&gt;&lt;DisplayText&gt;Jacobson et al. (2005)&lt;/DisplayText&gt;&lt;record&gt;&lt;rec-number&gt;3&lt;/rec-number&gt;&lt;foreign-keys&gt;&lt;key app="EN" db-id="z9eerwav8prssweerwspvtd4pa099xwaffew" timestamp="1586809544"&gt;3&lt;/key&gt;&lt;/foreign-keys&gt;&lt;ref-type name="Journal Article"&gt;17&lt;/ref-type&gt;&lt;contributors&gt;&lt;authors&gt;&lt;author&gt;Jacobson, M. Z.&lt;/author&gt;&lt;author&gt;Kittelson, D. B.&lt;/author&gt;&lt;author&gt;Watts, W. F.&lt;/author&gt;&lt;/authors&gt;&lt;/contributors&gt;&lt;titles&gt;&lt;title&gt;Enhanced coagulation due to evaporation and its effect on nanoparticle evolution&lt;/title&gt;&lt;secondary-title&gt;Environmental Science &amp;amp; Technology&lt;/secondary-title&gt;&lt;/titles&gt;&lt;periodical&gt;&lt;full-title&gt;Environmental Science &amp;amp; Technology&lt;/full-title&gt;&lt;abbr-1&gt;Environ. Sci. Technol.&lt;/abbr-1&gt;&lt;abbr-2&gt;Environ Sci Technol&lt;/abbr-2&gt;&lt;/periodical&gt;&lt;pages&gt;9486-9492&lt;/pages&gt;&lt;volume&gt;39&lt;/volume&gt;&lt;number&gt;24&lt;/number&gt;&lt;dates&gt;&lt;year&gt;2005&lt;/year&gt;&lt;pub-dates&gt;&lt;date&gt;Dec&lt;/date&gt;&lt;/pub-dates&gt;&lt;/dates&gt;&lt;isbn&gt;0013-936X&lt;/isbn&gt;&lt;accession-num&gt;WOS:000234133300019&lt;/accession-num&gt;&lt;urls&gt;&lt;related-urls&gt;&lt;url&gt;&amp;lt;Go to ISI&amp;gt;://WOS:000234133300019&lt;/url&gt;&lt;/related-urls&gt;&lt;/urls&gt;&lt;electronic-resource-num&gt;10.1021/es0500299&lt;/electronic-resource-num&gt;&lt;/record&gt;&lt;/Cite&gt;&lt;/EndNote&gt;</w:instrText>
      </w:r>
      <w:r w:rsidR="000A2613" w:rsidRPr="006C4163">
        <w:rPr>
          <w:noProof/>
          <w:highlight w:val="yellow"/>
        </w:rPr>
        <w:fldChar w:fldCharType="separate"/>
      </w:r>
      <w:r w:rsidR="0004666E" w:rsidRPr="006C4163">
        <w:rPr>
          <w:noProof/>
          <w:highlight w:val="yellow"/>
        </w:rPr>
        <w:t>Jacobson et al. (2005)</w:t>
      </w:r>
      <w:r w:rsidR="000A2613" w:rsidRPr="006C4163">
        <w:rPr>
          <w:noProof/>
          <w:highlight w:val="yellow"/>
        </w:rPr>
        <w:fldChar w:fldCharType="end"/>
      </w:r>
      <w:r w:rsidR="00117029" w:rsidRPr="006C4163">
        <w:rPr>
          <w:noProof/>
        </w:rPr>
        <w:t>.</w:t>
      </w:r>
      <w:r w:rsidR="00E24BDE" w:rsidRPr="000A2A8B">
        <w:rPr>
          <w:noProof/>
          <w:shd w:val="clear" w:color="auto" w:fill="FFFFFF"/>
        </w:rPr>
        <w:t xml:space="preserve">The </w:t>
      </w:r>
      <w:r w:rsidR="00E24BDE" w:rsidRPr="000A2A8B">
        <w:rPr>
          <w:noProof/>
        </w:rPr>
        <w:t xml:space="preserve">mass transfer rate </w:t>
      </w:r>
      <w:r w:rsidR="00D31FB7" w:rsidRPr="000A2A8B">
        <w:rPr>
          <w:noProof/>
        </w:rPr>
        <w:t>between</w:t>
      </w:r>
      <w:r w:rsidR="00E24BDE" w:rsidRPr="000A2A8B">
        <w:rPr>
          <w:noProof/>
        </w:rPr>
        <w:t xml:space="preserve"> each SVOC component</w:t>
      </w:r>
      <w:r w:rsidR="00E11CF1" w:rsidRPr="000A2A8B">
        <w:rPr>
          <w:noProof/>
        </w:rPr>
        <w:t xml:space="preserve"> (</w:t>
      </w:r>
      <w:r w:rsidR="00E11CF1" w:rsidRPr="000A2A8B">
        <w:rPr>
          <w:i/>
          <w:noProof/>
        </w:rPr>
        <w:t>q</w:t>
      </w:r>
      <w:r w:rsidR="00E11CF1" w:rsidRPr="000A2A8B">
        <w:rPr>
          <w:noProof/>
        </w:rPr>
        <w:t>)</w:t>
      </w:r>
      <w:r w:rsidR="005D4D8E" w:rsidRPr="000A2A8B">
        <w:rPr>
          <w:noProof/>
        </w:rPr>
        <w:t xml:space="preserve"> of a typical UFP</w:t>
      </w:r>
      <w:r w:rsidR="00E24BDE" w:rsidRPr="000A2A8B">
        <w:rPr>
          <w:noProof/>
        </w:rPr>
        <w:t xml:space="preserve"> </w:t>
      </w:r>
      <w:r w:rsidR="00437B00" w:rsidRPr="000A2A8B">
        <w:rPr>
          <w:noProof/>
        </w:rPr>
        <w:t>at</w:t>
      </w:r>
      <w:r w:rsidR="005D4D8E" w:rsidRPr="000A2A8B">
        <w:rPr>
          <w:noProof/>
        </w:rPr>
        <w:t xml:space="preserve"> </w:t>
      </w:r>
      <w:r w:rsidR="00E11CF1" w:rsidRPr="000A2A8B">
        <w:rPr>
          <w:noProof/>
        </w:rPr>
        <w:t xml:space="preserve">a </w:t>
      </w:r>
      <w:r w:rsidR="00E24BDE" w:rsidRPr="000A2A8B">
        <w:rPr>
          <w:noProof/>
        </w:rPr>
        <w:t xml:space="preserve">size bin </w:t>
      </w:r>
      <w:r w:rsidR="00E11CF1" w:rsidRPr="000A2A8B">
        <w:rPr>
          <w:noProof/>
        </w:rPr>
        <w:t>(</w:t>
      </w:r>
      <w:r w:rsidR="00E24BDE" w:rsidRPr="000A2A8B">
        <w:rPr>
          <w:i/>
          <w:noProof/>
        </w:rPr>
        <w:t>j</w:t>
      </w:r>
      <w:r w:rsidR="00437B00" w:rsidRPr="000A2A8B">
        <w:rPr>
          <w:i/>
          <w:noProof/>
        </w:rPr>
        <w:t>b</w:t>
      </w:r>
      <w:r w:rsidR="00E11CF1" w:rsidRPr="000A2A8B">
        <w:rPr>
          <w:noProof/>
        </w:rPr>
        <w:t xml:space="preserve">) </w:t>
      </w:r>
      <w:r w:rsidR="00D31FB7" w:rsidRPr="000A2A8B">
        <w:rPr>
          <w:noProof/>
        </w:rPr>
        <w:t>and that in the gas phase is described as</w:t>
      </w:r>
      <w:r w:rsidR="009E7570" w:rsidRPr="000A2A8B">
        <w:rPr>
          <w:noProof/>
        </w:rPr>
        <w:t xml:space="preserve"> </w:t>
      </w:r>
      <w:r w:rsidR="00F960E2" w:rsidRPr="000A2A8B">
        <w:rPr>
          <w:noProof/>
        </w:rPr>
        <w:fldChar w:fldCharType="begin"/>
      </w:r>
      <w:r w:rsidR="00CB5A7B">
        <w:rPr>
          <w:noProof/>
        </w:rPr>
        <w:instrText xml:space="preserve"> ADDIN EN.CITE &lt;EndNote&gt;&lt;Cite&gt;&lt;Author&gt;Jacobson&lt;/Author&gt;&lt;Year&gt;2005&lt;/Year&gt;&lt;RecNum&gt;43&lt;/RecNum&gt;&lt;DisplayText&gt;(Jacobson, 2005)&lt;/DisplayText&gt;&lt;record&gt;&lt;rec-number&gt;43&lt;/rec-number&gt;&lt;foreign-keys&gt;&lt;key app="EN" db-id="ftsspaas39vez2ext9kxxrff0zvszr5evdxa" timestamp="1586426264"&gt;43&lt;/key&gt;&lt;/foreign-keys&gt;&lt;ref-type name="Book"&gt;6&lt;/ref-type&gt;&lt;contributors&gt;&lt;authors&gt;&lt;author&gt;Jacobson, M. Z. &lt;/author&gt;&lt;/authors&gt;&lt;/contributors&gt;&lt;titles&gt;&lt;title&gt;Fundamentals of Atmospheric Modeling&lt;/title&gt;&lt;/titles&gt;&lt;edition&gt;Second Edition&lt;/edition&gt;&lt;dates&gt;&lt;year&gt;2005&lt;/year&gt;&lt;/dates&gt;&lt;pub-location&gt;New York&lt;/pub-location&gt;&lt;publisher&gt;Cambridge University Press&lt;/publisher&gt;&lt;urls&gt;&lt;/urls&gt;&lt;/record&gt;&lt;/Cite&gt;&lt;/EndNote&gt;</w:instrText>
      </w:r>
      <w:r w:rsidR="00F960E2" w:rsidRPr="000A2A8B">
        <w:rPr>
          <w:noProof/>
        </w:rPr>
        <w:fldChar w:fldCharType="separate"/>
      </w:r>
      <w:r w:rsidR="00F960E2" w:rsidRPr="00D63915">
        <w:rPr>
          <w:noProof/>
        </w:rPr>
        <w:t>(Jacobson, 2005)</w:t>
      </w:r>
      <w:r w:rsidR="00F960E2" w:rsidRPr="000A2A8B">
        <w:rPr>
          <w:noProof/>
        </w:rPr>
        <w:fldChar w:fldCharType="end"/>
      </w:r>
      <w:r w:rsidR="005B369F" w:rsidRPr="000A2A8B">
        <w:rPr>
          <w:noProof/>
        </w:rPr>
        <w:t>:</w:t>
      </w:r>
    </w:p>
    <w:p w14:paraId="2F3CC766" w14:textId="2B3DF2D9" w:rsidR="00E63FEC" w:rsidRPr="000A2A8B" w:rsidRDefault="00E63FEC" w:rsidP="00E63FEC">
      <w:pPr>
        <w:pStyle w:val="styleofEq"/>
        <w:rPr>
          <w:noProof/>
        </w:rPr>
      </w:pPr>
      <w:r w:rsidRPr="000A2A8B">
        <w:rPr>
          <w:noProof/>
        </w:rPr>
        <w:tab/>
      </w:r>
      <m:oMath>
        <m:f>
          <m:fPr>
            <m:ctrlPr>
              <w:rPr>
                <w:rFonts w:ascii="Cambria Math" w:hAnsi="Cambria Math"/>
                <w:i/>
                <w:noProof/>
              </w:rPr>
            </m:ctrlPr>
          </m:fPr>
          <m:num>
            <m:r>
              <w:rPr>
                <w:rFonts w:ascii="Cambria Math" w:hAnsi="Cambria Math"/>
                <w:noProof/>
              </w:rPr>
              <m:t>d</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m</m:t>
                    </m:r>
                  </m:e>
                </m:acc>
              </m:e>
              <m:sub>
                <m:r>
                  <w:rPr>
                    <w:rFonts w:ascii="Cambria Math" w:hAnsi="Cambria Math"/>
                    <w:noProof/>
                  </w:rPr>
                  <m:t>q,jb</m:t>
                </m:r>
              </m:sub>
            </m:sSub>
          </m:num>
          <m:den>
            <m:r>
              <w:rPr>
                <w:rFonts w:ascii="Cambria Math" w:hAnsi="Cambria Math"/>
                <w:noProof/>
              </w:rPr>
              <m:t>dt</m:t>
            </m:r>
          </m:den>
        </m:f>
        <m:r>
          <w:rPr>
            <w:rFonts w:ascii="Cambria Math" w:hAnsi="Cambria Math"/>
            <w:noProof/>
          </w:rPr>
          <m:t>=</m:t>
        </m:r>
        <m:sSubSup>
          <m:sSubSupPr>
            <m:ctrlPr>
              <w:rPr>
                <w:rFonts w:ascii="Cambria Math" w:eastAsia="Times New Roman" w:hAnsi="Cambria Math"/>
                <w:i/>
                <w:noProof/>
              </w:rPr>
            </m:ctrlPr>
          </m:sSubSupPr>
          <m:e>
            <m:r>
              <w:rPr>
                <w:rFonts w:ascii="Cambria Math" w:hAnsi="Cambria Math"/>
                <w:noProof/>
              </w:rPr>
              <m:t>a</m:t>
            </m:r>
          </m:e>
          <m:sub>
            <m:r>
              <w:rPr>
                <w:rFonts w:ascii="Cambria Math" w:hAnsi="Cambria Math"/>
                <w:noProof/>
              </w:rPr>
              <m:t>FS</m:t>
            </m:r>
          </m:sub>
          <m:sup>
            <m:r>
              <w:rPr>
                <w:rFonts w:ascii="Cambria Math" w:hAnsi="Cambria Math"/>
                <w:noProof/>
              </w:rPr>
              <m:t>jb</m:t>
            </m:r>
          </m:sup>
        </m:sSubSup>
        <m:f>
          <m:fPr>
            <m:ctrlPr>
              <w:rPr>
                <w:rFonts w:ascii="Cambria Math" w:hAnsi="Cambria Math"/>
                <w:i/>
                <w:noProof/>
              </w:rPr>
            </m:ctrlPr>
          </m:fPr>
          <m:num>
            <m:r>
              <w:rPr>
                <w:rFonts w:ascii="Cambria Math" w:hAnsi="Cambria Math"/>
                <w:noProof/>
              </w:rPr>
              <m:t>2π</m:t>
            </m:r>
            <m:sSub>
              <m:sSubPr>
                <m:ctrlPr>
                  <w:rPr>
                    <w:rFonts w:ascii="Cambria Math" w:eastAsia="Times New Roman" w:hAnsi="Cambria Math"/>
                    <w:i/>
                    <w:noProof/>
                  </w:rPr>
                </m:ctrlPr>
              </m:sSubPr>
              <m:e>
                <m:r>
                  <w:rPr>
                    <w:rFonts w:ascii="Cambria Math" w:hAnsi="Cambria Math"/>
                    <w:noProof/>
                  </w:rPr>
                  <m:t>d</m:t>
                </m:r>
              </m:e>
              <m:sub>
                <m:r>
                  <w:rPr>
                    <w:rFonts w:ascii="Cambria Math" w:hAnsi="Cambria Math"/>
                    <w:noProof/>
                  </w:rPr>
                  <m:t>jb</m:t>
                </m:r>
              </m:sub>
            </m:sSub>
            <m:sSub>
              <m:sSubPr>
                <m:ctrlPr>
                  <w:rPr>
                    <w:rFonts w:ascii="Cambria Math" w:eastAsia="Times New Roman" w:hAnsi="Cambria Math"/>
                    <w:i/>
                    <w:noProof/>
                  </w:rPr>
                </m:ctrlPr>
              </m:sSubPr>
              <m:e>
                <m:sSub>
                  <m:sSubPr>
                    <m:ctrlPr>
                      <w:rPr>
                        <w:rFonts w:ascii="Cambria Math" w:eastAsia="Times New Roman" w:hAnsi="Cambria Math"/>
                        <w:i/>
                        <w:noProof/>
                      </w:rPr>
                    </m:ctrlPr>
                  </m:sSubPr>
                  <m:e>
                    <m:r>
                      <w:rPr>
                        <w:rFonts w:ascii="Cambria Math" w:hAnsi="Cambria Math"/>
                        <w:noProof/>
                      </w:rPr>
                      <m:t>M</m:t>
                    </m:r>
                  </m:e>
                  <m:sub>
                    <m:r>
                      <w:rPr>
                        <w:rFonts w:ascii="Cambria Math" w:hAnsi="Cambria Math"/>
                        <w:noProof/>
                      </w:rPr>
                      <m:t>q</m:t>
                    </m:r>
                  </m:sub>
                </m:sSub>
                <m:r>
                  <w:rPr>
                    <w:rFonts w:ascii="Cambria Math" w:hAnsi="Cambria Math"/>
                    <w:noProof/>
                  </w:rPr>
                  <m:t>D</m:t>
                </m:r>
              </m:e>
              <m:sub>
                <m:r>
                  <w:rPr>
                    <w:rFonts w:ascii="Cambria Math" w:hAnsi="Cambria Math"/>
                    <w:noProof/>
                  </w:rPr>
                  <m:t>q</m:t>
                </m:r>
              </m:sub>
            </m:sSub>
          </m:num>
          <m:den>
            <m:r>
              <w:rPr>
                <w:rFonts w:ascii="Cambria Math" w:hAnsi="Cambria Math"/>
                <w:noProof/>
              </w:rPr>
              <m:t>RT</m:t>
            </m:r>
          </m:den>
        </m:f>
        <m:r>
          <w:rPr>
            <w:rFonts w:ascii="Cambria Math" w:hAnsi="Cambria Math"/>
            <w:noProof/>
          </w:rPr>
          <m:t>(</m:t>
        </m:r>
        <m:sSubSup>
          <m:sSubSupPr>
            <m:ctrlPr>
              <w:rPr>
                <w:rFonts w:ascii="Cambria Math" w:eastAsia="Times New Roman" w:hAnsi="Cambria Math"/>
                <w:i/>
                <w:noProof/>
              </w:rPr>
            </m:ctrlPr>
          </m:sSubSupPr>
          <m:e>
            <m:r>
              <w:rPr>
                <w:rFonts w:ascii="Cambria Math" w:hAnsi="Cambria Math"/>
                <w:noProof/>
              </w:rPr>
              <m:t>e</m:t>
            </m:r>
          </m:e>
          <m:sub>
            <m:r>
              <w:rPr>
                <w:rFonts w:ascii="Cambria Math" w:hAnsi="Cambria Math"/>
                <w:noProof/>
              </w:rPr>
              <m:t>q</m:t>
            </m:r>
          </m:sub>
          <m:sup>
            <m:r>
              <w:rPr>
                <w:rFonts w:ascii="Cambria Math" w:hAnsi="Cambria Math" w:hint="eastAsia"/>
                <w:noProof/>
              </w:rPr>
              <m:t>∞</m:t>
            </m:r>
          </m:sup>
        </m:sSubSup>
        <m:r>
          <w:rPr>
            <w:rFonts w:ascii="Cambria Math" w:hAnsi="Cambria Math"/>
            <w:noProof/>
          </w:rPr>
          <m:t>-</m:t>
        </m:r>
        <m:sSub>
          <m:sSubPr>
            <m:ctrlPr>
              <w:rPr>
                <w:rFonts w:ascii="Cambria Math" w:eastAsia="Times New Roman" w:hAnsi="Cambria Math"/>
                <w:i/>
                <w:noProof/>
              </w:rPr>
            </m:ctrlPr>
          </m:sSubPr>
          <m:e>
            <m:r>
              <w:rPr>
                <w:rFonts w:ascii="Cambria Math" w:hAnsi="Cambria Math"/>
                <w:noProof/>
              </w:rPr>
              <m:t>X</m:t>
            </m:r>
          </m:e>
          <m:sub>
            <m:r>
              <w:rPr>
                <w:rFonts w:ascii="Cambria Math" w:hAnsi="Cambria Math"/>
                <w:noProof/>
              </w:rPr>
              <m:t>q,jb</m:t>
            </m:r>
          </m:sub>
        </m:sSub>
        <m:sSubSup>
          <m:sSubSupPr>
            <m:ctrlPr>
              <w:rPr>
                <w:rFonts w:ascii="Cambria Math" w:eastAsia="Times New Roman" w:hAnsi="Cambria Math"/>
                <w:i/>
                <w:noProof/>
              </w:rPr>
            </m:ctrlPr>
          </m:sSubSupPr>
          <m:e>
            <m:r>
              <w:rPr>
                <w:rFonts w:ascii="Cambria Math" w:hAnsi="Cambria Math"/>
                <w:noProof/>
              </w:rPr>
              <m:t>a</m:t>
            </m:r>
          </m:e>
          <m:sub>
            <m:r>
              <w:rPr>
                <w:rFonts w:ascii="Cambria Math" w:hAnsi="Cambria Math"/>
                <w:noProof/>
              </w:rPr>
              <m:t>K</m:t>
            </m:r>
          </m:sub>
          <m:sup>
            <m:r>
              <w:rPr>
                <w:rFonts w:ascii="Cambria Math" w:hAnsi="Cambria Math"/>
                <w:noProof/>
              </w:rPr>
              <m:t>q,jb</m:t>
            </m:r>
          </m:sup>
        </m:sSubSup>
        <m:sSubSup>
          <m:sSubSupPr>
            <m:ctrlPr>
              <w:rPr>
                <w:rFonts w:ascii="Cambria Math" w:eastAsia="Times New Roman" w:hAnsi="Cambria Math"/>
                <w:i/>
                <w:noProof/>
              </w:rPr>
            </m:ctrlPr>
          </m:sSubSupPr>
          <m:e>
            <m:r>
              <w:rPr>
                <w:rFonts w:ascii="Cambria Math" w:hAnsi="Cambria Math"/>
                <w:noProof/>
              </w:rPr>
              <m:t>e</m:t>
            </m:r>
          </m:e>
          <m:sub>
            <m:r>
              <w:rPr>
                <w:rFonts w:ascii="Cambria Math" w:hAnsi="Cambria Math"/>
                <w:noProof/>
              </w:rPr>
              <m:t>q</m:t>
            </m:r>
          </m:sub>
          <m:sup>
            <m:r>
              <w:rPr>
                <w:rFonts w:ascii="Cambria Math" w:hAnsi="Cambria Math"/>
                <w:noProof/>
              </w:rPr>
              <m:t>vap</m:t>
            </m:r>
          </m:sup>
        </m:sSubSup>
        <m:r>
          <w:rPr>
            <w:rFonts w:ascii="Cambria Math" w:hAnsi="Cambria Math"/>
            <w:noProof/>
          </w:rPr>
          <m:t>)</m:t>
        </m:r>
      </m:oMath>
      <w:r w:rsidRPr="000A2A8B">
        <w:rPr>
          <w:noProof/>
        </w:rPr>
        <w:tab/>
        <w:t>(</w:t>
      </w:r>
      <w:r w:rsidR="009E7570" w:rsidRPr="000A2A8B">
        <w:rPr>
          <w:noProof/>
        </w:rPr>
        <w:fldChar w:fldCharType="begin"/>
      </w:r>
      <w:r w:rsidR="009E7570" w:rsidRPr="000A2A8B">
        <w:rPr>
          <w:noProof/>
        </w:rPr>
        <w:instrText xml:space="preserve"> SEQ Equation \* ARABIC </w:instrText>
      </w:r>
      <w:r w:rsidR="009E7570" w:rsidRPr="000A2A8B">
        <w:rPr>
          <w:noProof/>
        </w:rPr>
        <w:fldChar w:fldCharType="separate"/>
      </w:r>
      <w:r w:rsidR="00DE0684">
        <w:rPr>
          <w:noProof/>
        </w:rPr>
        <w:t>2</w:t>
      </w:r>
      <w:r w:rsidR="009E7570" w:rsidRPr="000A2A8B">
        <w:rPr>
          <w:noProof/>
        </w:rPr>
        <w:fldChar w:fldCharType="end"/>
      </w:r>
      <w:r w:rsidRPr="000A2A8B">
        <w:rPr>
          <w:noProof/>
        </w:rPr>
        <w:t xml:space="preserve">)   </w:t>
      </w:r>
    </w:p>
    <w:p w14:paraId="447CE626" w14:textId="5D00F7BA" w:rsidR="00C75872" w:rsidRPr="000A2A8B" w:rsidRDefault="004F79D2" w:rsidP="00571A4C">
      <w:pPr>
        <w:shd w:val="clear" w:color="auto" w:fill="FFFFFF"/>
        <w:spacing w:line="480" w:lineRule="auto"/>
        <w:rPr>
          <w:rFonts w:ascii="Times New Roman" w:hAnsi="Times New Roman"/>
          <w:noProof/>
          <w:lang w:eastAsia="zh-CN"/>
        </w:rPr>
      </w:pPr>
      <w:r w:rsidRPr="000A2A8B">
        <w:rPr>
          <w:noProof/>
        </w:rPr>
        <w:t xml:space="preserve">where </w:t>
      </w:r>
      <m:oMath>
        <m:sSubSup>
          <m:sSubSupPr>
            <m:ctrlPr>
              <w:rPr>
                <w:rFonts w:ascii="Cambria Math" w:eastAsia="Times New Roman" w:hAnsi="Cambria Math"/>
                <w:i/>
                <w:noProof/>
              </w:rPr>
            </m:ctrlPr>
          </m:sSubSupPr>
          <m:e>
            <m:r>
              <w:rPr>
                <w:rFonts w:ascii="Cambria Math" w:hAnsi="Cambria Math"/>
                <w:noProof/>
              </w:rPr>
              <m:t>a</m:t>
            </m:r>
          </m:e>
          <m:sub>
            <m:r>
              <w:rPr>
                <w:rFonts w:ascii="Cambria Math" w:hAnsi="Cambria Math"/>
                <w:noProof/>
              </w:rPr>
              <m:t>FS</m:t>
            </m:r>
          </m:sub>
          <m:sup/>
        </m:sSubSup>
      </m:oMath>
      <w:r w:rsidRPr="000A2A8B">
        <w:rPr>
          <w:noProof/>
        </w:rPr>
        <w:t xml:space="preserve"> </w:t>
      </w:r>
      <w:r w:rsidR="00E11CF1" w:rsidRPr="000A2A8B">
        <w:rPr>
          <w:noProof/>
        </w:rPr>
        <w:t>represents</w:t>
      </w:r>
      <w:r w:rsidRPr="000A2A8B">
        <w:rPr>
          <w:noProof/>
        </w:rPr>
        <w:t xml:space="preserve"> </w:t>
      </w:r>
      <w:r w:rsidRPr="000A2A8B">
        <w:rPr>
          <w:rFonts w:ascii="Times New Roman" w:hAnsi="Times New Roman"/>
          <w:noProof/>
          <w:lang w:eastAsia="zh-CN"/>
        </w:rPr>
        <w:t xml:space="preserve">the </w:t>
      </w:r>
      <w:r w:rsidRPr="000A2A8B">
        <w:rPr>
          <w:rFonts w:ascii="Times New Roman" w:hAnsi="Times New Roman"/>
          <w:noProof/>
        </w:rPr>
        <w:t>Fuchs-Sutugin correction factor</w:t>
      </w:r>
      <w:r w:rsidR="0050319E" w:rsidRPr="000A2A8B">
        <w:rPr>
          <w:rFonts w:ascii="Times New Roman" w:hAnsi="Times New Roman"/>
          <w:noProof/>
        </w:rPr>
        <w:t>;</w:t>
      </w:r>
      <w:r w:rsidR="0035197D" w:rsidRPr="000A2A8B">
        <w:rPr>
          <w:rFonts w:ascii="Times New Roman" w:hAnsi="Times New Roman"/>
          <w:noProof/>
        </w:rPr>
        <w:t xml:space="preserve"> </w:t>
      </w:r>
      <w:r w:rsidR="0035197D" w:rsidRPr="000A2A8B">
        <w:rPr>
          <w:rFonts w:ascii="Times New Roman" w:hAnsi="Times New Roman"/>
          <w:i/>
          <w:noProof/>
          <w:lang w:eastAsia="zh-CN"/>
        </w:rPr>
        <w:t>d</w:t>
      </w:r>
      <w:r w:rsidR="007E02F4" w:rsidRPr="000A2A8B">
        <w:rPr>
          <w:rFonts w:ascii="Times New Roman" w:hAnsi="Times New Roman"/>
          <w:noProof/>
          <w:lang w:eastAsia="zh-CN"/>
        </w:rPr>
        <w:t xml:space="preserve"> </w:t>
      </w:r>
      <w:r w:rsidR="00E23419" w:rsidRPr="000A2A8B">
        <w:rPr>
          <w:rFonts w:ascii="Times New Roman" w:hAnsi="Times New Roman"/>
          <w:noProof/>
          <w:lang w:eastAsia="zh-CN"/>
        </w:rPr>
        <w:t xml:space="preserve">(m) </w:t>
      </w:r>
      <w:r w:rsidR="00585204" w:rsidRPr="000A2A8B">
        <w:rPr>
          <w:rFonts w:ascii="Times New Roman" w:hAnsi="Times New Roman"/>
          <w:noProof/>
          <w:lang w:eastAsia="zh-CN"/>
        </w:rPr>
        <w:t xml:space="preserve">is the </w:t>
      </w:r>
      <w:r w:rsidR="0035197D" w:rsidRPr="000A2A8B">
        <w:rPr>
          <w:rFonts w:ascii="Times New Roman" w:hAnsi="Times New Roman"/>
          <w:noProof/>
          <w:lang w:eastAsia="zh-CN"/>
        </w:rPr>
        <w:t>diameter</w:t>
      </w:r>
      <w:r w:rsidR="00585204" w:rsidRPr="000A2A8B">
        <w:rPr>
          <w:rFonts w:ascii="Times New Roman" w:hAnsi="Times New Roman"/>
          <w:noProof/>
          <w:lang w:eastAsia="zh-CN"/>
        </w:rPr>
        <w:t xml:space="preserve"> of </w:t>
      </w:r>
      <w:r w:rsidR="00585204" w:rsidRPr="000A2A8B">
        <w:rPr>
          <w:noProof/>
        </w:rPr>
        <w:t xml:space="preserve">a </w:t>
      </w:r>
      <w:r w:rsidR="00585204" w:rsidRPr="000A2A8B">
        <w:rPr>
          <w:rFonts w:ascii="Times New Roman" w:hAnsi="Times New Roman"/>
          <w:noProof/>
          <w:lang w:eastAsia="zh-CN"/>
        </w:rPr>
        <w:t>UFP</w:t>
      </w:r>
      <w:r w:rsidR="009D240B" w:rsidRPr="000A2A8B">
        <w:rPr>
          <w:rFonts w:ascii="Times New Roman" w:hAnsi="Times New Roman"/>
          <w:noProof/>
          <w:lang w:eastAsia="zh-CN"/>
        </w:rPr>
        <w:t xml:space="preserve"> in size bin </w:t>
      </w:r>
      <w:r w:rsidR="009D240B" w:rsidRPr="000A2A8B">
        <w:rPr>
          <w:rFonts w:ascii="Times New Roman" w:hAnsi="Times New Roman"/>
          <w:i/>
          <w:noProof/>
          <w:lang w:eastAsia="zh-CN"/>
        </w:rPr>
        <w:t>jb</w:t>
      </w:r>
      <w:r w:rsidR="00AD7415" w:rsidRPr="000A2A8B">
        <w:rPr>
          <w:rFonts w:ascii="Times New Roman" w:hAnsi="Times New Roman"/>
          <w:noProof/>
          <w:lang w:eastAsia="zh-CN"/>
        </w:rPr>
        <w:t xml:space="preserve">; </w:t>
      </w:r>
      <w:r w:rsidR="00542B81" w:rsidRPr="000A2A8B">
        <w:rPr>
          <w:rFonts w:ascii="Times New Roman" w:hAnsi="Times New Roman"/>
          <w:noProof/>
        </w:rPr>
        <w:t xml:space="preserve"> </w:t>
      </w:r>
      <w:r w:rsidR="00542B81" w:rsidRPr="000A2A8B">
        <w:rPr>
          <w:rFonts w:ascii="Times New Roman" w:hAnsi="Times New Roman"/>
          <w:i/>
          <w:noProof/>
          <w:lang w:eastAsia="zh-CN"/>
        </w:rPr>
        <w:t>M</w:t>
      </w:r>
      <w:r w:rsidR="00542B81" w:rsidRPr="000A2A8B">
        <w:rPr>
          <w:rFonts w:ascii="Times New Roman" w:hAnsi="Times New Roman"/>
          <w:noProof/>
          <w:lang w:eastAsia="zh-CN"/>
        </w:rPr>
        <w:t xml:space="preserve"> </w:t>
      </w:r>
      <w:r w:rsidR="00E23419" w:rsidRPr="000A2A8B">
        <w:rPr>
          <w:rFonts w:ascii="Times New Roman" w:hAnsi="Times New Roman"/>
          <w:noProof/>
          <w:lang w:eastAsia="zh-CN"/>
        </w:rPr>
        <w:t>(g mol</w:t>
      </w:r>
      <w:r w:rsidR="00E23419" w:rsidRPr="000A2A8B">
        <w:rPr>
          <w:rFonts w:ascii="Times New Roman" w:hAnsi="Times New Roman"/>
          <w:noProof/>
          <w:vertAlign w:val="superscript"/>
          <w:lang w:eastAsia="zh-CN"/>
        </w:rPr>
        <w:t>-1</w:t>
      </w:r>
      <w:r w:rsidR="00E23419" w:rsidRPr="000A2A8B">
        <w:rPr>
          <w:rFonts w:ascii="Times New Roman" w:hAnsi="Times New Roman"/>
          <w:noProof/>
          <w:lang w:eastAsia="zh-CN"/>
        </w:rPr>
        <w:t xml:space="preserve">) </w:t>
      </w:r>
      <w:r w:rsidR="00C6201E" w:rsidRPr="000A2A8B">
        <w:rPr>
          <w:rFonts w:ascii="Times New Roman" w:hAnsi="Times New Roman"/>
          <w:noProof/>
          <w:lang w:eastAsia="zh-CN"/>
        </w:rPr>
        <w:t xml:space="preserve">and </w:t>
      </w:r>
      <w:r w:rsidR="00C6201E" w:rsidRPr="000A2A8B">
        <w:rPr>
          <w:rFonts w:ascii="Times New Roman" w:hAnsi="Times New Roman"/>
          <w:i/>
          <w:noProof/>
        </w:rPr>
        <w:t>D</w:t>
      </w:r>
      <w:r w:rsidR="00C6201E" w:rsidRPr="000A2A8B">
        <w:rPr>
          <w:rFonts w:ascii="Times New Roman" w:hAnsi="Times New Roman"/>
          <w:noProof/>
        </w:rPr>
        <w:t xml:space="preserve"> </w:t>
      </w:r>
      <w:r w:rsidR="00E23419" w:rsidRPr="000A2A8B">
        <w:rPr>
          <w:rFonts w:ascii="Times New Roman" w:hAnsi="Times New Roman"/>
          <w:noProof/>
          <w:lang w:eastAsia="zh-CN"/>
        </w:rPr>
        <w:t>(</w:t>
      </w:r>
      <w:r w:rsidR="00E23419" w:rsidRPr="000A2A8B">
        <w:rPr>
          <w:rFonts w:ascii="Liberation Serif" w:hAnsi="Liberation Serif" w:hint="eastAsia"/>
          <w:noProof/>
          <w:szCs w:val="24"/>
        </w:rPr>
        <w:t>m</w:t>
      </w:r>
      <w:r w:rsidR="00E23419" w:rsidRPr="000A2A8B">
        <w:rPr>
          <w:rFonts w:ascii="Liberation Serif" w:hAnsi="Liberation Serif" w:hint="eastAsia"/>
          <w:noProof/>
          <w:szCs w:val="24"/>
          <w:vertAlign w:val="superscript"/>
        </w:rPr>
        <w:t>2</w:t>
      </w:r>
      <w:r w:rsidR="00E23419" w:rsidRPr="000A2A8B">
        <w:rPr>
          <w:rFonts w:ascii="Liberation Serif" w:hAnsi="Liberation Serif" w:hint="eastAsia"/>
          <w:noProof/>
          <w:szCs w:val="24"/>
        </w:rPr>
        <w:t xml:space="preserve"> s</w:t>
      </w:r>
      <w:r w:rsidR="00E23419" w:rsidRPr="000A2A8B">
        <w:rPr>
          <w:rFonts w:ascii="Liberation Serif" w:hAnsi="Liberation Serif" w:hint="eastAsia"/>
          <w:noProof/>
          <w:szCs w:val="24"/>
          <w:vertAlign w:val="superscript"/>
        </w:rPr>
        <w:t>-1</w:t>
      </w:r>
      <w:r w:rsidR="00E23419" w:rsidRPr="000A2A8B">
        <w:rPr>
          <w:rFonts w:ascii="Times New Roman" w:hAnsi="Times New Roman"/>
          <w:noProof/>
          <w:lang w:eastAsia="zh-CN"/>
        </w:rPr>
        <w:t xml:space="preserve">) </w:t>
      </w:r>
      <w:r w:rsidR="00C6201E" w:rsidRPr="000A2A8B">
        <w:rPr>
          <w:rFonts w:ascii="Times New Roman" w:hAnsi="Times New Roman"/>
          <w:noProof/>
        </w:rPr>
        <w:t xml:space="preserve">are </w:t>
      </w:r>
      <w:r w:rsidR="00542B81" w:rsidRPr="000A2A8B">
        <w:rPr>
          <w:rFonts w:ascii="Times New Roman" w:hAnsi="Times New Roman"/>
          <w:noProof/>
          <w:lang w:eastAsia="zh-CN"/>
        </w:rPr>
        <w:t>the molar mass</w:t>
      </w:r>
      <w:r w:rsidR="00AD7415" w:rsidRPr="000A2A8B">
        <w:rPr>
          <w:rFonts w:ascii="Times New Roman" w:hAnsi="Times New Roman"/>
          <w:noProof/>
          <w:lang w:eastAsia="zh-CN"/>
        </w:rPr>
        <w:t xml:space="preserve"> </w:t>
      </w:r>
      <w:r w:rsidR="00C6201E" w:rsidRPr="000A2A8B">
        <w:rPr>
          <w:rFonts w:ascii="Times New Roman" w:hAnsi="Times New Roman"/>
          <w:noProof/>
        </w:rPr>
        <w:t xml:space="preserve"> and </w:t>
      </w:r>
      <w:r w:rsidR="007E02F4" w:rsidRPr="000A2A8B">
        <w:rPr>
          <w:rFonts w:ascii="Times New Roman" w:hAnsi="Times New Roman"/>
          <w:noProof/>
          <w:lang w:eastAsia="zh-CN"/>
        </w:rPr>
        <w:t>the vapour diffusivity</w:t>
      </w:r>
      <w:r w:rsidR="00C6201E" w:rsidRPr="000A2A8B">
        <w:rPr>
          <w:rFonts w:ascii="Times New Roman" w:hAnsi="Times New Roman"/>
          <w:noProof/>
          <w:lang w:eastAsia="zh-CN"/>
        </w:rPr>
        <w:t xml:space="preserve">, </w:t>
      </w:r>
      <w:r w:rsidR="005B7F7D" w:rsidRPr="000A2A8B">
        <w:rPr>
          <w:rFonts w:ascii="Times New Roman" w:hAnsi="Times New Roman"/>
          <w:noProof/>
          <w:lang w:eastAsia="zh-CN"/>
        </w:rPr>
        <w:t>respectively</w:t>
      </w:r>
      <w:r w:rsidR="007E02F4" w:rsidRPr="000A2A8B">
        <w:rPr>
          <w:rFonts w:ascii="Times New Roman" w:hAnsi="Times New Roman"/>
          <w:noProof/>
          <w:lang w:eastAsia="zh-CN"/>
        </w:rPr>
        <w:t>;</w:t>
      </w:r>
      <w:r w:rsidR="00467552" w:rsidRPr="000A2A8B">
        <w:rPr>
          <w:rFonts w:ascii="Times New Roman" w:hAnsi="Times New Roman"/>
          <w:noProof/>
          <w:lang w:eastAsia="zh-CN"/>
        </w:rPr>
        <w:t xml:space="preserve"> </w:t>
      </w:r>
      <w:r w:rsidR="00467552" w:rsidRPr="000A2A8B">
        <w:rPr>
          <w:rFonts w:ascii="Times New Roman" w:hAnsi="Times New Roman"/>
          <w:i/>
          <w:noProof/>
          <w:lang w:eastAsia="zh-CN"/>
        </w:rPr>
        <w:t>R</w:t>
      </w:r>
      <w:r w:rsidR="005B7F7D" w:rsidRPr="000A2A8B">
        <w:rPr>
          <w:rFonts w:ascii="Times New Roman" w:hAnsi="Times New Roman"/>
          <w:noProof/>
          <w:lang w:eastAsia="zh-CN"/>
        </w:rPr>
        <w:t xml:space="preserve"> </w:t>
      </w:r>
      <w:r w:rsidR="00E23419" w:rsidRPr="000A2A8B">
        <w:rPr>
          <w:rFonts w:ascii="Times New Roman" w:hAnsi="Times New Roman"/>
          <w:noProof/>
          <w:lang w:eastAsia="zh-CN"/>
        </w:rPr>
        <w:t>(</w:t>
      </w:r>
      <w:r w:rsidR="00E23419" w:rsidRPr="000A2A8B">
        <w:rPr>
          <w:rFonts w:ascii="Liberation Serif" w:hAnsi="Liberation Serif" w:hint="eastAsia"/>
          <w:noProof/>
          <w:szCs w:val="24"/>
        </w:rPr>
        <w:t>J mol</w:t>
      </w:r>
      <w:r w:rsidR="00E23419" w:rsidRPr="000A2A8B">
        <w:rPr>
          <w:rFonts w:ascii="Liberation Serif" w:hAnsi="Liberation Serif" w:hint="eastAsia"/>
          <w:noProof/>
          <w:szCs w:val="24"/>
          <w:vertAlign w:val="superscript"/>
        </w:rPr>
        <w:t>-1</w:t>
      </w:r>
      <w:r w:rsidR="00E23419" w:rsidRPr="000A2A8B">
        <w:rPr>
          <w:rFonts w:ascii="Liberation Serif" w:hAnsi="Liberation Serif" w:hint="eastAsia"/>
          <w:noProof/>
          <w:szCs w:val="24"/>
        </w:rPr>
        <w:t xml:space="preserve"> K</w:t>
      </w:r>
      <w:r w:rsidR="00E23419" w:rsidRPr="000A2A8B">
        <w:rPr>
          <w:rFonts w:ascii="Liberation Serif" w:hAnsi="Liberation Serif" w:hint="eastAsia"/>
          <w:noProof/>
          <w:szCs w:val="24"/>
          <w:vertAlign w:val="superscript"/>
        </w:rPr>
        <w:t>-1</w:t>
      </w:r>
      <w:r w:rsidR="00E23419" w:rsidRPr="000A2A8B">
        <w:rPr>
          <w:rFonts w:ascii="Times New Roman" w:hAnsi="Times New Roman"/>
          <w:noProof/>
          <w:lang w:eastAsia="zh-CN"/>
        </w:rPr>
        <w:t xml:space="preserve">) </w:t>
      </w:r>
      <w:r w:rsidR="005B7F7D" w:rsidRPr="000A2A8B">
        <w:rPr>
          <w:rFonts w:ascii="Times New Roman" w:hAnsi="Times New Roman"/>
          <w:noProof/>
          <w:lang w:eastAsia="zh-CN"/>
        </w:rPr>
        <w:t xml:space="preserve">and </w:t>
      </w:r>
      <w:r w:rsidR="005B7F7D" w:rsidRPr="000A2A8B">
        <w:rPr>
          <w:rFonts w:ascii="Times New Roman" w:hAnsi="Times New Roman"/>
          <w:i/>
          <w:noProof/>
          <w:lang w:eastAsia="zh-CN"/>
        </w:rPr>
        <w:t>T</w:t>
      </w:r>
      <w:r w:rsidR="005B7F7D" w:rsidRPr="000A2A8B">
        <w:rPr>
          <w:rFonts w:ascii="Times New Roman" w:hAnsi="Times New Roman"/>
          <w:noProof/>
          <w:lang w:eastAsia="zh-CN"/>
        </w:rPr>
        <w:t xml:space="preserve"> </w:t>
      </w:r>
      <w:r w:rsidR="00E23419" w:rsidRPr="000A2A8B">
        <w:rPr>
          <w:rFonts w:ascii="Times New Roman" w:hAnsi="Times New Roman"/>
          <w:noProof/>
        </w:rPr>
        <w:t xml:space="preserve">(K) </w:t>
      </w:r>
      <w:r w:rsidR="005B7F7D" w:rsidRPr="000A2A8B">
        <w:rPr>
          <w:rFonts w:ascii="Times New Roman" w:hAnsi="Times New Roman"/>
          <w:noProof/>
          <w:lang w:eastAsia="zh-CN"/>
        </w:rPr>
        <w:t>are</w:t>
      </w:r>
      <w:r w:rsidR="00467552" w:rsidRPr="000A2A8B">
        <w:rPr>
          <w:rFonts w:ascii="Times New Roman" w:hAnsi="Times New Roman"/>
          <w:noProof/>
          <w:lang w:eastAsia="zh-CN"/>
        </w:rPr>
        <w:t xml:space="preserve"> the universal gas constant</w:t>
      </w:r>
      <w:r w:rsidR="00AD7415" w:rsidRPr="000A2A8B">
        <w:rPr>
          <w:rFonts w:ascii="Times New Roman" w:hAnsi="Times New Roman"/>
          <w:noProof/>
          <w:lang w:eastAsia="zh-CN"/>
        </w:rPr>
        <w:t xml:space="preserve"> </w:t>
      </w:r>
      <w:r w:rsidR="005B7F7D" w:rsidRPr="000A2A8B">
        <w:rPr>
          <w:rFonts w:ascii="Times New Roman" w:hAnsi="Times New Roman"/>
          <w:noProof/>
          <w:lang w:eastAsia="zh-CN"/>
        </w:rPr>
        <w:t xml:space="preserve">and </w:t>
      </w:r>
      <w:r w:rsidR="00AD7415" w:rsidRPr="000A2A8B">
        <w:rPr>
          <w:rFonts w:ascii="Times New Roman" w:hAnsi="Times New Roman"/>
          <w:noProof/>
          <w:lang w:eastAsia="zh-CN"/>
        </w:rPr>
        <w:t xml:space="preserve">the </w:t>
      </w:r>
      <w:r w:rsidR="009D240B" w:rsidRPr="000A2A8B">
        <w:rPr>
          <w:rFonts w:ascii="Times New Roman" w:hAnsi="Times New Roman"/>
          <w:noProof/>
          <w:lang w:eastAsia="zh-CN"/>
        </w:rPr>
        <w:t xml:space="preserve">absolute </w:t>
      </w:r>
      <w:r w:rsidR="00467552" w:rsidRPr="000A2A8B">
        <w:rPr>
          <w:rFonts w:ascii="Times New Roman" w:hAnsi="Times New Roman"/>
          <w:noProof/>
          <w:lang w:eastAsia="zh-CN"/>
        </w:rPr>
        <w:t>t</w:t>
      </w:r>
      <w:r w:rsidR="00467552" w:rsidRPr="000A2A8B">
        <w:rPr>
          <w:rFonts w:ascii="Times New Roman" w:hAnsi="Times New Roman"/>
          <w:noProof/>
        </w:rPr>
        <w:t>emperature</w:t>
      </w:r>
      <w:r w:rsidR="005B7F7D" w:rsidRPr="000A2A8B">
        <w:rPr>
          <w:rFonts w:ascii="Times New Roman" w:hAnsi="Times New Roman"/>
          <w:noProof/>
          <w:lang w:eastAsia="zh-CN"/>
        </w:rPr>
        <w:t>, respectively</w:t>
      </w:r>
      <w:r w:rsidR="00467552" w:rsidRPr="000A2A8B">
        <w:rPr>
          <w:rFonts w:ascii="Times New Roman" w:hAnsi="Times New Roman"/>
          <w:noProof/>
        </w:rPr>
        <w:t>;</w:t>
      </w:r>
      <w:r w:rsidR="00761A6E" w:rsidRPr="000A2A8B">
        <w:rPr>
          <w:rFonts w:ascii="Times New Roman" w:hAnsi="Times New Roman"/>
          <w:noProof/>
        </w:rPr>
        <w:t xml:space="preserve"> </w:t>
      </w:r>
      <m:oMath>
        <m:r>
          <w:rPr>
            <w:rFonts w:ascii="Cambria Math" w:hAnsi="Cambria Math"/>
            <w:noProof/>
          </w:rPr>
          <m:t>X</m:t>
        </m:r>
      </m:oMath>
      <w:r w:rsidR="00761A6E" w:rsidRPr="000A2A8B">
        <w:rPr>
          <w:rFonts w:ascii="Times New Roman" w:hAnsi="Times New Roman"/>
          <w:noProof/>
          <w:lang w:eastAsia="zh-CN"/>
        </w:rPr>
        <w:t xml:space="preserve"> d</w:t>
      </w:r>
      <w:r w:rsidR="009D240B" w:rsidRPr="000A2A8B">
        <w:rPr>
          <w:rFonts w:ascii="Times New Roman" w:hAnsi="Times New Roman"/>
          <w:noProof/>
          <w:lang w:eastAsia="zh-CN"/>
        </w:rPr>
        <w:t>e</w:t>
      </w:r>
      <w:r w:rsidR="00761A6E" w:rsidRPr="000A2A8B">
        <w:rPr>
          <w:rFonts w:ascii="Times New Roman" w:hAnsi="Times New Roman"/>
          <w:noProof/>
          <w:lang w:eastAsia="zh-CN"/>
        </w:rPr>
        <w:t>n</w:t>
      </w:r>
      <w:r w:rsidR="009D240B" w:rsidRPr="000A2A8B">
        <w:rPr>
          <w:rFonts w:ascii="Times New Roman" w:hAnsi="Times New Roman"/>
          <w:noProof/>
          <w:lang w:eastAsia="zh-CN"/>
        </w:rPr>
        <w:t>o</w:t>
      </w:r>
      <w:r w:rsidR="00761A6E" w:rsidRPr="000A2A8B">
        <w:rPr>
          <w:rFonts w:ascii="Times New Roman" w:hAnsi="Times New Roman"/>
          <w:noProof/>
          <w:lang w:eastAsia="zh-CN"/>
        </w:rPr>
        <w:t>tes the mole fraction</w:t>
      </w:r>
      <w:r w:rsidR="009D240B" w:rsidRPr="000A2A8B">
        <w:rPr>
          <w:rFonts w:ascii="Times New Roman" w:hAnsi="Times New Roman"/>
          <w:noProof/>
          <w:lang w:eastAsia="zh-CN"/>
        </w:rPr>
        <w:t>;</w:t>
      </w:r>
      <w:r w:rsidR="00761A6E" w:rsidRPr="000A2A8B">
        <w:rPr>
          <w:rFonts w:ascii="Times New Roman" w:hAnsi="Times New Roman"/>
          <w:noProof/>
          <w:lang w:eastAsia="zh-CN"/>
        </w:rPr>
        <w:t xml:space="preserve"> </w:t>
      </w:r>
      <m:oMath>
        <m:sSubSup>
          <m:sSubSupPr>
            <m:ctrlPr>
              <w:rPr>
                <w:rFonts w:ascii="Cambria Math" w:eastAsia="Times New Roman" w:hAnsi="Cambria Math"/>
                <w:i/>
                <w:noProof/>
              </w:rPr>
            </m:ctrlPr>
          </m:sSubSupPr>
          <m:e>
            <m:r>
              <w:rPr>
                <w:rFonts w:ascii="Cambria Math" w:hAnsi="Cambria Math"/>
                <w:noProof/>
              </w:rPr>
              <m:t>a</m:t>
            </m:r>
          </m:e>
          <m:sub>
            <m:r>
              <w:rPr>
                <w:rFonts w:ascii="Cambria Math" w:hAnsi="Cambria Math"/>
                <w:noProof/>
              </w:rPr>
              <m:t>K</m:t>
            </m:r>
          </m:sub>
          <m:sup/>
        </m:sSubSup>
      </m:oMath>
      <w:r w:rsidR="009D240B" w:rsidRPr="000A2A8B">
        <w:rPr>
          <w:rFonts w:ascii="Times New Roman" w:hAnsi="Times New Roman"/>
          <w:noProof/>
        </w:rPr>
        <w:t xml:space="preserve"> </w:t>
      </w:r>
      <w:r w:rsidR="009D240B" w:rsidRPr="000A2A8B">
        <w:rPr>
          <w:rFonts w:ascii="Times New Roman" w:hAnsi="Times New Roman"/>
          <w:noProof/>
          <w:lang w:eastAsia="zh-CN"/>
        </w:rPr>
        <w:t xml:space="preserve">accounts </w:t>
      </w:r>
      <w:r w:rsidR="00761A6E" w:rsidRPr="000A2A8B">
        <w:rPr>
          <w:rFonts w:ascii="Times New Roman" w:hAnsi="Times New Roman"/>
          <w:noProof/>
          <w:lang w:eastAsia="zh-CN"/>
        </w:rPr>
        <w:t>for the Kelvin effect;</w:t>
      </w:r>
      <w:r w:rsidR="00467552" w:rsidRPr="000A2A8B">
        <w:rPr>
          <w:rFonts w:ascii="Times New Roman" w:hAnsi="Times New Roman"/>
          <w:noProof/>
        </w:rPr>
        <w:t xml:space="preserve"> </w:t>
      </w:r>
      <m:oMath>
        <m:sSubSup>
          <m:sSubSupPr>
            <m:ctrlPr>
              <w:rPr>
                <w:rFonts w:ascii="Cambria Math" w:eastAsia="Times New Roman" w:hAnsi="Cambria Math"/>
                <w:i/>
                <w:noProof/>
              </w:rPr>
            </m:ctrlPr>
          </m:sSubSupPr>
          <m:e>
            <m:r>
              <w:rPr>
                <w:rFonts w:ascii="Cambria Math" w:hAnsi="Cambria Math"/>
                <w:noProof/>
              </w:rPr>
              <m:t>e</m:t>
            </m:r>
          </m:e>
          <m:sub>
            <m:r>
              <w:rPr>
                <w:rFonts w:ascii="Cambria Math" w:hAnsi="Cambria Math"/>
                <w:noProof/>
              </w:rPr>
              <m:t>q</m:t>
            </m:r>
          </m:sub>
          <m:sup>
            <m:r>
              <w:rPr>
                <w:rFonts w:ascii="Cambria Math" w:hAnsi="Cambria Math" w:hint="eastAsia"/>
                <w:noProof/>
              </w:rPr>
              <m:t>∞</m:t>
            </m:r>
          </m:sup>
        </m:sSubSup>
      </m:oMath>
      <w:r w:rsidR="007D363D" w:rsidRPr="000A2A8B">
        <w:rPr>
          <w:rFonts w:ascii="Times New Roman" w:hAnsi="Times New Roman"/>
          <w:noProof/>
        </w:rPr>
        <w:t xml:space="preserve"> </w:t>
      </w:r>
      <w:r w:rsidR="00F0165F" w:rsidRPr="000A2A8B">
        <w:rPr>
          <w:rFonts w:ascii="Times New Roman" w:hAnsi="Times New Roman"/>
          <w:noProof/>
          <w:lang w:eastAsia="zh-CN"/>
        </w:rPr>
        <w:t>(Pa)</w:t>
      </w:r>
      <w:r w:rsidR="00294A9E" w:rsidRPr="000A2A8B">
        <w:rPr>
          <w:rFonts w:ascii="Times New Roman" w:hAnsi="Times New Roman"/>
          <w:noProof/>
          <w:lang w:eastAsia="zh-CN"/>
        </w:rPr>
        <w:t xml:space="preserve"> is</w:t>
      </w:r>
      <w:r w:rsidR="00F0165F" w:rsidRPr="000A2A8B">
        <w:rPr>
          <w:rFonts w:ascii="Times New Roman" w:hAnsi="Times New Roman"/>
          <w:noProof/>
          <w:lang w:eastAsia="zh-CN"/>
        </w:rPr>
        <w:t xml:space="preserve"> </w:t>
      </w:r>
      <w:r w:rsidR="00B75511" w:rsidRPr="000A2A8B">
        <w:rPr>
          <w:rFonts w:ascii="Times New Roman" w:hAnsi="Times New Roman"/>
          <w:noProof/>
        </w:rPr>
        <w:t xml:space="preserve">the </w:t>
      </w:r>
      <w:r w:rsidR="00F0165F" w:rsidRPr="000A2A8B">
        <w:rPr>
          <w:rFonts w:ascii="Times New Roman" w:hAnsi="Times New Roman"/>
          <w:noProof/>
          <w:lang w:eastAsia="zh-CN"/>
        </w:rPr>
        <w:t xml:space="preserve">ambient </w:t>
      </w:r>
      <w:r w:rsidR="00B75511" w:rsidRPr="000A2A8B">
        <w:rPr>
          <w:rFonts w:ascii="Times New Roman" w:hAnsi="Times New Roman"/>
          <w:noProof/>
          <w:lang w:eastAsia="zh-CN"/>
        </w:rPr>
        <w:t>partial pressure</w:t>
      </w:r>
      <w:r w:rsidR="00294A9E" w:rsidRPr="000A2A8B">
        <w:rPr>
          <w:rFonts w:ascii="Times New Roman" w:hAnsi="Times New Roman"/>
          <w:noProof/>
          <w:lang w:eastAsia="zh-CN"/>
        </w:rPr>
        <w:t xml:space="preserve"> which can be </w:t>
      </w:r>
      <w:r w:rsidR="005F30D0" w:rsidRPr="000A2A8B">
        <w:rPr>
          <w:rFonts w:ascii="Times New Roman" w:hAnsi="Times New Roman"/>
          <w:noProof/>
          <w:lang w:eastAsia="zh-CN"/>
        </w:rPr>
        <w:t>calculated based on gas phase concen</w:t>
      </w:r>
      <w:r w:rsidR="00294A9E" w:rsidRPr="000A2A8B">
        <w:rPr>
          <w:rFonts w:ascii="Times New Roman" w:hAnsi="Times New Roman"/>
          <w:noProof/>
          <w:lang w:eastAsia="zh-CN"/>
        </w:rPr>
        <w:t>tration using the ideal gas law;</w:t>
      </w:r>
      <w:r w:rsidR="00B10A31" w:rsidRPr="000A2A8B">
        <w:rPr>
          <w:rFonts w:ascii="Times New Roman" w:hAnsi="Times New Roman"/>
          <w:noProof/>
          <w:lang w:eastAsia="zh-CN"/>
        </w:rPr>
        <w:t xml:space="preserve"> </w:t>
      </w:r>
      <m:oMath>
        <m:sSubSup>
          <m:sSubSupPr>
            <m:ctrlPr>
              <w:rPr>
                <w:rFonts w:ascii="Cambria Math" w:eastAsia="Times New Roman" w:hAnsi="Cambria Math"/>
                <w:i/>
                <w:noProof/>
              </w:rPr>
            </m:ctrlPr>
          </m:sSubSupPr>
          <m:e>
            <m:r>
              <w:rPr>
                <w:rFonts w:ascii="Cambria Math" w:hAnsi="Cambria Math"/>
                <w:noProof/>
              </w:rPr>
              <m:t>e</m:t>
            </m:r>
          </m:e>
          <m:sub>
            <m:r>
              <w:rPr>
                <w:rFonts w:ascii="Cambria Math" w:hAnsi="Cambria Math"/>
                <w:noProof/>
              </w:rPr>
              <m:t>q</m:t>
            </m:r>
          </m:sub>
          <m:sup>
            <m:r>
              <w:rPr>
                <w:rFonts w:ascii="Cambria Math" w:hAnsi="Cambria Math"/>
                <w:noProof/>
              </w:rPr>
              <m:t>vap</m:t>
            </m:r>
          </m:sup>
        </m:sSubSup>
      </m:oMath>
      <w:r w:rsidR="00294A9E" w:rsidRPr="000A2A8B">
        <w:rPr>
          <w:rFonts w:ascii="Times New Roman" w:hAnsi="Times New Roman"/>
          <w:noProof/>
          <w:lang w:eastAsia="zh-CN"/>
        </w:rPr>
        <w:t xml:space="preserve"> (Pa) represents </w:t>
      </w:r>
      <w:r w:rsidR="00B10A31" w:rsidRPr="000A2A8B">
        <w:rPr>
          <w:rFonts w:ascii="Times New Roman" w:hAnsi="Times New Roman"/>
          <w:noProof/>
          <w:lang w:eastAsia="zh-CN"/>
        </w:rPr>
        <w:t>the saturation vapour pressu</w:t>
      </w:r>
      <w:r w:rsidR="000A74E2" w:rsidRPr="000A2A8B">
        <w:rPr>
          <w:rFonts w:ascii="Times New Roman" w:hAnsi="Times New Roman"/>
          <w:noProof/>
          <w:lang w:eastAsia="zh-CN"/>
        </w:rPr>
        <w:t>re</w:t>
      </w:r>
      <w:r w:rsidR="003A72D4" w:rsidRPr="000A2A8B">
        <w:rPr>
          <w:rFonts w:ascii="Times New Roman" w:hAnsi="Times New Roman"/>
          <w:noProof/>
          <w:lang w:eastAsia="zh-CN"/>
        </w:rPr>
        <w:t xml:space="preserve"> (</w:t>
      </w:r>
      <w:r w:rsidR="003A72D4" w:rsidRPr="000A2A8B">
        <w:rPr>
          <w:noProof/>
          <w:szCs w:val="24"/>
          <w:lang w:eastAsia="zh-CN"/>
        </w:rPr>
        <w:t>see Table S</w:t>
      </w:r>
      <w:r w:rsidR="00784532" w:rsidRPr="000A2A8B">
        <w:rPr>
          <w:noProof/>
          <w:szCs w:val="24"/>
          <w:lang w:eastAsia="zh-CN"/>
        </w:rPr>
        <w:t>2</w:t>
      </w:r>
      <w:r w:rsidR="00D50052" w:rsidRPr="000A2A8B">
        <w:rPr>
          <w:noProof/>
          <w:szCs w:val="24"/>
          <w:lang w:eastAsia="zh-CN"/>
        </w:rPr>
        <w:t xml:space="preserve"> in supplement</w:t>
      </w:r>
      <w:r w:rsidR="003A72D4" w:rsidRPr="000A2A8B">
        <w:rPr>
          <w:rFonts w:ascii="Times New Roman" w:hAnsi="Times New Roman"/>
          <w:noProof/>
          <w:lang w:eastAsia="zh-CN"/>
        </w:rPr>
        <w:t>)</w:t>
      </w:r>
      <w:r w:rsidR="009D240B" w:rsidRPr="000A2A8B">
        <w:rPr>
          <w:rFonts w:ascii="Times New Roman" w:hAnsi="Times New Roman"/>
          <w:noProof/>
          <w:lang w:eastAsia="zh-CN"/>
        </w:rPr>
        <w:t xml:space="preserve"> we</w:t>
      </w:r>
      <w:r w:rsidR="00294A9E" w:rsidRPr="000A2A8B">
        <w:rPr>
          <w:rFonts w:ascii="Times New Roman" w:hAnsi="Times New Roman"/>
          <w:noProof/>
          <w:lang w:eastAsia="zh-CN"/>
        </w:rPr>
        <w:t xml:space="preserve"> obtained from</w:t>
      </w:r>
      <w:r w:rsidR="00D30A6E" w:rsidRPr="000A2A8B">
        <w:rPr>
          <w:rFonts w:ascii="Times New Roman" w:hAnsi="Times New Roman"/>
          <w:noProof/>
          <w:lang w:eastAsia="zh-CN"/>
        </w:rPr>
        <w:t xml:space="preserve"> the UManSysProp online tool</w:t>
      </w:r>
      <w:r w:rsidR="00294A9E" w:rsidRPr="000A2A8B">
        <w:rPr>
          <w:rFonts w:ascii="Times New Roman" w:hAnsi="Times New Roman"/>
          <w:noProof/>
          <w:lang w:eastAsia="zh-CN"/>
        </w:rPr>
        <w:t xml:space="preserve"> </w:t>
      </w:r>
      <w:r w:rsidR="00294A9E" w:rsidRPr="000A2A8B">
        <w:rPr>
          <w:rFonts w:ascii="Times New Roman" w:hAnsi="Times New Roman"/>
          <w:noProof/>
          <w:lang w:eastAsia="zh-CN"/>
        </w:rPr>
        <w:fldChar w:fldCharType="begin"/>
      </w:r>
      <w:r w:rsidR="00CB5A7B">
        <w:rPr>
          <w:rFonts w:ascii="Times New Roman" w:hAnsi="Times New Roman"/>
          <w:noProof/>
          <w:lang w:eastAsia="zh-CN"/>
        </w:rPr>
        <w:instrText xml:space="preserve"> ADDIN EN.CITE &lt;EndNote&gt;&lt;Cite&gt;&lt;Author&gt;Topping&lt;/Author&gt;&lt;Year&gt;2016&lt;/Year&gt;&lt;RecNum&gt;44&lt;/RecNum&gt;&lt;DisplayText&gt;(Topping et al., 2016)&lt;/DisplayText&gt;&lt;record&gt;&lt;rec-number&gt;44&lt;/rec-number&gt;&lt;foreign-keys&gt;&lt;key app="EN" db-id="ftsspaas39vez2ext9kxxrff0zvszr5evdxa" timestamp="1586426264"&gt;44&lt;/key&gt;&lt;/foreign-keys&gt;&lt;ref-type name="Journal Article"&gt;17&lt;/ref-type&gt;&lt;contributors&gt;&lt;authors&gt;&lt;author&gt;Topping, D.&lt;/author&gt;&lt;author&gt;Barley, M.&lt;/author&gt;&lt;author&gt;Bane, M. K.&lt;/author&gt;&lt;author&gt;Higham, N.&lt;/author&gt;&lt;author&gt;Aumont, B.&lt;/author&gt;&lt;author&gt;Dingle, N.&lt;/author&gt;&lt;author&gt;McFiggans, G.&lt;/author&gt;&lt;/authors&gt;&lt;/contributors&gt;&lt;titles&gt;&lt;title&gt;UManSysProp v1.0: an online and open-source facility for molecular property prediction and atmospheric aerosol calculations&lt;/title&gt;&lt;secondary-title&gt;Geoscientific Model Development&lt;/secondary-title&gt;&lt;/titles&gt;&lt;periodical&gt;&lt;full-title&gt;Geoscientific Model Development&lt;/full-title&gt;&lt;abbr-1&gt;Geosci. Model Dev.&lt;/abbr-1&gt;&lt;/periodical&gt;&lt;pages&gt;899-914&lt;/pages&gt;&lt;volume&gt;9&lt;/volume&gt;&lt;number&gt;2&lt;/number&gt;&lt;dates&gt;&lt;year&gt;2016&lt;/year&gt;&lt;/dates&gt;&lt;isbn&gt;1991-959X&lt;/isbn&gt;&lt;accession-num&gt;WOS:000376933700023&lt;/accession-num&gt;&lt;urls&gt;&lt;related-urls&gt;&lt;url&gt;&amp;lt;Go to ISI&amp;gt;://WOS:000376933700023&lt;/url&gt;&lt;/related-urls&gt;&lt;/urls&gt;&lt;electronic-resource-num&gt;10.5194/gmd-9-899-2016&lt;/electronic-resource-num&gt;&lt;/record&gt;&lt;/Cite&gt;&lt;/EndNote&gt;</w:instrText>
      </w:r>
      <w:r w:rsidR="00294A9E" w:rsidRPr="000A2A8B">
        <w:rPr>
          <w:rFonts w:ascii="Times New Roman" w:hAnsi="Times New Roman"/>
          <w:noProof/>
          <w:lang w:eastAsia="zh-CN"/>
        </w:rPr>
        <w:fldChar w:fldCharType="separate"/>
      </w:r>
      <w:r w:rsidR="00CE2719" w:rsidRPr="00D63915">
        <w:rPr>
          <w:rFonts w:ascii="Times New Roman" w:hAnsi="Times New Roman"/>
          <w:noProof/>
          <w:lang w:eastAsia="zh-CN"/>
        </w:rPr>
        <w:t>(Topping et al., 2016)</w:t>
      </w:r>
      <w:r w:rsidR="00294A9E" w:rsidRPr="000A2A8B">
        <w:rPr>
          <w:rFonts w:ascii="Times New Roman" w:hAnsi="Times New Roman"/>
          <w:noProof/>
          <w:lang w:eastAsia="zh-CN"/>
        </w:rPr>
        <w:fldChar w:fldCharType="end"/>
      </w:r>
      <w:r w:rsidR="009D240B" w:rsidRPr="000A2A8B">
        <w:rPr>
          <w:rFonts w:ascii="Times New Roman" w:hAnsi="Times New Roman"/>
          <w:noProof/>
          <w:lang w:eastAsia="zh-CN"/>
        </w:rPr>
        <w:t xml:space="preserve"> using </w:t>
      </w:r>
      <w:r w:rsidR="00CE2719" w:rsidRPr="00D63915">
        <w:rPr>
          <w:rFonts w:ascii="Times New Roman" w:hAnsi="Times New Roman"/>
          <w:noProof/>
          <w:lang w:eastAsia="zh-CN"/>
        </w:rPr>
        <w:t>inputs from</w:t>
      </w:r>
      <w:r w:rsidR="009D240B" w:rsidRPr="000A2A8B">
        <w:rPr>
          <w:rFonts w:ascii="Times New Roman" w:hAnsi="Times New Roman"/>
          <w:noProof/>
          <w:lang w:eastAsia="zh-CN"/>
        </w:rPr>
        <w:t xml:space="preserve"> </w:t>
      </w:r>
      <w:r w:rsidR="00CE2719" w:rsidRPr="000A2A8B">
        <w:rPr>
          <w:rFonts w:ascii="Times New Roman" w:hAnsi="Times New Roman"/>
          <w:noProof/>
          <w:lang w:eastAsia="zh-CN"/>
        </w:rPr>
        <w:fldChar w:fldCharType="begin"/>
      </w:r>
      <w:r w:rsidR="00951AB2">
        <w:rPr>
          <w:rFonts w:ascii="Times New Roman" w:hAnsi="Times New Roman"/>
          <w:noProof/>
          <w:lang w:eastAsia="zh-CN"/>
        </w:rPr>
        <w:instrText xml:space="preserve"> ADDIN EN.CITE &lt;EndNote&gt;&lt;Cite AuthorYear="1"&gt;&lt;Author&gt;Compernolle&lt;/Author&gt;&lt;Year&gt;2011&lt;/Year&gt;&lt;RecNum&gt;45&lt;/RecNum&gt;&lt;DisplayText&gt;Compernolle et al. (2011)&lt;/DisplayText&gt;&lt;record&gt;&lt;rec-number&gt;45&lt;/rec-number&gt;&lt;foreign-keys&gt;&lt;key app="EN" db-id="ftsspaas39vez2ext9kxxrff0zvszr5evdxa" timestamp="1586426264"&gt;45&lt;/key&gt;&lt;/foreign-keys&gt;&lt;ref-type name="Journal Article"&gt;17&lt;/ref-type&gt;&lt;contributors&gt;&lt;authors&gt;&lt;author&gt;Compernolle, S.&lt;/author&gt;&lt;author&gt;Ceulemans, K.&lt;/author&gt;&lt;author&gt;Muller, J. F.&lt;/author&gt;&lt;/authors&gt;&lt;/contributors&gt;&lt;titles&gt;&lt;title&gt;EVAPORATION: a new vapour pressure estimation methodfor organic molecules including non-additivity and intramolecular interactions&lt;/title&gt;&lt;secondary-title&gt;Atmospheric Chemistry and Physics&lt;/secondary-title&gt;&lt;/titles&gt;&lt;periodical&gt;&lt;full-title&gt;Atmospheric Chemistry and Physics&lt;/full-title&gt;&lt;abbr-1&gt;Atmos. Chem. Phys. &lt;/abbr-1&gt;&lt;abbr-2&gt;Atmos Chem Phys&lt;/abbr-2&gt;&lt;/periodical&gt;&lt;pages&gt;9431-9450&lt;/pages&gt;&lt;volume&gt;11&lt;/volume&gt;&lt;number&gt;18&lt;/number&gt;&lt;dates&gt;&lt;year&gt;2011&lt;/year&gt;&lt;/dates&gt;&lt;isbn&gt;1680-7316&lt;/isbn&gt;&lt;accession-num&gt;WOS:000295368700001&lt;/accession-num&gt;&lt;urls&gt;&lt;related-urls&gt;&lt;url&gt;&amp;lt;Go to ISI&amp;gt;://WOS:000295368700001&lt;/url&gt;&lt;/related-urls&gt;&lt;/urls&gt;&lt;electronic-resource-num&gt;10.5194/acp-11-9431-2011&lt;/electronic-resource-num&gt;&lt;/record&gt;&lt;/Cite&gt;&lt;/EndNote&gt;</w:instrText>
      </w:r>
      <w:r w:rsidR="00CE2719" w:rsidRPr="000A2A8B">
        <w:rPr>
          <w:rFonts w:ascii="Times New Roman" w:hAnsi="Times New Roman"/>
          <w:noProof/>
          <w:lang w:eastAsia="zh-CN"/>
        </w:rPr>
        <w:fldChar w:fldCharType="separate"/>
      </w:r>
      <w:r w:rsidR="00CE2719" w:rsidRPr="00D63915">
        <w:rPr>
          <w:rFonts w:ascii="Times New Roman" w:hAnsi="Times New Roman"/>
          <w:noProof/>
          <w:lang w:eastAsia="zh-CN"/>
        </w:rPr>
        <w:t>Compernolle et al. (2011)</w:t>
      </w:r>
      <w:r w:rsidR="00CE2719" w:rsidRPr="000A2A8B">
        <w:rPr>
          <w:rFonts w:ascii="Times New Roman" w:hAnsi="Times New Roman"/>
          <w:noProof/>
          <w:lang w:eastAsia="zh-CN"/>
        </w:rPr>
        <w:fldChar w:fldCharType="end"/>
      </w:r>
      <w:r w:rsidR="00CE2719" w:rsidRPr="000A2A8B">
        <w:rPr>
          <w:rFonts w:ascii="Times New Roman" w:hAnsi="Times New Roman"/>
          <w:noProof/>
          <w:lang w:eastAsia="zh-CN"/>
        </w:rPr>
        <w:t xml:space="preserve"> as these best matched an experimental determination of vapour pressures </w:t>
      </w:r>
      <w:r w:rsidR="00CE2719" w:rsidRPr="000A2A8B">
        <w:rPr>
          <w:rFonts w:ascii="Times New Roman" w:hAnsi="Times New Roman"/>
          <w:noProof/>
          <w:lang w:eastAsia="zh-CN"/>
        </w:rPr>
        <w:fldChar w:fldCharType="begin"/>
      </w:r>
      <w:r w:rsidR="00CB5A7B">
        <w:rPr>
          <w:rFonts w:ascii="Times New Roman" w:hAnsi="Times New Roman"/>
          <w:noProof/>
          <w:lang w:eastAsia="zh-CN"/>
        </w:rPr>
        <w:instrText xml:space="preserve"> ADDIN EN.CITE &lt;EndNote&gt;&lt;Cite&gt;&lt;Author&gt;Alam&lt;/Author&gt;&lt;Year&gt;2019&lt;/Year&gt;&lt;RecNum&gt;46&lt;/RecNum&gt;&lt;DisplayText&gt;(Alam et al., 2019)&lt;/DisplayText&gt;&lt;record&gt;&lt;rec-number&gt;46&lt;/rec-number&gt;&lt;foreign-keys&gt;&lt;key app="EN" db-id="ftsspaas39vez2ext9kxxrff0zvszr5evdxa" timestamp="1586426264"&gt;46&lt;/key&gt;&lt;/foreign-keys&gt;&lt;ref-type name="Journal Article"&gt;17&lt;/ref-type&gt;&lt;contributors&gt;&lt;authors&gt;&lt;author&gt;Alam, M. S.&lt;/author&gt;&lt;author&gt;Nikolova, I.&lt;/author&gt;&lt;author&gt;Singh, A.&lt;/author&gt;&lt;author&gt;MacKenzie, A. R.&lt;/author&gt;&lt;author&gt;Harrison, R. M.&lt;/author&gt;&lt;/authors&gt;&lt;/contributors&gt;&lt;titles&gt;&lt;title&gt;Experimental vapour pressures of eight n-alkanes (C-17, C-18, C-20, C-22, C-24, C-26, C-28 and C-31) measured at ambient temperatures&lt;/title&gt;&lt;secondary-title&gt;Atmospheric Environment&lt;/secondary-title&gt;&lt;/titles&gt;&lt;periodical&gt;&lt;full-title&gt;Atmospheric Environment&lt;/full-title&gt;&lt;abbr-1&gt;Atmos. Environ.&lt;/abbr-1&gt;&lt;abbr-2&gt;Atmos Environ&lt;/abbr-2&gt;&lt;/periodical&gt;&lt;pages&gt;739-745&lt;/pages&gt;&lt;volume&gt;213&lt;/volume&gt;&lt;dates&gt;&lt;year&gt;2019&lt;/year&gt;&lt;pub-dates&gt;&lt;date&gt;Sep&lt;/date&gt;&lt;/pub-dates&gt;&lt;/dates&gt;&lt;isbn&gt;1352-2310&lt;/isbn&gt;&lt;accession-num&gt;WOS:000484870900068&lt;/accession-num&gt;&lt;urls&gt;&lt;related-urls&gt;&lt;url&gt;&amp;lt;Go to ISI&amp;gt;://WOS:000484870900068&lt;/url&gt;&lt;/related-urls&gt;&lt;/urls&gt;&lt;electronic-resource-num&gt;10.1016/j.atmosenv.2019.06.025&lt;/electronic-resource-num&gt;&lt;/record&gt;&lt;/Cite&gt;&lt;/EndNote&gt;</w:instrText>
      </w:r>
      <w:r w:rsidR="00CE2719" w:rsidRPr="000A2A8B">
        <w:rPr>
          <w:rFonts w:ascii="Times New Roman" w:hAnsi="Times New Roman"/>
          <w:noProof/>
          <w:lang w:eastAsia="zh-CN"/>
        </w:rPr>
        <w:fldChar w:fldCharType="separate"/>
      </w:r>
      <w:r w:rsidR="00CE2719" w:rsidRPr="00D63915">
        <w:rPr>
          <w:rFonts w:ascii="Times New Roman" w:hAnsi="Times New Roman"/>
          <w:noProof/>
          <w:lang w:eastAsia="zh-CN"/>
        </w:rPr>
        <w:t>(Alam et al., 2019)</w:t>
      </w:r>
      <w:r w:rsidR="00CE2719" w:rsidRPr="000A2A8B">
        <w:rPr>
          <w:rFonts w:ascii="Times New Roman" w:hAnsi="Times New Roman"/>
          <w:noProof/>
          <w:lang w:eastAsia="zh-CN"/>
        </w:rPr>
        <w:fldChar w:fldCharType="end"/>
      </w:r>
      <w:r w:rsidR="005F30D0" w:rsidRPr="000A2A8B">
        <w:rPr>
          <w:rFonts w:ascii="Times New Roman" w:hAnsi="Times New Roman"/>
          <w:noProof/>
          <w:lang w:eastAsia="zh-CN"/>
        </w:rPr>
        <w:t>.</w:t>
      </w:r>
      <w:r w:rsidR="00A66C82" w:rsidRPr="000A2A8B">
        <w:rPr>
          <w:rFonts w:ascii="Times New Roman" w:hAnsi="Times New Roman"/>
          <w:noProof/>
          <w:lang w:eastAsia="zh-CN"/>
        </w:rPr>
        <w:t xml:space="preserve"> </w:t>
      </w:r>
      <w:r w:rsidR="00B50257" w:rsidRPr="000A2A8B">
        <w:rPr>
          <w:rFonts w:ascii="Times New Roman" w:hAnsi="Times New Roman"/>
          <w:noProof/>
          <w:lang w:eastAsia="zh-CN"/>
        </w:rPr>
        <w:t xml:space="preserve">Then the </w:t>
      </w:r>
      <w:r w:rsidR="00B50257" w:rsidRPr="000A2A8B">
        <w:rPr>
          <w:rFonts w:ascii="Times New Roman" w:hAnsi="Times New Roman"/>
          <w:noProof/>
        </w:rPr>
        <w:t xml:space="preserve">source term </w:t>
      </w:r>
      <w:r w:rsidR="00B61FC2" w:rsidRPr="000A2A8B">
        <w:rPr>
          <w:rFonts w:ascii="Times New Roman" w:hAnsi="Times New Roman"/>
          <w:noProof/>
        </w:rPr>
        <w:t xml:space="preserve">for </w:t>
      </w:r>
      <w:r w:rsidR="00B50257" w:rsidRPr="000A2A8B">
        <w:rPr>
          <w:noProof/>
        </w:rPr>
        <w:t>each SVOC component (</w:t>
      </w:r>
      <w:r w:rsidR="00B50257" w:rsidRPr="000A2A8B">
        <w:rPr>
          <w:i/>
          <w:noProof/>
        </w:rPr>
        <w:t>q</w:t>
      </w:r>
      <w:r w:rsidR="00B50257" w:rsidRPr="000A2A8B">
        <w:rPr>
          <w:noProof/>
        </w:rPr>
        <w:t>) in the gas phase is:</w:t>
      </w:r>
    </w:p>
    <w:p w14:paraId="45036A69" w14:textId="029A4348" w:rsidR="00B43CC0" w:rsidRPr="000A2A8B" w:rsidRDefault="00B43CC0" w:rsidP="00B43CC0">
      <w:pPr>
        <w:pStyle w:val="styleofEq"/>
        <w:rPr>
          <w:noProof/>
        </w:rPr>
      </w:pPr>
      <w:r w:rsidRPr="000A2A8B">
        <w:rPr>
          <w:noProof/>
        </w:rPr>
        <w:tab/>
      </w:r>
      <m:oMath>
        <m:r>
          <w:rPr>
            <w:rFonts w:ascii="Cambria Math" w:hAnsi="Cambria Math"/>
            <w:noProof/>
          </w:rPr>
          <m:t>∆</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c</m:t>
                </m:r>
              </m:e>
            </m:acc>
          </m:e>
          <m:sub>
            <m:r>
              <w:rPr>
                <w:rFonts w:ascii="Cambria Math" w:hAnsi="Cambria Math"/>
                <w:noProof/>
              </w:rPr>
              <m:t>q</m:t>
            </m:r>
          </m:sub>
        </m:sSub>
        <m:r>
          <w:rPr>
            <w:rFonts w:ascii="Cambria Math" w:hAnsi="Cambria Math"/>
            <w:noProof/>
          </w:rPr>
          <m:t>=-</m:t>
        </m:r>
        <m:nary>
          <m:naryPr>
            <m:chr m:val="∑"/>
            <m:limLoc m:val="undOvr"/>
            <m:supHide m:val="1"/>
            <m:ctrlPr>
              <w:rPr>
                <w:rFonts w:ascii="Cambria Math" w:eastAsia="Times New Roman" w:hAnsi="Cambria Math"/>
                <w:i/>
                <w:noProof/>
              </w:rPr>
            </m:ctrlPr>
          </m:naryPr>
          <m:sub>
            <m:r>
              <w:rPr>
                <w:rFonts w:ascii="Cambria Math" w:hAnsi="Cambria Math"/>
                <w:noProof/>
              </w:rPr>
              <m:t>jb</m:t>
            </m:r>
          </m:sub>
          <m:sup/>
          <m:e>
            <m:f>
              <m:fPr>
                <m:ctrlPr>
                  <w:rPr>
                    <w:rFonts w:ascii="Cambria Math" w:hAnsi="Cambria Math"/>
                    <w:i/>
                    <w:noProof/>
                  </w:rPr>
                </m:ctrlPr>
              </m:fPr>
              <m:num>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N</m:t>
                        </m:r>
                      </m:e>
                    </m:acc>
                  </m:e>
                  <m:sub>
                    <m:r>
                      <w:rPr>
                        <w:rFonts w:ascii="Cambria Math" w:hAnsi="Cambria Math"/>
                        <w:noProof/>
                      </w:rPr>
                      <m:t>jb</m:t>
                    </m:r>
                  </m:sub>
                </m:sSub>
                <m:r>
                  <w:rPr>
                    <w:rFonts w:ascii="Cambria Math" w:hAnsi="Cambria Math"/>
                    <w:noProof/>
                  </w:rPr>
                  <m:t>d</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m</m:t>
                        </m:r>
                      </m:e>
                    </m:acc>
                  </m:e>
                  <m:sub>
                    <m:r>
                      <w:rPr>
                        <w:rFonts w:ascii="Cambria Math" w:hAnsi="Cambria Math"/>
                        <w:noProof/>
                      </w:rPr>
                      <m:t>q,jb</m:t>
                    </m:r>
                  </m:sub>
                </m:sSub>
              </m:num>
              <m:den>
                <m:r>
                  <w:rPr>
                    <w:rFonts w:ascii="Cambria Math" w:hAnsi="Cambria Math"/>
                    <w:noProof/>
                  </w:rPr>
                  <m:t>dt</m:t>
                </m:r>
              </m:den>
            </m:f>
          </m:e>
        </m:nary>
      </m:oMath>
      <w:r w:rsidRPr="000A2A8B">
        <w:rPr>
          <w:noProof/>
        </w:rPr>
        <w:tab/>
        <w:t>(</w:t>
      </w:r>
      <w:r w:rsidR="00F43B61" w:rsidRPr="000A2A8B">
        <w:rPr>
          <w:noProof/>
        </w:rPr>
        <w:fldChar w:fldCharType="begin"/>
      </w:r>
      <w:r w:rsidR="00F43B61" w:rsidRPr="000A2A8B">
        <w:rPr>
          <w:noProof/>
        </w:rPr>
        <w:instrText xml:space="preserve"> SEQ Equation \* ARABIC </w:instrText>
      </w:r>
      <w:r w:rsidR="00F43B61" w:rsidRPr="000A2A8B">
        <w:rPr>
          <w:noProof/>
        </w:rPr>
        <w:fldChar w:fldCharType="separate"/>
      </w:r>
      <w:r w:rsidR="00DE0684">
        <w:rPr>
          <w:noProof/>
        </w:rPr>
        <w:t>3</w:t>
      </w:r>
      <w:r w:rsidR="00F43B61" w:rsidRPr="000A2A8B">
        <w:rPr>
          <w:noProof/>
        </w:rPr>
        <w:fldChar w:fldCharType="end"/>
      </w:r>
      <w:r w:rsidRPr="000A2A8B">
        <w:rPr>
          <w:noProof/>
        </w:rPr>
        <w:t xml:space="preserve">)   </w:t>
      </w:r>
    </w:p>
    <w:p w14:paraId="02C9E686" w14:textId="08BE3301" w:rsidR="00C4034E" w:rsidRPr="000A2A8B" w:rsidRDefault="00B61FC2" w:rsidP="00034DD9">
      <w:pPr>
        <w:shd w:val="clear" w:color="auto" w:fill="FFFFFF"/>
        <w:spacing w:line="480" w:lineRule="auto"/>
        <w:rPr>
          <w:noProof/>
        </w:rPr>
      </w:pPr>
      <w:r w:rsidRPr="000A2A8B">
        <w:rPr>
          <w:rFonts w:ascii="Times New Roman" w:hAnsi="Times New Roman"/>
          <w:noProof/>
        </w:rPr>
        <w:t xml:space="preserve">where </w:t>
      </w:r>
      <m:oMath>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N</m:t>
                </m:r>
              </m:e>
            </m:acc>
          </m:e>
          <m:sub>
            <m:r>
              <w:rPr>
                <w:rFonts w:ascii="Cambria Math" w:hAnsi="Cambria Math"/>
                <w:noProof/>
              </w:rPr>
              <m:t>jb</m:t>
            </m:r>
          </m:sub>
        </m:sSub>
      </m:oMath>
      <w:r w:rsidRPr="000A2A8B">
        <w:rPr>
          <w:rFonts w:ascii="Times New Roman" w:hAnsi="Times New Roman"/>
          <w:noProof/>
        </w:rPr>
        <w:t xml:space="preserve"> is the resolved UFP number concentration in the </w:t>
      </w:r>
      <w:r w:rsidRPr="000A2A8B">
        <w:rPr>
          <w:noProof/>
        </w:rPr>
        <w:t>size bin (</w:t>
      </w:r>
      <w:r w:rsidRPr="000A2A8B">
        <w:rPr>
          <w:i/>
          <w:noProof/>
        </w:rPr>
        <w:t>jb</w:t>
      </w:r>
      <w:r w:rsidRPr="000A2A8B">
        <w:rPr>
          <w:noProof/>
        </w:rPr>
        <w:t>).</w:t>
      </w:r>
      <w:r w:rsidR="00684F62" w:rsidRPr="000A2A8B">
        <w:rPr>
          <w:noProof/>
        </w:rPr>
        <w:t xml:space="preserve"> </w:t>
      </w:r>
      <w:r w:rsidR="00684F62" w:rsidRPr="000A2A8B">
        <w:rPr>
          <w:rFonts w:ascii="Times New Roman" w:hAnsi="Times New Roman"/>
          <w:noProof/>
        </w:rPr>
        <w:t>After the condensation/evaporation process</w:t>
      </w:r>
      <w:r w:rsidR="00EB2A35" w:rsidRPr="000A2A8B">
        <w:rPr>
          <w:rFonts w:ascii="Times New Roman" w:hAnsi="Times New Roman"/>
          <w:noProof/>
        </w:rPr>
        <w:t xml:space="preserve">, the particle size would change and </w:t>
      </w:r>
      <w:r w:rsidR="00EB2A35" w:rsidRPr="000A2A8B">
        <w:rPr>
          <w:noProof/>
        </w:rPr>
        <w:t xml:space="preserve">a </w:t>
      </w:r>
      <w:r w:rsidR="00EB2A35" w:rsidRPr="000A2A8B">
        <w:rPr>
          <w:rFonts w:ascii="Times New Roman" w:hAnsi="Times New Roman"/>
          <w:noProof/>
        </w:rPr>
        <w:t>redistribution scheme</w:t>
      </w:r>
      <w:r w:rsidR="0029651C" w:rsidRPr="000A2A8B">
        <w:rPr>
          <w:rFonts w:ascii="Times New Roman" w:hAnsi="Times New Roman"/>
          <w:noProof/>
        </w:rPr>
        <w:t xml:space="preserve"> for both the number and mass concentrations in </w:t>
      </w:r>
      <w:r w:rsidR="00874F2B" w:rsidRPr="000A2A8B">
        <w:rPr>
          <w:rFonts w:ascii="Times New Roman" w:hAnsi="Times New Roman"/>
          <w:noProof/>
        </w:rPr>
        <w:t xml:space="preserve">the </w:t>
      </w:r>
      <w:r w:rsidR="0029651C" w:rsidRPr="000A2A8B">
        <w:rPr>
          <w:rFonts w:ascii="Times New Roman" w:hAnsi="Times New Roman"/>
          <w:noProof/>
        </w:rPr>
        <w:t>particle phase to the sectional size bin can be adopted as</w:t>
      </w:r>
      <w:r w:rsidR="00646723" w:rsidRPr="000A2A8B">
        <w:rPr>
          <w:rFonts w:ascii="Times New Roman" w:hAnsi="Times New Roman"/>
          <w:noProof/>
        </w:rPr>
        <w:t xml:space="preserve"> that in </w:t>
      </w:r>
      <w:r w:rsidR="00646723" w:rsidRPr="000A2A8B">
        <w:rPr>
          <w:rFonts w:ascii="Times New Roman" w:hAnsi="Times New Roman"/>
          <w:noProof/>
        </w:rPr>
        <w:fldChar w:fldCharType="begin"/>
      </w:r>
      <w:r w:rsidR="00463AC1">
        <w:rPr>
          <w:rFonts w:ascii="Times New Roman" w:hAnsi="Times New Roman"/>
          <w:noProof/>
        </w:rPr>
        <w:instrText xml:space="preserve"> ADDIN EN.CITE &lt;EndNote&gt;&lt;Cite AuthorYear="1"&gt;&lt;Author&gt;Zhong&lt;/Author&gt;&lt;Year&gt;2018&lt;/Year&gt;&lt;RecNum&gt;11&lt;/RecNum&gt;&lt;DisplayText&gt;Zhong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00646723" w:rsidRPr="000A2A8B">
        <w:rPr>
          <w:rFonts w:ascii="Times New Roman" w:hAnsi="Times New Roman"/>
          <w:noProof/>
        </w:rPr>
        <w:fldChar w:fldCharType="separate"/>
      </w:r>
      <w:r w:rsidR="00646723" w:rsidRPr="00D63915">
        <w:rPr>
          <w:rFonts w:ascii="Times New Roman" w:hAnsi="Times New Roman"/>
          <w:noProof/>
        </w:rPr>
        <w:t>Zhong et al. (2018)</w:t>
      </w:r>
      <w:r w:rsidR="00646723" w:rsidRPr="000A2A8B">
        <w:rPr>
          <w:rFonts w:ascii="Times New Roman" w:hAnsi="Times New Roman"/>
          <w:noProof/>
        </w:rPr>
        <w:fldChar w:fldCharType="end"/>
      </w:r>
      <w:r w:rsidR="00646723" w:rsidRPr="000A2A8B">
        <w:rPr>
          <w:rFonts w:ascii="Times New Roman" w:hAnsi="Times New Roman"/>
          <w:noProof/>
        </w:rPr>
        <w:t xml:space="preserve"> </w:t>
      </w:r>
      <w:r w:rsidR="0029651C" w:rsidRPr="000A2A8B">
        <w:rPr>
          <w:rFonts w:ascii="Times New Roman" w:hAnsi="Times New Roman"/>
          <w:noProof/>
        </w:rPr>
        <w:t xml:space="preserve">to enable the advection and diffusion of UFP in the </w:t>
      </w:r>
      <w:r w:rsidR="00646723" w:rsidRPr="000A2A8B">
        <w:rPr>
          <w:rFonts w:ascii="Times New Roman" w:hAnsi="Times New Roman"/>
          <w:noProof/>
        </w:rPr>
        <w:t xml:space="preserve">three-dimensional Euler </w:t>
      </w:r>
      <w:r w:rsidR="0029651C" w:rsidRPr="000A2A8B">
        <w:rPr>
          <w:rFonts w:ascii="Times New Roman" w:hAnsi="Times New Roman"/>
          <w:noProof/>
        </w:rPr>
        <w:t>grid system</w:t>
      </w:r>
      <w:r w:rsidR="00B414D2" w:rsidRPr="000A2A8B">
        <w:rPr>
          <w:rFonts w:ascii="Times New Roman" w:hAnsi="Times New Roman"/>
          <w:noProof/>
        </w:rPr>
        <w:t xml:space="preserve"> </w:t>
      </w:r>
      <w:r w:rsidR="00B414D2" w:rsidRPr="000A2A8B">
        <w:rPr>
          <w:rFonts w:ascii="Times New Roman" w:hAnsi="Times New Roman"/>
          <w:noProof/>
        </w:rPr>
        <w:fldChar w:fldCharType="begin"/>
      </w:r>
      <w:r w:rsidR="00CB5A7B">
        <w:rPr>
          <w:rFonts w:ascii="Times New Roman" w:hAnsi="Times New Roman"/>
          <w:noProof/>
        </w:rPr>
        <w:instrText xml:space="preserve"> ADDIN EN.CITE &lt;EndNote&gt;&lt;Cite&gt;&lt;Author&gt;Debry&lt;/Author&gt;&lt;Year&gt;2007&lt;/Year&gt;&lt;RecNum&gt;47&lt;/RecNum&gt;&lt;DisplayText&gt;(Debry et al., 2007)&lt;/DisplayText&gt;&lt;record&gt;&lt;rec-number&gt;47&lt;/rec-number&gt;&lt;foreign-keys&gt;&lt;key app="EN" db-id="ftsspaas39vez2ext9kxxrff0zvszr5evdxa" timestamp="1586426264"&gt;47&lt;/key&gt;&lt;/foreign-keys&gt;&lt;ref-type name="Journal Article"&gt;17&lt;/ref-type&gt;&lt;contributors&gt;&lt;authors&gt;&lt;author&gt;Debry, E.&lt;/author&gt;&lt;author&gt;Fahey, K.&lt;/author&gt;&lt;author&gt;Sartelet, K.&lt;/author&gt;&lt;author&gt;Sportisse, B.&lt;/author&gt;&lt;author&gt;Tombette, M.&lt;/author&gt;&lt;/authors&gt;&lt;/contributors&gt;&lt;titles&gt;&lt;title&gt;Technical Note: A new SIze REsolved Aerosol Model (SIREAM)&lt;/title&gt;&lt;secondary-title&gt;Atmos. Chem. Phys.&lt;/secondary-title&gt;&lt;/titles&gt;&lt;periodical&gt;&lt;full-title&gt;Atmospheric Chemistry and Physics (Print)&lt;/full-title&gt;&lt;abbr-1&gt;Atmos. Chem. Phys.&lt;/abbr-1&gt;&lt;abbr-2&gt;Atmos Chem Phys&lt;/abbr-2&gt;&lt;abbr-3&gt;Atmospheric Chemistry &amp;amp; Physics (Print)&lt;/abbr-3&gt;&lt;/periodical&gt;&lt;pages&gt;1537-1547&lt;/pages&gt;&lt;volume&gt;7&lt;/volume&gt;&lt;number&gt;6&lt;/number&gt;&lt;dates&gt;&lt;year&gt;2007&lt;/year&gt;&lt;/dates&gt;&lt;publisher&gt;Copernicus Publications&lt;/publisher&gt;&lt;isbn&gt;1680-7324&lt;/isbn&gt;&lt;urls&gt;&lt;related-urls&gt;&lt;url&gt;https://www.atmos-chem-phys.net/7/1537/2007/&lt;/url&gt;&lt;/related-urls&gt;&lt;pdf-urls&gt;&lt;url&gt;https://www.atmos-chem-phys.net/7/1537/2007/acp-7-1537-2007.pdf&lt;/url&gt;&lt;/pdf-urls&gt;&lt;/urls&gt;&lt;electronic-resource-num&gt;10.5194/acp-7-1537-2007&lt;/electronic-resource-num&gt;&lt;/record&gt;&lt;/Cite&gt;&lt;/EndNote&gt;</w:instrText>
      </w:r>
      <w:r w:rsidR="00B414D2" w:rsidRPr="000A2A8B">
        <w:rPr>
          <w:rFonts w:ascii="Times New Roman" w:hAnsi="Times New Roman"/>
          <w:noProof/>
        </w:rPr>
        <w:fldChar w:fldCharType="separate"/>
      </w:r>
      <w:r w:rsidR="00B414D2" w:rsidRPr="00D63915">
        <w:rPr>
          <w:rFonts w:ascii="Times New Roman" w:hAnsi="Times New Roman"/>
          <w:noProof/>
        </w:rPr>
        <w:t>(Debry et al., 2007)</w:t>
      </w:r>
      <w:r w:rsidR="00B414D2" w:rsidRPr="000A2A8B">
        <w:rPr>
          <w:rFonts w:ascii="Times New Roman" w:hAnsi="Times New Roman"/>
          <w:noProof/>
        </w:rPr>
        <w:fldChar w:fldCharType="end"/>
      </w:r>
      <w:r w:rsidR="0029651C" w:rsidRPr="000A2A8B">
        <w:rPr>
          <w:rFonts w:ascii="Times New Roman" w:hAnsi="Times New Roman"/>
          <w:noProof/>
        </w:rPr>
        <w:t>.</w:t>
      </w:r>
      <w:r w:rsidR="00EB2A35" w:rsidRPr="000A2A8B">
        <w:rPr>
          <w:rFonts w:ascii="Times New Roman" w:hAnsi="Times New Roman"/>
          <w:noProof/>
        </w:rPr>
        <w:t xml:space="preserve">  </w:t>
      </w:r>
      <w:r w:rsidRPr="000A2A8B">
        <w:rPr>
          <w:noProof/>
        </w:rPr>
        <w:t xml:space="preserve"> </w:t>
      </w:r>
    </w:p>
    <w:p w14:paraId="60C12FAD" w14:textId="7313C977" w:rsidR="00CA7CC9" w:rsidRPr="000A2A8B" w:rsidRDefault="00CA7CC9" w:rsidP="00480848">
      <w:pPr>
        <w:pStyle w:val="Heading3"/>
        <w:rPr>
          <w:noProof/>
          <w:shd w:val="clear" w:color="auto" w:fill="FFFFFF"/>
          <w:lang w:val="en-GB"/>
        </w:rPr>
      </w:pPr>
      <w:r w:rsidRPr="00E22217">
        <w:rPr>
          <w:noProof/>
          <w:highlight w:val="green"/>
          <w:lang w:val="en-GB"/>
        </w:rPr>
        <w:t>2.</w:t>
      </w:r>
      <w:r w:rsidR="00480848" w:rsidRPr="00E22217">
        <w:rPr>
          <w:noProof/>
          <w:highlight w:val="green"/>
          <w:lang w:val="en-GB"/>
        </w:rPr>
        <w:t>2.</w:t>
      </w:r>
      <w:r w:rsidR="002B3A8B" w:rsidRPr="00E22217">
        <w:rPr>
          <w:noProof/>
          <w:highlight w:val="green"/>
          <w:lang w:val="en-GB"/>
        </w:rPr>
        <w:t>2</w:t>
      </w:r>
      <w:r w:rsidRPr="000A2A8B">
        <w:rPr>
          <w:noProof/>
          <w:lang w:val="en-GB"/>
        </w:rPr>
        <w:t xml:space="preserve"> Model </w:t>
      </w:r>
      <w:r w:rsidR="000E394D" w:rsidRPr="000A2A8B">
        <w:rPr>
          <w:noProof/>
          <w:lang w:val="en-GB"/>
        </w:rPr>
        <w:t>setup</w:t>
      </w:r>
    </w:p>
    <w:p w14:paraId="33D1977B" w14:textId="0B43C1E3" w:rsidR="00C451F0" w:rsidRPr="000135F5" w:rsidRDefault="00787F42" w:rsidP="00C451F0">
      <w:pPr>
        <w:pStyle w:val="styleofEq"/>
        <w:rPr>
          <w:noProof/>
          <w:highlight w:val="yellow"/>
        </w:rPr>
      </w:pPr>
      <w:r w:rsidRPr="000A2A8B">
        <w:rPr>
          <w:noProof/>
        </w:rPr>
        <w:t xml:space="preserve">The size of the computational domain </w:t>
      </w:r>
      <w:r w:rsidR="00EC5E31" w:rsidRPr="000A2A8B">
        <w:rPr>
          <w:noProof/>
        </w:rPr>
        <w:t>was</w:t>
      </w:r>
      <w:r w:rsidRPr="000A2A8B">
        <w:rPr>
          <w:noProof/>
        </w:rPr>
        <w:t xml:space="preserve"> </w:t>
      </w:r>
      <w:r w:rsidR="00AF3F7D" w:rsidRPr="000A2A8B">
        <w:rPr>
          <w:noProof/>
        </w:rPr>
        <w:t xml:space="preserve">2540 </w:t>
      </w:r>
      <w:r w:rsidR="00995178" w:rsidRPr="000A2A8B">
        <w:rPr>
          <w:noProof/>
        </w:rPr>
        <w:t>m</w:t>
      </w:r>
      <w:r w:rsidRPr="000A2A8B">
        <w:rPr>
          <w:noProof/>
        </w:rPr>
        <w:t>×</w:t>
      </w:r>
      <w:r w:rsidR="00AF3F7D" w:rsidRPr="000A2A8B">
        <w:rPr>
          <w:noProof/>
        </w:rPr>
        <w:t xml:space="preserve">2540 </w:t>
      </w:r>
      <w:r w:rsidRPr="000A2A8B">
        <w:rPr>
          <w:noProof/>
        </w:rPr>
        <w:t>m×1</w:t>
      </w:r>
      <w:r w:rsidR="00AF3F7D" w:rsidRPr="000A2A8B">
        <w:rPr>
          <w:noProof/>
        </w:rPr>
        <w:t xml:space="preserve">000 </w:t>
      </w:r>
      <w:r w:rsidRPr="000A2A8B">
        <w:rPr>
          <w:noProof/>
        </w:rPr>
        <w:t>m (</w:t>
      </w:r>
      <w:r w:rsidRPr="000A2A8B">
        <w:rPr>
          <w:i/>
          <w:noProof/>
        </w:rPr>
        <w:t>L</w:t>
      </w:r>
      <w:r w:rsidRPr="000A2A8B">
        <w:rPr>
          <w:i/>
          <w:noProof/>
          <w:vertAlign w:val="subscript"/>
        </w:rPr>
        <w:t>x</w:t>
      </w:r>
      <w:r w:rsidRPr="000A2A8B">
        <w:rPr>
          <w:noProof/>
        </w:rPr>
        <w:t>×</w:t>
      </w:r>
      <w:r w:rsidRPr="000A2A8B">
        <w:rPr>
          <w:i/>
          <w:noProof/>
        </w:rPr>
        <w:t>L</w:t>
      </w:r>
      <w:r w:rsidRPr="000A2A8B">
        <w:rPr>
          <w:i/>
          <w:noProof/>
          <w:vertAlign w:val="subscript"/>
        </w:rPr>
        <w:t>y</w:t>
      </w:r>
      <w:r w:rsidRPr="000A2A8B">
        <w:rPr>
          <w:noProof/>
        </w:rPr>
        <w:t>×</w:t>
      </w:r>
      <w:r w:rsidRPr="000A2A8B">
        <w:rPr>
          <w:i/>
          <w:noProof/>
        </w:rPr>
        <w:t>L</w:t>
      </w:r>
      <w:r w:rsidRPr="000A2A8B">
        <w:rPr>
          <w:i/>
          <w:noProof/>
          <w:vertAlign w:val="subscript"/>
        </w:rPr>
        <w:t>z</w:t>
      </w:r>
      <w:r w:rsidRPr="000A2A8B">
        <w:rPr>
          <w:noProof/>
        </w:rPr>
        <w:t>)</w:t>
      </w:r>
      <w:r w:rsidR="00995178" w:rsidRPr="000A2A8B">
        <w:rPr>
          <w:noProof/>
        </w:rPr>
        <w:t xml:space="preserve"> with </w:t>
      </w:r>
      <w:r w:rsidR="00C11B28" w:rsidRPr="000A2A8B">
        <w:rPr>
          <w:noProof/>
        </w:rPr>
        <w:t xml:space="preserve">horizontal </w:t>
      </w:r>
      <w:r w:rsidR="00995178" w:rsidRPr="000A2A8B">
        <w:rPr>
          <w:noProof/>
        </w:rPr>
        <w:t>grid resolutions of 20 m × 20 m (Δ</w:t>
      </w:r>
      <w:r w:rsidR="00995178" w:rsidRPr="000A2A8B">
        <w:rPr>
          <w:i/>
          <w:noProof/>
        </w:rPr>
        <w:t>x</w:t>
      </w:r>
      <w:r w:rsidR="00995178" w:rsidRPr="000A2A8B">
        <w:rPr>
          <w:noProof/>
        </w:rPr>
        <w:t>×Δ</w:t>
      </w:r>
      <w:r w:rsidR="00995178" w:rsidRPr="000A2A8B">
        <w:rPr>
          <w:i/>
          <w:noProof/>
        </w:rPr>
        <w:t>y</w:t>
      </w:r>
      <w:r w:rsidR="00995178" w:rsidRPr="000A2A8B">
        <w:rPr>
          <w:noProof/>
        </w:rPr>
        <w:t>)</w:t>
      </w:r>
      <w:r w:rsidR="00587CD3" w:rsidRPr="000A2A8B">
        <w:rPr>
          <w:noProof/>
        </w:rPr>
        <w:t xml:space="preserve"> and </w:t>
      </w:r>
      <w:r w:rsidR="00D810BA" w:rsidRPr="000A2A8B">
        <w:rPr>
          <w:noProof/>
        </w:rPr>
        <w:t xml:space="preserve">79 </w:t>
      </w:r>
      <w:r w:rsidR="00C11B28" w:rsidRPr="000A2A8B">
        <w:rPr>
          <w:noProof/>
        </w:rPr>
        <w:t xml:space="preserve">vertical </w:t>
      </w:r>
      <w:r w:rsidR="00587CD3" w:rsidRPr="000A2A8B">
        <w:rPr>
          <w:noProof/>
        </w:rPr>
        <w:t>stretched</w:t>
      </w:r>
      <w:r w:rsidR="00C11B28" w:rsidRPr="000A2A8B">
        <w:rPr>
          <w:noProof/>
        </w:rPr>
        <w:t xml:space="preserve"> grids of</w:t>
      </w:r>
      <w:r w:rsidR="00587CD3" w:rsidRPr="000A2A8B">
        <w:rPr>
          <w:noProof/>
        </w:rPr>
        <w:t xml:space="preserve"> Δ</w:t>
      </w:r>
      <w:r w:rsidR="00587CD3" w:rsidRPr="000A2A8B">
        <w:rPr>
          <w:i/>
          <w:noProof/>
        </w:rPr>
        <w:t xml:space="preserve">z </w:t>
      </w:r>
      <w:r w:rsidR="00587CD3" w:rsidRPr="000A2A8B">
        <w:rPr>
          <w:noProof/>
        </w:rPr>
        <w:t xml:space="preserve">(from </w:t>
      </w:r>
      <w:r w:rsidR="00235BA6" w:rsidRPr="000A2A8B">
        <w:rPr>
          <w:noProof/>
        </w:rPr>
        <w:t>~</w:t>
      </w:r>
      <w:r w:rsidR="00121610" w:rsidRPr="000A2A8B">
        <w:rPr>
          <w:noProof/>
        </w:rPr>
        <w:t xml:space="preserve">0.68 m up to </w:t>
      </w:r>
      <w:r w:rsidR="00235BA6" w:rsidRPr="000A2A8B">
        <w:rPr>
          <w:noProof/>
        </w:rPr>
        <w:t>~60 m</w:t>
      </w:r>
      <w:r w:rsidR="00587CD3" w:rsidRPr="000A2A8B">
        <w:rPr>
          <w:noProof/>
        </w:rPr>
        <w:t>)</w:t>
      </w:r>
      <w:r w:rsidR="00AA1DBD" w:rsidRPr="000A2A8B">
        <w:rPr>
          <w:noProof/>
        </w:rPr>
        <w:t xml:space="preserve">, covering Marylebone Road and </w:t>
      </w:r>
      <w:r w:rsidR="00175637" w:rsidRPr="000A2A8B">
        <w:rPr>
          <w:noProof/>
          <w:highlight w:val="yellow"/>
        </w:rPr>
        <w:t>its adjacent urban park (Regent’s University)</w:t>
      </w:r>
      <w:r w:rsidR="00AA1DBD" w:rsidRPr="000A2A8B">
        <w:rPr>
          <w:noProof/>
        </w:rPr>
        <w:t xml:space="preserve"> in central London</w:t>
      </w:r>
      <w:r w:rsidR="00587CD3" w:rsidRPr="000A2A8B">
        <w:rPr>
          <w:noProof/>
        </w:rPr>
        <w:t>.</w:t>
      </w:r>
      <w:r w:rsidR="008062E8" w:rsidRPr="000A2A8B">
        <w:rPr>
          <w:noProof/>
        </w:rPr>
        <w:t xml:space="preserve"> </w:t>
      </w:r>
      <w:r w:rsidR="00C451F0" w:rsidRPr="00AF492F">
        <w:rPr>
          <w:noProof/>
        </w:rPr>
        <w:t xml:space="preserve">Building geometries are typically at the length scale similar to the grid resolution (20 m) and are not able to be resolved explicitly in this study. </w:t>
      </w:r>
      <w:r w:rsidR="00C451F0" w:rsidRPr="000135F5">
        <w:rPr>
          <w:noProof/>
          <w:highlight w:val="yellow"/>
        </w:rPr>
        <w:t xml:space="preserve">There is a trade-off in modelling the neighbourhood scale, between the representation of the processes inside street canyons and of those above roof level. We choose to put more focus on the latter for the following reasons: (1) details of the UFP emission profile were derived from the measurement inside the canyon, representing the well mixed air parcels emitted into the space above the roof level; (2) we aim to focus on the processes of turbulent dispersion and UFP aerosol dynamics above the roof level; (3) to represent UFP aerosol dynamics in WRF, we coded 270 extra 3D variables  (=15 size bins </w:t>
      </w:r>
      <m:oMath>
        <m:r>
          <w:rPr>
            <w:rFonts w:ascii="Cambria Math" w:hAnsi="Cambria Math"/>
            <w:noProof/>
            <w:highlight w:val="yellow"/>
          </w:rPr>
          <m:t>×</m:t>
        </m:r>
      </m:oMath>
      <w:r w:rsidR="00C451F0" w:rsidRPr="000135F5">
        <w:rPr>
          <w:noProof/>
          <w:highlight w:val="yellow"/>
        </w:rPr>
        <w:t xml:space="preserve"> 18 species; see details in “Supporting Information”), and this requires considerable extra computation. Resolving buildings, with e.g. </w:t>
      </w:r>
      <m:oMath>
        <m:r>
          <m:rPr>
            <m:sty m:val="p"/>
          </m:rPr>
          <w:rPr>
            <w:rFonts w:ascii="Cambria Math" w:hAnsi="Cambria Math"/>
            <w:noProof/>
            <w:highlight w:val="yellow"/>
          </w:rPr>
          <m:t>Δ</m:t>
        </m:r>
        <m:r>
          <w:rPr>
            <w:rFonts w:ascii="Cambria Math" w:hAnsi="Cambria Math"/>
            <w:noProof/>
            <w:highlight w:val="yellow"/>
          </w:rPr>
          <m:t>~</m:t>
        </m:r>
      </m:oMath>
      <w:r w:rsidR="00C451F0" w:rsidRPr="000135F5">
        <w:rPr>
          <w:noProof/>
          <w:highlight w:val="yellow"/>
        </w:rPr>
        <w:t>2 m, would need 127.5 million grid points to cover the neighbourhood scale domain, making the modelling impracticable.</w:t>
      </w:r>
    </w:p>
    <w:p w14:paraId="08D8AF06" w14:textId="61E251A9" w:rsidR="003D11B9" w:rsidRPr="000A2A8B" w:rsidRDefault="00C451F0" w:rsidP="00C451F0">
      <w:pPr>
        <w:pStyle w:val="styleofEq"/>
        <w:rPr>
          <w:noProof/>
        </w:rPr>
      </w:pPr>
      <w:r w:rsidRPr="00AF492F">
        <w:rPr>
          <w:noProof/>
        </w:rPr>
        <w:t xml:space="preserve">It is assumed that the urban canopy is homogeneous without a significant variance in height and roughness </w:t>
      </w:r>
      <w:r w:rsidRPr="000135F5">
        <w:rPr>
          <w:noProof/>
          <w:highlight w:val="yellow"/>
        </w:rPr>
        <w:t>at</w:t>
      </w:r>
      <w:r w:rsidRPr="00AF492F">
        <w:rPr>
          <w:noProof/>
        </w:rPr>
        <w:t xml:space="preserve"> the grid resolution</w:t>
      </w:r>
      <w:r w:rsidRPr="000135F5">
        <w:rPr>
          <w:noProof/>
          <w:highlight w:val="yellow"/>
        </w:rPr>
        <w:t xml:space="preserve">. </w:t>
      </w:r>
      <w:r w:rsidRPr="00AF492F">
        <w:rPr>
          <w:noProof/>
        </w:rPr>
        <w:t>The surface momentum flux (in the form of a drag coefficient of 0.048) and heat flux (13 W m</w:t>
      </w:r>
      <w:r w:rsidRPr="00AF492F">
        <w:rPr>
          <w:noProof/>
          <w:vertAlign w:val="superscript"/>
        </w:rPr>
        <w:t>-2</w:t>
      </w:r>
      <w:r w:rsidRPr="00AF492F">
        <w:rPr>
          <w:noProof/>
        </w:rPr>
        <w:t xml:space="preserve">) were specified at the bottom of the computational domain as the lower boundary condition of momentum and heat, respectively, based on the sonic anemometer measurements for the 180º±25º wind sector of the campaign period </w:t>
      </w:r>
      <w:r w:rsidR="00AF492F">
        <w:rPr>
          <w:noProof/>
          <w:highlight w:val="yellow"/>
        </w:rPr>
        <w:fldChar w:fldCharType="begin"/>
      </w:r>
      <w:r w:rsidR="00AF492F">
        <w:rPr>
          <w:noProof/>
          <w:highlight w:val="yellow"/>
        </w:rPr>
        <w:instrText xml:space="preserve"> ADDIN EN.CITE &lt;EndNote&gt;&lt;Cite&gt;&lt;Author&gt;Harrison&lt;/Author&gt;&lt;Year&gt;2019&lt;/Year&gt;&lt;RecNum&gt;15&lt;/RecNum&gt;&lt;DisplayText&gt;(Harrison et al., 2019)&lt;/DisplayText&gt;&lt;record&gt;&lt;rec-number&gt;15&lt;/rec-number&gt;&lt;foreign-keys&gt;&lt;key app="EN" db-id="ftsspaas39vez2ext9kxxrff0zvszr5evdxa" timestamp="1586426260"&gt;15&lt;/key&gt;&lt;/foreign-keys&gt;&lt;ref-type name="Journal Article"&gt;17&lt;/ref-type&gt;&lt;contributors&gt;&lt;authors&gt;&lt;author&gt;Harrison, R. M.&lt;/author&gt;&lt;author&gt;Beddows, D. C. S.&lt;/author&gt;&lt;author&gt;Alam, M. S.&lt;/author&gt;&lt;author&gt;Singh, A.&lt;/author&gt;&lt;author&gt;Brean, J.&lt;/author&gt;&lt;author&gt;Xu, R. X.&lt;/author&gt;&lt;author&gt;Kotthaus, S.&lt;/author&gt;&lt;author&gt;Grimmond, S.&lt;/author&gt;&lt;/authors&gt;&lt;/contributors&gt;&lt;titles&gt;&lt;title&gt;Interpretation of particle number size distributions measured across an urban area during the FASTER campaign&lt;/title&gt;&lt;secondary-title&gt;Atmospheric Chemistry and Physics&lt;/secondary-title&gt;&lt;/titles&gt;&lt;periodical&gt;&lt;full-title&gt;Atmospheric Chemistry and Physics&lt;/full-title&gt;&lt;abbr-1&gt;Atmos. Chem. Phys. &lt;/abbr-1&gt;&lt;abbr-2&gt;Atmos Chem Phys&lt;/abbr-2&gt;&lt;/periodical&gt;&lt;pages&gt;39-55&lt;/pages&gt;&lt;volume&gt;19&lt;/volume&gt;&lt;number&gt;1&lt;/number&gt;&lt;dates&gt;&lt;year&gt;2019&lt;/year&gt;&lt;pub-dates&gt;&lt;date&gt;Jan&lt;/date&gt;&lt;/pub-dates&gt;&lt;/dates&gt;&lt;isbn&gt;1680-7316&lt;/isbn&gt;&lt;accession-num&gt;WOS:000454858700001&lt;/accession-num&gt;&lt;urls&gt;&lt;related-urls&gt;&lt;url&gt;&amp;lt;Go to ISI&amp;gt;://WOS:000454858700001&lt;/url&gt;&lt;/related-urls&gt;&lt;/urls&gt;&lt;electronic-resource-num&gt;10.5194/acp-19-39-2019&lt;/electronic-resource-num&gt;&lt;/record&gt;&lt;/Cite&gt;&lt;/EndNote&gt;</w:instrText>
      </w:r>
      <w:r w:rsidR="00AF492F">
        <w:rPr>
          <w:noProof/>
          <w:highlight w:val="yellow"/>
        </w:rPr>
        <w:fldChar w:fldCharType="separate"/>
      </w:r>
      <w:r w:rsidR="00AF492F">
        <w:rPr>
          <w:noProof/>
          <w:highlight w:val="yellow"/>
        </w:rPr>
        <w:t>(Harrison et al., 2019)</w:t>
      </w:r>
      <w:r w:rsidR="00AF492F">
        <w:rPr>
          <w:noProof/>
          <w:highlight w:val="yellow"/>
        </w:rPr>
        <w:fldChar w:fldCharType="end"/>
      </w:r>
      <w:r w:rsidR="001848C6">
        <w:rPr>
          <w:noProof/>
        </w:rPr>
        <w:t xml:space="preserve">, </w:t>
      </w:r>
      <w:r w:rsidR="001848C6" w:rsidRPr="00580261">
        <w:rPr>
          <w:noProof/>
          <w:highlight w:val="green"/>
        </w:rPr>
        <w:t xml:space="preserve">i.e. </w:t>
      </w:r>
      <w:r w:rsidR="00BD7F6A" w:rsidRPr="00580261">
        <w:rPr>
          <w:noProof/>
          <w:highlight w:val="green"/>
        </w:rPr>
        <w:t>~50 daytime hours from 28 January to 15 February 2017</w:t>
      </w:r>
      <w:r w:rsidR="00820483" w:rsidRPr="00580261">
        <w:rPr>
          <w:noProof/>
          <w:highlight w:val="green"/>
        </w:rPr>
        <w:t>.</w:t>
      </w:r>
      <w:r w:rsidR="00CD0E4D" w:rsidRPr="000A2A8B">
        <w:rPr>
          <w:noProof/>
        </w:rPr>
        <w:t xml:space="preserve"> </w:t>
      </w:r>
      <w:r w:rsidR="001B67DF" w:rsidRPr="000A2A8B">
        <w:rPr>
          <w:noProof/>
        </w:rPr>
        <w:t xml:space="preserve">The </w:t>
      </w:r>
      <w:r w:rsidR="00FF3D17" w:rsidRPr="000A2A8B">
        <w:rPr>
          <w:noProof/>
        </w:rPr>
        <w:t xml:space="preserve">initial vertical profile of </w:t>
      </w:r>
      <w:r w:rsidR="001B67DF" w:rsidRPr="000A2A8B">
        <w:rPr>
          <w:noProof/>
        </w:rPr>
        <w:t xml:space="preserve">potential temperature </w:t>
      </w:r>
      <w:r w:rsidR="00EC5E31" w:rsidRPr="000A2A8B">
        <w:rPr>
          <w:noProof/>
        </w:rPr>
        <w:t>was</w:t>
      </w:r>
      <w:r w:rsidR="00FF3D17" w:rsidRPr="000A2A8B">
        <w:rPr>
          <w:noProof/>
        </w:rPr>
        <w:t xml:space="preserve"> specified based on the measured boundary layer height of ~ 500</w:t>
      </w:r>
      <w:r w:rsidR="003E75ED" w:rsidRPr="000A2A8B">
        <w:rPr>
          <w:noProof/>
        </w:rPr>
        <w:t xml:space="preserve"> m</w:t>
      </w:r>
      <w:r w:rsidR="00980B5A" w:rsidRPr="000A2A8B">
        <w:rPr>
          <w:noProof/>
        </w:rPr>
        <w:t xml:space="preserve"> </w:t>
      </w:r>
      <w:r w:rsidR="000B395A" w:rsidRPr="000A2A8B">
        <w:rPr>
          <w:noProof/>
          <w:highlight w:val="yellow"/>
        </w:rPr>
        <w:t>averaged over</w:t>
      </w:r>
      <w:r w:rsidR="00980B5A" w:rsidRPr="000A2A8B">
        <w:rPr>
          <w:noProof/>
          <w:highlight w:val="yellow"/>
        </w:rPr>
        <w:t xml:space="preserve"> the same period under </w:t>
      </w:r>
      <w:r w:rsidR="00980B5A" w:rsidRPr="000A2A8B">
        <w:rPr>
          <w:noProof/>
          <w:szCs w:val="24"/>
          <w:highlight w:val="yellow"/>
        </w:rPr>
        <w:t>the 180º±25º wind sector</w:t>
      </w:r>
      <w:r w:rsidR="00D60DC1" w:rsidRPr="000A2A8B">
        <w:rPr>
          <w:noProof/>
        </w:rPr>
        <w:t xml:space="preserve"> </w:t>
      </w:r>
      <w:r w:rsidR="00CE4504" w:rsidRPr="000A2A8B">
        <w:rPr>
          <w:noProof/>
        </w:rPr>
        <w:t>by ceilometer</w:t>
      </w:r>
      <w:r w:rsidR="00A65814" w:rsidRPr="000A2A8B">
        <w:rPr>
          <w:noProof/>
        </w:rPr>
        <w:t xml:space="preserve"> </w:t>
      </w:r>
      <w:r w:rsidR="00980B5A" w:rsidRPr="000A2A8B">
        <w:rPr>
          <w:noProof/>
          <w:highlight w:val="yellow"/>
        </w:rPr>
        <w:t xml:space="preserve">at </w:t>
      </w:r>
      <w:r w:rsidR="00F720A8" w:rsidRPr="000A2A8B">
        <w:rPr>
          <w:noProof/>
          <w:highlight w:val="yellow"/>
        </w:rPr>
        <w:t>the</w:t>
      </w:r>
      <w:r w:rsidR="00444C68" w:rsidRPr="000A2A8B">
        <w:rPr>
          <w:noProof/>
          <w:highlight w:val="yellow"/>
        </w:rPr>
        <w:t xml:space="preserve"> </w:t>
      </w:r>
      <w:r w:rsidR="00F720A8" w:rsidRPr="000A2A8B">
        <w:rPr>
          <w:noProof/>
          <w:highlight w:val="yellow"/>
        </w:rPr>
        <w:t xml:space="preserve">North Kensington urban </w:t>
      </w:r>
      <w:r w:rsidR="00444C68" w:rsidRPr="000A2A8B">
        <w:rPr>
          <w:noProof/>
          <w:highlight w:val="yellow"/>
        </w:rPr>
        <w:t>background site</w:t>
      </w:r>
      <w:r w:rsidR="00444C68" w:rsidRPr="000A2A8B">
        <w:rPr>
          <w:noProof/>
        </w:rPr>
        <w:t xml:space="preserve"> </w:t>
      </w:r>
      <w:r w:rsidR="00A65814" w:rsidRPr="000A2A8B">
        <w:rPr>
          <w:noProof/>
        </w:rPr>
        <w:t>(http://www.met.reading.ac.uk/micromet/LUMA/new/index.php)</w:t>
      </w:r>
      <w:r w:rsidR="005F4677" w:rsidRPr="000A2A8B">
        <w:rPr>
          <w:noProof/>
        </w:rPr>
        <w:t xml:space="preserve">, i.e. </w:t>
      </w:r>
      <w:r w:rsidR="003F7487" w:rsidRPr="000A2A8B">
        <w:rPr>
          <w:noProof/>
        </w:rPr>
        <w:t xml:space="preserve">constant </w:t>
      </w:r>
      <w:r w:rsidR="001B67DF" w:rsidRPr="000A2A8B">
        <w:rPr>
          <w:noProof/>
        </w:rPr>
        <w:t xml:space="preserve">282.15 K </w:t>
      </w:r>
      <w:r w:rsidR="005F4677" w:rsidRPr="000A2A8B">
        <w:rPr>
          <w:noProof/>
        </w:rPr>
        <w:t>up to</w:t>
      </w:r>
      <w:r w:rsidR="001B67DF" w:rsidRPr="000A2A8B">
        <w:rPr>
          <w:noProof/>
        </w:rPr>
        <w:t xml:space="preserve"> 475 m</w:t>
      </w:r>
      <w:r w:rsidR="005F4677" w:rsidRPr="000A2A8B">
        <w:rPr>
          <w:noProof/>
        </w:rPr>
        <w:t xml:space="preserve"> with </w:t>
      </w:r>
      <m:oMath>
        <m:r>
          <w:rPr>
            <w:rFonts w:ascii="Cambria Math" w:hAnsi="Cambria Math"/>
            <w:noProof/>
          </w:rPr>
          <m:t>∂T/∂z</m:t>
        </m:r>
      </m:oMath>
      <w:r w:rsidR="00AF3F7D" w:rsidRPr="000A2A8B">
        <w:rPr>
          <w:noProof/>
        </w:rPr>
        <w:t xml:space="preserve"> of </w:t>
      </w:r>
      <w:r w:rsidR="001B67DF" w:rsidRPr="000A2A8B">
        <w:rPr>
          <w:noProof/>
        </w:rPr>
        <w:t>0.05 K m</w:t>
      </w:r>
      <w:r w:rsidR="001B67DF" w:rsidRPr="000A2A8B">
        <w:rPr>
          <w:noProof/>
          <w:vertAlign w:val="superscript"/>
        </w:rPr>
        <w:t>-1</w:t>
      </w:r>
      <w:r w:rsidR="001B67DF" w:rsidRPr="000A2A8B">
        <w:rPr>
          <w:noProof/>
        </w:rPr>
        <w:t xml:space="preserve"> </w:t>
      </w:r>
      <w:r w:rsidR="00AF3F7D" w:rsidRPr="000A2A8B">
        <w:rPr>
          <w:noProof/>
        </w:rPr>
        <w:t>for 475 m-</w:t>
      </w:r>
      <w:r w:rsidR="001B67DF" w:rsidRPr="000A2A8B">
        <w:rPr>
          <w:noProof/>
        </w:rPr>
        <w:t>625 m and</w:t>
      </w:r>
      <w:r w:rsidR="00AF3F7D" w:rsidRPr="000A2A8B">
        <w:rPr>
          <w:noProof/>
        </w:rPr>
        <w:t xml:space="preserve"> of</w:t>
      </w:r>
      <w:r w:rsidR="001B67DF" w:rsidRPr="000A2A8B">
        <w:rPr>
          <w:noProof/>
        </w:rPr>
        <w:t xml:space="preserve"> 0.0</w:t>
      </w:r>
      <w:r w:rsidR="001B67DF" w:rsidRPr="000A2A8B">
        <w:rPr>
          <w:noProof/>
          <w:lang w:eastAsia="zh-CN"/>
        </w:rPr>
        <w:t>03</w:t>
      </w:r>
      <w:r w:rsidR="001B67DF" w:rsidRPr="000A2A8B">
        <w:rPr>
          <w:noProof/>
        </w:rPr>
        <w:t xml:space="preserve"> K m</w:t>
      </w:r>
      <w:r w:rsidR="001B67DF" w:rsidRPr="000A2A8B">
        <w:rPr>
          <w:noProof/>
          <w:vertAlign w:val="superscript"/>
        </w:rPr>
        <w:t>-1</w:t>
      </w:r>
      <w:r w:rsidR="001B67DF" w:rsidRPr="000A2A8B">
        <w:rPr>
          <w:noProof/>
        </w:rPr>
        <w:t xml:space="preserve"> </w:t>
      </w:r>
      <w:r w:rsidR="00AF3F7D" w:rsidRPr="000A2A8B">
        <w:rPr>
          <w:noProof/>
        </w:rPr>
        <w:t>for</w:t>
      </w:r>
      <w:r w:rsidR="001B67DF" w:rsidRPr="000A2A8B">
        <w:rPr>
          <w:noProof/>
        </w:rPr>
        <w:t xml:space="preserve"> </w:t>
      </w:r>
      <w:r w:rsidR="001B67DF" w:rsidRPr="000A2A8B">
        <w:rPr>
          <w:noProof/>
          <w:lang w:eastAsia="zh-CN"/>
        </w:rPr>
        <w:t>625</w:t>
      </w:r>
      <w:r w:rsidR="001B67DF" w:rsidRPr="000A2A8B">
        <w:rPr>
          <w:noProof/>
        </w:rPr>
        <w:t xml:space="preserve"> m</w:t>
      </w:r>
      <w:r w:rsidR="00AF3F7D" w:rsidRPr="000A2A8B">
        <w:rPr>
          <w:noProof/>
        </w:rPr>
        <w:t>-1000m</w:t>
      </w:r>
      <w:r w:rsidR="001B67DF" w:rsidRPr="000A2A8B">
        <w:rPr>
          <w:noProof/>
          <w:lang w:eastAsia="zh-CN"/>
        </w:rPr>
        <w:t>.</w:t>
      </w:r>
      <w:r w:rsidR="00A57CAF" w:rsidRPr="000A2A8B">
        <w:rPr>
          <w:noProof/>
          <w:lang w:eastAsia="zh-CN"/>
        </w:rPr>
        <w:t xml:space="preserve"> </w:t>
      </w:r>
      <w:r w:rsidR="00C15F5F" w:rsidRPr="000A2A8B">
        <w:rPr>
          <w:noProof/>
          <w:lang w:eastAsia="zh-CN"/>
        </w:rPr>
        <w:t>To prevent gravity wave</w:t>
      </w:r>
      <w:r w:rsidR="003E75ED" w:rsidRPr="000A2A8B">
        <w:rPr>
          <w:noProof/>
          <w:lang w:eastAsia="zh-CN"/>
        </w:rPr>
        <w:t xml:space="preserve"> reflect</w:t>
      </w:r>
      <w:r w:rsidR="009D240B" w:rsidRPr="000A2A8B">
        <w:rPr>
          <w:noProof/>
          <w:lang w:eastAsia="zh-CN"/>
        </w:rPr>
        <w:t>ion</w:t>
      </w:r>
      <w:r w:rsidR="003E75ED" w:rsidRPr="000A2A8B">
        <w:rPr>
          <w:noProof/>
          <w:lang w:eastAsia="zh-CN"/>
        </w:rPr>
        <w:t xml:space="preserve"> at </w:t>
      </w:r>
      <w:r w:rsidR="00A57CAF" w:rsidRPr="000A2A8B">
        <w:rPr>
          <w:noProof/>
          <w:lang w:eastAsia="zh-CN"/>
        </w:rPr>
        <w:t>the domain</w:t>
      </w:r>
      <w:r w:rsidR="00C15F5F" w:rsidRPr="000A2A8B">
        <w:rPr>
          <w:noProof/>
          <w:lang w:eastAsia="zh-CN"/>
        </w:rPr>
        <w:t xml:space="preserve"> top</w:t>
      </w:r>
      <w:r w:rsidR="00A57CAF" w:rsidRPr="000A2A8B">
        <w:rPr>
          <w:noProof/>
          <w:lang w:eastAsia="zh-CN"/>
        </w:rPr>
        <w:t xml:space="preserve">, a damping layer of 300 m </w:t>
      </w:r>
      <w:r w:rsidR="00EC5E31" w:rsidRPr="000A2A8B">
        <w:rPr>
          <w:noProof/>
          <w:lang w:eastAsia="zh-CN"/>
        </w:rPr>
        <w:t>was</w:t>
      </w:r>
      <w:r w:rsidR="00A57CAF" w:rsidRPr="000A2A8B">
        <w:rPr>
          <w:noProof/>
          <w:lang w:eastAsia="zh-CN"/>
        </w:rPr>
        <w:t xml:space="preserve"> adopted. </w:t>
      </w:r>
      <w:r w:rsidR="00EC29AA" w:rsidRPr="000A2A8B">
        <w:rPr>
          <w:noProof/>
        </w:rPr>
        <w:t xml:space="preserve">The geostrophic wind field of </w:t>
      </w:r>
      <w:r w:rsidR="00EC29AA" w:rsidRPr="000A2A8B">
        <w:rPr>
          <w:i/>
          <w:noProof/>
        </w:rPr>
        <w:t>U</w:t>
      </w:r>
      <w:r w:rsidR="00EC29AA" w:rsidRPr="000A2A8B">
        <w:rPr>
          <w:i/>
          <w:noProof/>
          <w:vertAlign w:val="subscript"/>
        </w:rPr>
        <w:t>g</w:t>
      </w:r>
      <w:r w:rsidR="00EC29AA" w:rsidRPr="000A2A8B">
        <w:rPr>
          <w:noProof/>
        </w:rPr>
        <w:t>=5 m s</w:t>
      </w:r>
      <w:r w:rsidR="00EC29AA" w:rsidRPr="000A2A8B">
        <w:rPr>
          <w:noProof/>
          <w:vertAlign w:val="superscript"/>
        </w:rPr>
        <w:t>-1</w:t>
      </w:r>
      <w:r w:rsidR="00EC29AA" w:rsidRPr="000A2A8B">
        <w:rPr>
          <w:noProof/>
        </w:rPr>
        <w:t xml:space="preserve"> and </w:t>
      </w:r>
      <w:r w:rsidR="00EC29AA" w:rsidRPr="000A2A8B">
        <w:rPr>
          <w:i/>
          <w:noProof/>
        </w:rPr>
        <w:t>V</w:t>
      </w:r>
      <w:r w:rsidR="00EC29AA" w:rsidRPr="000A2A8B">
        <w:rPr>
          <w:i/>
          <w:noProof/>
          <w:vertAlign w:val="subscript"/>
        </w:rPr>
        <w:t>g</w:t>
      </w:r>
      <w:r w:rsidR="00EC29AA" w:rsidRPr="000A2A8B">
        <w:rPr>
          <w:noProof/>
        </w:rPr>
        <w:t>=10 m s</w:t>
      </w:r>
      <w:r w:rsidR="00EC29AA" w:rsidRPr="000A2A8B">
        <w:rPr>
          <w:noProof/>
          <w:vertAlign w:val="superscript"/>
        </w:rPr>
        <w:t>-1</w:t>
      </w:r>
      <w:r w:rsidR="00EC29AA" w:rsidRPr="000A2A8B">
        <w:rPr>
          <w:noProof/>
        </w:rPr>
        <w:t xml:space="preserve"> </w:t>
      </w:r>
      <w:r w:rsidR="00EC5E31" w:rsidRPr="000A2A8B">
        <w:rPr>
          <w:noProof/>
        </w:rPr>
        <w:t>was</w:t>
      </w:r>
      <w:r w:rsidR="00EC29AA" w:rsidRPr="000A2A8B">
        <w:rPr>
          <w:noProof/>
        </w:rPr>
        <w:t xml:space="preserve"> specified so that the surface w</w:t>
      </w:r>
      <w:r w:rsidR="000F78F8" w:rsidRPr="000A2A8B">
        <w:rPr>
          <w:noProof/>
        </w:rPr>
        <w:t>ind</w:t>
      </w:r>
      <w:r w:rsidR="0053775A" w:rsidRPr="000A2A8B">
        <w:rPr>
          <w:noProof/>
        </w:rPr>
        <w:t xml:space="preserve"> </w:t>
      </w:r>
      <w:r w:rsidR="00EC29AA" w:rsidRPr="000A2A8B">
        <w:rPr>
          <w:noProof/>
        </w:rPr>
        <w:t>can be roughly from the south.</w:t>
      </w:r>
      <w:r w:rsidR="00A57CAF" w:rsidRPr="000A2A8B">
        <w:rPr>
          <w:noProof/>
        </w:rPr>
        <w:t xml:space="preserve"> </w:t>
      </w:r>
      <w:r w:rsidR="00B45BFC" w:rsidRPr="000A2A8B">
        <w:rPr>
          <w:noProof/>
        </w:rPr>
        <w:t xml:space="preserve">The </w:t>
      </w:r>
      <w:r w:rsidR="00AA1DBD" w:rsidRPr="000A2A8B">
        <w:rPr>
          <w:noProof/>
        </w:rPr>
        <w:t xml:space="preserve">lateral </w:t>
      </w:r>
      <w:r w:rsidR="00B45BFC" w:rsidRPr="000A2A8B">
        <w:rPr>
          <w:noProof/>
        </w:rPr>
        <w:t xml:space="preserve">boundary conditions </w:t>
      </w:r>
      <w:r w:rsidR="00EC5E31" w:rsidRPr="000A2A8B">
        <w:rPr>
          <w:noProof/>
        </w:rPr>
        <w:t>were</w:t>
      </w:r>
      <w:r w:rsidR="00B45BFC" w:rsidRPr="000A2A8B">
        <w:rPr>
          <w:noProof/>
        </w:rPr>
        <w:t xml:space="preserve"> periodic</w:t>
      </w:r>
      <w:r w:rsidR="006C7FDA" w:rsidRPr="000A2A8B">
        <w:rPr>
          <w:noProof/>
        </w:rPr>
        <w:t xml:space="preserve"> for the turbulent flow, and fixed inlet together with open outlet for both gas and particle concentrations. </w:t>
      </w:r>
      <w:r w:rsidR="007445A9" w:rsidRPr="000A2A8B">
        <w:rPr>
          <w:noProof/>
        </w:rPr>
        <w:t xml:space="preserve">The turbulent flow </w:t>
      </w:r>
      <w:r w:rsidR="00EC5E31" w:rsidRPr="000A2A8B">
        <w:rPr>
          <w:noProof/>
        </w:rPr>
        <w:t>was</w:t>
      </w:r>
      <w:r w:rsidR="007445A9" w:rsidRPr="000A2A8B">
        <w:rPr>
          <w:noProof/>
        </w:rPr>
        <w:t xml:space="preserve"> solved in a time step of 0.2 s and the </w:t>
      </w:r>
      <w:r w:rsidR="007445A9" w:rsidRPr="000A2A8B">
        <w:rPr>
          <w:noProof/>
          <w:lang w:eastAsia="zh-CN"/>
        </w:rPr>
        <w:t>multicomponent microphysics of UFPs ha</w:t>
      </w:r>
      <w:r w:rsidR="00EC5E31" w:rsidRPr="000A2A8B">
        <w:rPr>
          <w:noProof/>
          <w:lang w:eastAsia="zh-CN"/>
        </w:rPr>
        <w:t>d</w:t>
      </w:r>
      <w:r w:rsidR="007445A9" w:rsidRPr="000A2A8B">
        <w:rPr>
          <w:noProof/>
          <w:lang w:eastAsia="zh-CN"/>
        </w:rPr>
        <w:t xml:space="preserve"> adaptive time steps for a wide range of timescales for condensation/evaporation processes. </w:t>
      </w:r>
      <w:r w:rsidR="00A70FEC" w:rsidRPr="000A2A8B">
        <w:rPr>
          <w:noProof/>
          <w:lang w:eastAsia="zh-CN"/>
        </w:rPr>
        <w:t xml:space="preserve">The turbulent flow had a spin-up period of 8 hours before the UFPs module was active for the further 30 min. The last 10 min output </w:t>
      </w:r>
      <w:r w:rsidR="00BB32E1" w:rsidRPr="000A2A8B">
        <w:rPr>
          <w:noProof/>
          <w:lang w:eastAsia="zh-CN"/>
        </w:rPr>
        <w:t xml:space="preserve">of every 3 s </w:t>
      </w:r>
      <w:r w:rsidR="00A70FEC" w:rsidRPr="000A2A8B">
        <w:rPr>
          <w:noProof/>
          <w:lang w:eastAsia="zh-CN"/>
        </w:rPr>
        <w:t>was stored</w:t>
      </w:r>
      <w:r w:rsidR="00BB32E1" w:rsidRPr="000A2A8B">
        <w:rPr>
          <w:noProof/>
          <w:lang w:eastAsia="zh-CN"/>
        </w:rPr>
        <w:t xml:space="preserve"> for post-processing. </w:t>
      </w:r>
    </w:p>
    <w:p w14:paraId="18FB222C" w14:textId="74448F5C" w:rsidR="005D1F94" w:rsidRPr="000A2A8B" w:rsidRDefault="00A86E26" w:rsidP="00AC36A7">
      <w:pPr>
        <w:pStyle w:val="styleofEq"/>
        <w:rPr>
          <w:noProof/>
          <w:lang w:eastAsia="zh-CN"/>
        </w:rPr>
      </w:pPr>
      <w:r w:rsidRPr="000A2A8B">
        <w:rPr>
          <w:noProof/>
          <w:lang w:eastAsia="zh-CN"/>
        </w:rPr>
        <w:t xml:space="preserve">A real-world street network with gridded traffic </w:t>
      </w:r>
      <w:r w:rsidR="000F0A27" w:rsidRPr="000A2A8B">
        <w:rPr>
          <w:noProof/>
          <w:lang w:eastAsia="zh-CN"/>
        </w:rPr>
        <w:t xml:space="preserve">activity </w:t>
      </w:r>
      <w:r w:rsidR="00E718B9" w:rsidRPr="000A2A8B">
        <w:rPr>
          <w:noProof/>
          <w:lang w:eastAsia="zh-CN"/>
        </w:rPr>
        <w:t xml:space="preserve">relative to Marylebone Road </w:t>
      </w:r>
      <w:r w:rsidR="009F7192" w:rsidRPr="000A2A8B">
        <w:rPr>
          <w:noProof/>
          <w:lang w:eastAsia="zh-CN"/>
        </w:rPr>
        <w:t xml:space="preserve">(Figure </w:t>
      </w:r>
      <w:r w:rsidR="009F7192" w:rsidRPr="000A2A8B">
        <w:rPr>
          <w:noProof/>
          <w:lang w:eastAsia="zh-CN"/>
        </w:rPr>
        <w:fldChar w:fldCharType="begin"/>
      </w:r>
      <w:r w:rsidR="009F7192" w:rsidRPr="000A2A8B">
        <w:rPr>
          <w:noProof/>
          <w:lang w:eastAsia="zh-CN"/>
        </w:rPr>
        <w:instrText xml:space="preserve"> REF Figure_1 \h  \* MERGEFORMAT </w:instrText>
      </w:r>
      <w:r w:rsidR="009F7192" w:rsidRPr="000A2A8B">
        <w:rPr>
          <w:noProof/>
          <w:lang w:eastAsia="zh-CN"/>
        </w:rPr>
      </w:r>
      <w:r w:rsidR="009F7192" w:rsidRPr="000A2A8B">
        <w:rPr>
          <w:noProof/>
          <w:lang w:eastAsia="zh-CN"/>
        </w:rPr>
        <w:fldChar w:fldCharType="separate"/>
      </w:r>
      <w:r w:rsidR="00DE0684" w:rsidRPr="00E22217">
        <w:rPr>
          <w:noProof/>
        </w:rPr>
        <w:t>1</w:t>
      </w:r>
      <w:r w:rsidR="009F7192" w:rsidRPr="000A2A8B">
        <w:rPr>
          <w:noProof/>
          <w:lang w:eastAsia="zh-CN"/>
        </w:rPr>
        <w:fldChar w:fldCharType="end"/>
      </w:r>
      <w:r w:rsidR="009F7192" w:rsidRPr="000A2A8B">
        <w:rPr>
          <w:noProof/>
          <w:lang w:eastAsia="zh-CN"/>
        </w:rPr>
        <w:t>)</w:t>
      </w:r>
      <w:r w:rsidR="005B6CF1" w:rsidRPr="000A2A8B">
        <w:rPr>
          <w:noProof/>
          <w:lang w:eastAsia="zh-CN"/>
        </w:rPr>
        <w:t xml:space="preserve"> in central London</w:t>
      </w:r>
      <w:r w:rsidR="009F7192" w:rsidRPr="000A2A8B">
        <w:rPr>
          <w:noProof/>
          <w:lang w:eastAsia="zh-CN"/>
        </w:rPr>
        <w:t xml:space="preserve"> </w:t>
      </w:r>
      <w:r w:rsidR="008D03B2" w:rsidRPr="000A2A8B">
        <w:rPr>
          <w:noProof/>
          <w:lang w:eastAsia="zh-CN"/>
        </w:rPr>
        <w:t>(</w:t>
      </w:r>
      <w:r w:rsidR="008647D6" w:rsidRPr="000A2A8B">
        <w:rPr>
          <w:noProof/>
        </w:rPr>
        <w:t>T</w:t>
      </w:r>
      <w:r w:rsidR="008D03B2" w:rsidRPr="000A2A8B">
        <w:rPr>
          <w:noProof/>
        </w:rPr>
        <w:t xml:space="preserve">he traffic </w:t>
      </w:r>
      <w:r w:rsidR="008647D6" w:rsidRPr="000A2A8B">
        <w:rPr>
          <w:noProof/>
          <w:lang w:eastAsia="zh-CN"/>
        </w:rPr>
        <w:t>activity map</w:t>
      </w:r>
      <w:r w:rsidR="008D03B2" w:rsidRPr="000A2A8B">
        <w:rPr>
          <w:noProof/>
        </w:rPr>
        <w:t xml:space="preserve"> is based on the London Atmospheric Emissions Inventory (LAEI) 2013, </w:t>
      </w:r>
      <w:hyperlink r:id="rId9" w:history="1">
        <w:r w:rsidR="008D03B2" w:rsidRPr="000A2A8B">
          <w:rPr>
            <w:rStyle w:val="Hyperlink"/>
            <w:noProof/>
          </w:rPr>
          <w:t>https://data.london.gov.uk/dataset/london-atmospheric-emissions-inventory-2013</w:t>
        </w:r>
      </w:hyperlink>
      <w:r w:rsidR="008D03B2" w:rsidRPr="000A2A8B">
        <w:rPr>
          <w:noProof/>
        </w:rPr>
        <w:t xml:space="preserve">) </w:t>
      </w:r>
      <w:r w:rsidR="00F11142" w:rsidRPr="000A2A8B">
        <w:rPr>
          <w:noProof/>
          <w:lang w:eastAsia="zh-CN"/>
        </w:rPr>
        <w:t>was</w:t>
      </w:r>
      <w:r w:rsidRPr="000A2A8B">
        <w:rPr>
          <w:noProof/>
          <w:lang w:eastAsia="zh-CN"/>
        </w:rPr>
        <w:t xml:space="preserve"> implemented</w:t>
      </w:r>
      <w:r w:rsidR="00F90D2F" w:rsidRPr="000A2A8B">
        <w:rPr>
          <w:noProof/>
          <w:lang w:eastAsia="zh-CN"/>
        </w:rPr>
        <w:t xml:space="preserve"> at the bottom of the domain.</w:t>
      </w:r>
      <w:r w:rsidR="00E77075" w:rsidRPr="000A2A8B">
        <w:rPr>
          <w:noProof/>
          <w:lang w:eastAsia="zh-CN"/>
        </w:rPr>
        <w:t xml:space="preserve"> </w:t>
      </w:r>
      <w:bookmarkStart w:id="6" w:name="_Hlk35293869"/>
      <w:r w:rsidR="00AF6679" w:rsidRPr="00580261">
        <w:rPr>
          <w:noProof/>
          <w:szCs w:val="24"/>
          <w:highlight w:val="green"/>
          <w:lang w:eastAsia="zh-CN"/>
        </w:rPr>
        <w:t>The average traffic activity of 3740 vehicle hour</w:t>
      </w:r>
      <w:r w:rsidR="00AF6679" w:rsidRPr="00580261">
        <w:rPr>
          <w:noProof/>
          <w:szCs w:val="24"/>
          <w:highlight w:val="green"/>
          <w:vertAlign w:val="superscript"/>
          <w:lang w:eastAsia="zh-CN"/>
        </w:rPr>
        <w:t>-1</w:t>
      </w:r>
      <w:r w:rsidR="00AF6679" w:rsidRPr="000A2A8B">
        <w:rPr>
          <w:noProof/>
          <w:szCs w:val="24"/>
          <w:lang w:eastAsia="zh-CN"/>
        </w:rPr>
        <w:t xml:space="preserve"> </w:t>
      </w:r>
      <w:r w:rsidR="00DD4962" w:rsidRPr="000A2A8B">
        <w:rPr>
          <w:noProof/>
        </w:rPr>
        <w:t xml:space="preserve">for </w:t>
      </w:r>
      <w:r w:rsidR="003775D6" w:rsidRPr="000A2A8B">
        <w:rPr>
          <w:noProof/>
          <w:szCs w:val="24"/>
        </w:rPr>
        <w:t>the 180º±25º wind sector</w:t>
      </w:r>
      <w:r w:rsidR="003775D6" w:rsidRPr="000A2A8B">
        <w:rPr>
          <w:noProof/>
        </w:rPr>
        <w:t xml:space="preserve"> of the campaign period </w:t>
      </w:r>
      <w:r w:rsidR="003775D6" w:rsidRPr="000A2A8B">
        <w:rPr>
          <w:noProof/>
        </w:rPr>
        <w:fldChar w:fldCharType="begin"/>
      </w:r>
      <w:r w:rsidR="00463AC1">
        <w:rPr>
          <w:noProof/>
        </w:rPr>
        <w:instrText xml:space="preserve"> ADDIN EN.CITE &lt;EndNote&gt;&lt;Cite&gt;&lt;Author&gt;Harrison&lt;/Author&gt;&lt;Year&gt;2018&lt;/Year&gt;&lt;RecNum&gt;25&lt;/RecNum&gt;&lt;DisplayText&gt;(Harrison et al., 2018)&lt;/DisplayText&gt;&lt;record&gt;&lt;rec-number&gt;25&lt;/rec-number&gt;&lt;foreign-keys&gt;&lt;key app="EN" db-id="z9eerwav8prssweerwspvtd4pa099xwaffew" timestamp="1586809547"&gt;25&lt;/key&gt;&lt;/foreign-keys&gt;&lt;ref-type name="Journal Article"&gt;17&lt;/ref-type&gt;&lt;contributors&gt;&lt;authors&gt;&lt;author&gt;Harrison, R. M.&lt;/author&gt;&lt;author&gt;MacKenzie, A. R.&lt;/author&gt;&lt;author&gt;Xu, H. M.&lt;/author&gt;&lt;author&gt;Alam, M. S.&lt;/author&gt;&lt;author&gt;Nikolova, I.&lt;/author&gt;&lt;author&gt;Zhong, J.&lt;/author&gt;&lt;author&gt;Singh, A.&lt;/author&gt;&lt;author&gt;Zeraati-Rezaei, S.&lt;/author&gt;&lt;author&gt;Stark, C.&lt;/author&gt;&lt;author&gt;Beddows, D. C. S.&lt;/author&gt;&lt;author&gt;Liang, Z. R.&lt;/author&gt;&lt;author&gt;Xu, R. X.&lt;/author&gt;&lt;author&gt;Cai, X. M.&lt;/author&gt;&lt;/authors&gt;&lt;/contributors&gt;&lt;titles&gt;&lt;title&gt;Diesel exhaust nanoparticles and their behaviour in the atmosphere&lt;/title&gt;&lt;secondary-title&gt;Royal Society Proceedings A &lt;/secondary-title&gt;&lt;/titles&gt;&lt;periodical&gt;&lt;full-title&gt;Royal Society Proceedings A &lt;/full-title&gt;&lt;abbr-1&gt;Proc. R. Soc. A &lt;/abbr-1&gt;&lt;abbr-2&gt;Proc R Soc A&lt;/abbr-2&gt;&lt;/periodical&gt;&lt;pages&gt;1-20&lt;/pages&gt;&lt;volume&gt;474&lt;/volume&gt;&lt;keywords&gt;&lt;keyword&gt;traffic emission&lt;/keyword&gt;&lt;keyword&gt;street canyon&lt;/keyword&gt;&lt;keyword&gt;field measurement&lt;/keyword&gt;&lt;keyword&gt;CFD modeling&lt;/keyword&gt;&lt;keyword&gt;URBAN AIR-QUALITY&lt;/keyword&gt;&lt;keyword&gt;POLLUTANT DISPERSION&lt;/keyword&gt;&lt;keyword&gt;WIND-TUNNEL&lt;/keyword&gt;&lt;keyword&gt;MODEL&lt;/keyword&gt;&lt;keyword&gt;GEOMETRY&lt;/keyword&gt;&lt;keyword&gt;IMPACT&lt;/keyword&gt;&lt;/keywords&gt;&lt;dates&gt;&lt;year&gt;2018&lt;/year&gt;&lt;pub-dates&gt;&lt;date&gt;Feb&lt;/date&gt;&lt;/pub-dates&gt;&lt;/dates&gt;&lt;isbn&gt;1001-6058&lt;/isbn&gt;&lt;accession-num&gt;WOS:000265703800013&lt;/accession-num&gt;&lt;urls&gt;&lt;related-urls&gt;&lt;url&gt;&lt;style face="underline" font="default" size="100%"&gt;&amp;lt;Go to ISI&amp;gt;://WOS:000265703800013&lt;/style&gt;&lt;style face="normal" font="default" size="100%"&gt; &lt;/style&gt;&lt;/url&gt;&lt;/related-urls&gt;&lt;/urls&gt;&lt;electronic-resource-num&gt;10.1016/s1001-6058(08)60125-0&lt;/electronic-resource-num&gt;&lt;/record&gt;&lt;/Cite&gt;&lt;/EndNote&gt;</w:instrText>
      </w:r>
      <w:r w:rsidR="003775D6" w:rsidRPr="000A2A8B">
        <w:rPr>
          <w:noProof/>
        </w:rPr>
        <w:fldChar w:fldCharType="separate"/>
      </w:r>
      <w:r w:rsidR="003775D6" w:rsidRPr="00D63915">
        <w:rPr>
          <w:noProof/>
        </w:rPr>
        <w:t>(Harrison et al., 2018)</w:t>
      </w:r>
      <w:r w:rsidR="003775D6" w:rsidRPr="000A2A8B">
        <w:rPr>
          <w:noProof/>
        </w:rPr>
        <w:fldChar w:fldCharType="end"/>
      </w:r>
      <w:r w:rsidR="00A32E7A" w:rsidRPr="000A2A8B">
        <w:rPr>
          <w:noProof/>
        </w:rPr>
        <w:t xml:space="preserve"> </w:t>
      </w:r>
      <w:r w:rsidR="00A32E7A" w:rsidRPr="000A2A8B">
        <w:rPr>
          <w:noProof/>
          <w:szCs w:val="24"/>
          <w:lang w:eastAsia="zh-CN"/>
        </w:rPr>
        <w:t xml:space="preserve">is used </w:t>
      </w:r>
      <w:r w:rsidR="00266D75" w:rsidRPr="00580261">
        <w:rPr>
          <w:noProof/>
          <w:highlight w:val="green"/>
          <w:lang w:eastAsia="zh-CN"/>
        </w:rPr>
        <w:t xml:space="preserve">in the </w:t>
      </w:r>
      <w:r w:rsidR="00266D75" w:rsidRPr="003C5C83">
        <w:rPr>
          <w:noProof/>
          <w:highlight w:val="green"/>
          <w:lang w:eastAsia="zh-CN"/>
        </w:rPr>
        <w:t>calculation of</w:t>
      </w:r>
      <w:r w:rsidR="00266D75" w:rsidRPr="00580261">
        <w:rPr>
          <w:noProof/>
          <w:highlight w:val="green"/>
          <w:lang w:eastAsia="zh-CN"/>
        </w:rPr>
        <w:t xml:space="preserve"> the </w:t>
      </w:r>
      <w:r w:rsidR="004A53F9">
        <w:rPr>
          <w:noProof/>
          <w:highlight w:val="green"/>
          <w:lang w:eastAsia="zh-CN"/>
        </w:rPr>
        <w:t xml:space="preserve">total </w:t>
      </w:r>
      <w:r w:rsidR="00266D75" w:rsidRPr="00580261">
        <w:rPr>
          <w:noProof/>
          <w:highlight w:val="green"/>
          <w:lang w:eastAsia="zh-CN"/>
        </w:rPr>
        <w:t xml:space="preserve">emissions for </w:t>
      </w:r>
      <w:r w:rsidR="00A32E7A" w:rsidRPr="00580261">
        <w:rPr>
          <w:noProof/>
          <w:highlight w:val="green"/>
          <w:lang w:eastAsia="zh-CN"/>
        </w:rPr>
        <w:t>Marylebone Road.</w:t>
      </w:r>
      <w:bookmarkEnd w:id="6"/>
      <w:r w:rsidR="00CF63E8" w:rsidRPr="00580261">
        <w:rPr>
          <w:noProof/>
          <w:highlight w:val="green"/>
          <w:lang w:eastAsia="zh-CN"/>
        </w:rPr>
        <w:t xml:space="preserve"> </w:t>
      </w:r>
      <w:r w:rsidR="00CF63E8" w:rsidRPr="00580261">
        <w:rPr>
          <w:highlight w:val="green"/>
        </w:rPr>
        <w:t xml:space="preserve">The emissions on other road network for the same period were scaled to </w:t>
      </w:r>
      <w:r w:rsidR="00CF63E8" w:rsidRPr="00580261">
        <w:rPr>
          <w:highlight w:val="green"/>
          <w:lang w:eastAsia="zh-CN"/>
        </w:rPr>
        <w:t xml:space="preserve">Marylebone Road </w:t>
      </w:r>
      <w:r w:rsidR="00CF63E8" w:rsidRPr="00580261">
        <w:rPr>
          <w:highlight w:val="green"/>
        </w:rPr>
        <w:t>based on the relative traffic activity from LAEI 2013 annual traffic map (</w:t>
      </w:r>
      <w:r w:rsidR="00CF63E8" w:rsidRPr="00580261">
        <w:rPr>
          <w:noProof/>
          <w:highlight w:val="green"/>
          <w:lang w:eastAsia="zh-CN"/>
        </w:rPr>
        <w:t xml:space="preserve">Figure </w:t>
      </w:r>
      <w:r w:rsidR="00CF63E8" w:rsidRPr="00580261">
        <w:rPr>
          <w:noProof/>
          <w:highlight w:val="green"/>
          <w:lang w:eastAsia="zh-CN"/>
        </w:rPr>
        <w:fldChar w:fldCharType="begin"/>
      </w:r>
      <w:r w:rsidR="00CF63E8" w:rsidRPr="00580261">
        <w:rPr>
          <w:noProof/>
          <w:highlight w:val="green"/>
          <w:lang w:eastAsia="zh-CN"/>
        </w:rPr>
        <w:instrText xml:space="preserve"> REF Figure_1 \h  \* MERGEFORMAT </w:instrText>
      </w:r>
      <w:r w:rsidR="00CF63E8" w:rsidRPr="00580261">
        <w:rPr>
          <w:noProof/>
          <w:highlight w:val="green"/>
          <w:lang w:eastAsia="zh-CN"/>
        </w:rPr>
      </w:r>
      <w:r w:rsidR="00CF63E8" w:rsidRPr="00580261">
        <w:rPr>
          <w:noProof/>
          <w:highlight w:val="green"/>
          <w:lang w:eastAsia="zh-CN"/>
        </w:rPr>
        <w:fldChar w:fldCharType="separate"/>
      </w:r>
      <w:r w:rsidR="00DE0684" w:rsidRPr="00E22217">
        <w:rPr>
          <w:noProof/>
          <w:highlight w:val="green"/>
        </w:rPr>
        <w:t>1</w:t>
      </w:r>
      <w:r w:rsidR="00CF63E8" w:rsidRPr="00580261">
        <w:rPr>
          <w:noProof/>
          <w:highlight w:val="green"/>
          <w:lang w:eastAsia="zh-CN"/>
        </w:rPr>
        <w:fldChar w:fldCharType="end"/>
      </w:r>
      <w:r w:rsidR="00CF63E8" w:rsidRPr="00580261">
        <w:rPr>
          <w:highlight w:val="green"/>
        </w:rPr>
        <w:t>).</w:t>
      </w:r>
      <w:r w:rsidR="00A32E7A" w:rsidRPr="000A2A8B">
        <w:rPr>
          <w:noProof/>
          <w:szCs w:val="24"/>
          <w:lang w:eastAsia="zh-CN"/>
        </w:rPr>
        <w:t xml:space="preserve"> </w:t>
      </w:r>
      <w:r w:rsidR="00E77075" w:rsidRPr="000A2A8B">
        <w:rPr>
          <w:noProof/>
          <w:lang w:eastAsia="zh-CN"/>
        </w:rPr>
        <w:t xml:space="preserve">The </w:t>
      </w:r>
      <w:r w:rsidR="00382099" w:rsidRPr="00580261">
        <w:rPr>
          <w:noProof/>
          <w:highlight w:val="green"/>
          <w:lang w:eastAsia="zh-CN"/>
        </w:rPr>
        <w:t>total</w:t>
      </w:r>
      <w:r w:rsidR="00382099">
        <w:rPr>
          <w:noProof/>
          <w:lang w:eastAsia="zh-CN"/>
        </w:rPr>
        <w:t xml:space="preserve"> </w:t>
      </w:r>
      <w:r w:rsidR="00E77075" w:rsidRPr="000A2A8B">
        <w:rPr>
          <w:noProof/>
          <w:lang w:eastAsia="zh-CN"/>
        </w:rPr>
        <w:t>UFP number concentration emission factor</w:t>
      </w:r>
      <w:r w:rsidR="00F049D8" w:rsidRPr="000A2A8B">
        <w:rPr>
          <w:noProof/>
          <w:lang w:eastAsia="zh-CN"/>
        </w:rPr>
        <w:t xml:space="preserve"> </w:t>
      </w:r>
      <w:r w:rsidR="00821073" w:rsidRPr="000A2A8B">
        <w:rPr>
          <w:noProof/>
          <w:lang w:eastAsia="zh-CN"/>
        </w:rPr>
        <w:t xml:space="preserve">for Marylebone Road </w:t>
      </w:r>
      <w:r w:rsidR="00B362F8" w:rsidRPr="000A2A8B">
        <w:rPr>
          <w:noProof/>
          <w:lang w:eastAsia="zh-CN"/>
        </w:rPr>
        <w:t>(</w:t>
      </w:r>
      <w:r w:rsidR="00E723AD" w:rsidRPr="000A2A8B">
        <w:rPr>
          <w:noProof/>
          <w:szCs w:val="24"/>
          <w:lang w:eastAsia="zh-CN"/>
        </w:rPr>
        <w:t>7.93×10</w:t>
      </w:r>
      <w:r w:rsidR="00E723AD" w:rsidRPr="000A2A8B">
        <w:rPr>
          <w:noProof/>
          <w:szCs w:val="24"/>
          <w:vertAlign w:val="superscript"/>
          <w:lang w:eastAsia="zh-CN"/>
        </w:rPr>
        <w:t>13</w:t>
      </w:r>
      <w:r w:rsidR="00E723AD" w:rsidRPr="000A2A8B">
        <w:rPr>
          <w:noProof/>
          <w:szCs w:val="24"/>
          <w:lang w:eastAsia="zh-CN"/>
        </w:rPr>
        <w:t xml:space="preserve"> particles vehicle</w:t>
      </w:r>
      <w:r w:rsidR="00E723AD" w:rsidRPr="000A2A8B">
        <w:rPr>
          <w:noProof/>
          <w:szCs w:val="24"/>
          <w:vertAlign w:val="superscript"/>
          <w:lang w:eastAsia="zh-CN"/>
        </w:rPr>
        <w:t>-1</w:t>
      </w:r>
      <w:r w:rsidR="00E723AD" w:rsidRPr="000A2A8B">
        <w:rPr>
          <w:noProof/>
          <w:szCs w:val="24"/>
          <w:lang w:eastAsia="zh-CN"/>
        </w:rPr>
        <w:t xml:space="preserve"> km</w:t>
      </w:r>
      <w:r w:rsidR="00E723AD" w:rsidRPr="000A2A8B">
        <w:rPr>
          <w:noProof/>
          <w:szCs w:val="24"/>
          <w:vertAlign w:val="superscript"/>
          <w:lang w:eastAsia="zh-CN"/>
        </w:rPr>
        <w:t>-1</w:t>
      </w:r>
      <w:r w:rsidR="00B362F8" w:rsidRPr="000A2A8B">
        <w:rPr>
          <w:noProof/>
          <w:lang w:eastAsia="zh-CN"/>
        </w:rPr>
        <w:t xml:space="preserve">) </w:t>
      </w:r>
      <w:r w:rsidR="00F049D8" w:rsidRPr="000A2A8B">
        <w:rPr>
          <w:noProof/>
          <w:lang w:eastAsia="zh-CN"/>
        </w:rPr>
        <w:t xml:space="preserve">was updated </w:t>
      </w:r>
      <w:r w:rsidR="009A40D8" w:rsidRPr="000A2A8B">
        <w:rPr>
          <w:noProof/>
          <w:lang w:eastAsia="zh-CN"/>
        </w:rPr>
        <w:t>for the 2017 London campaign period</w:t>
      </w:r>
      <w:r w:rsidR="00F049D8" w:rsidRPr="000A2A8B">
        <w:rPr>
          <w:noProof/>
          <w:lang w:eastAsia="zh-CN"/>
        </w:rPr>
        <w:t xml:space="preserve"> </w:t>
      </w:r>
      <w:r w:rsidR="009A40D8" w:rsidRPr="000A2A8B">
        <w:rPr>
          <w:noProof/>
          <w:lang w:eastAsia="zh-CN"/>
        </w:rPr>
        <w:t>based on</w:t>
      </w:r>
      <w:r w:rsidR="00B362F8" w:rsidRPr="000A2A8B">
        <w:rPr>
          <w:noProof/>
          <w:lang w:eastAsia="zh-CN"/>
        </w:rPr>
        <w:t xml:space="preserve"> that in</w:t>
      </w:r>
      <w:r w:rsidR="009A40D8" w:rsidRPr="000A2A8B">
        <w:rPr>
          <w:noProof/>
          <w:lang w:eastAsia="zh-CN"/>
        </w:rPr>
        <w:t xml:space="preserve"> </w:t>
      </w:r>
      <w:r w:rsidR="009A40D8" w:rsidRPr="000A2A8B">
        <w:rPr>
          <w:noProof/>
        </w:rPr>
        <w:fldChar w:fldCharType="begin"/>
      </w:r>
      <w:r w:rsidR="00CB5A7B">
        <w:rPr>
          <w:noProof/>
        </w:rPr>
        <w:instrText xml:space="preserve"> ADDIN EN.CITE &lt;EndNote&gt;&lt;Cite AuthorYear="1"&gt;&lt;Author&gt;Jones&lt;/Author&gt;&lt;Year&gt;2006&lt;/Year&gt;&lt;RecNum&gt;48&lt;/RecNum&gt;&lt;DisplayText&gt;Jones and Harrison (2006)&lt;/DisplayText&gt;&lt;record&gt;&lt;rec-number&gt;48&lt;/rec-number&gt;&lt;foreign-keys&gt;&lt;key app="EN" db-id="ftsspaas39vez2ext9kxxrff0zvszr5evdxa" timestamp="1586426264"&gt;48&lt;/key&gt;&lt;/foreign-keys&gt;&lt;ref-type name="Journal Article"&gt;17&lt;/ref-type&gt;&lt;contributors&gt;&lt;authors&gt;&lt;author&gt;Jones, A. M.&lt;/author&gt;&lt;author&gt;Harrison, R. M.&lt;/author&gt;&lt;/authors&gt;&lt;/contributors&gt;&lt;titles&gt;&lt;title&gt;Estimation of the emission factors of particle number and mass fractions from traffic at a site where mean vehicle speeds vary over short distances&lt;/title&gt;&lt;secondary-title&gt;Atmospheric Environment&lt;/secondary-title&gt;&lt;/titles&gt;&lt;periodical&gt;&lt;full-title&gt;Atmospheric Environment&lt;/full-title&gt;&lt;abbr-1&gt;Atmos. Environ.&lt;/abbr-1&gt;&lt;abbr-2&gt;Atmos Environ&lt;/abbr-2&gt;&lt;/periodical&gt;&lt;pages&gt;7125-7137&lt;/pages&gt;&lt;volume&gt;40&lt;/volume&gt;&lt;number&gt;37&lt;/number&gt;&lt;dates&gt;&lt;year&gt;2006&lt;/year&gt;&lt;pub-dates&gt;&lt;date&gt;Dec&lt;/date&gt;&lt;/pub-dates&gt;&lt;/dates&gt;&lt;isbn&gt;1352-2310&lt;/isbn&gt;&lt;accession-num&gt;WOS:000241636000004&lt;/accession-num&gt;&lt;urls&gt;&lt;related-urls&gt;&lt;url&gt;&amp;lt;Go to ISI&amp;gt;://WOS:000241636000004&lt;/url&gt;&lt;/related-urls&gt;&lt;/urls&gt;&lt;electronic-resource-num&gt;10.1016/j.atmosenv.2006.06.030&lt;/electronic-resource-num&gt;&lt;/record&gt;&lt;/Cite&gt;&lt;/EndNote&gt;</w:instrText>
      </w:r>
      <w:r w:rsidR="009A40D8" w:rsidRPr="000A2A8B">
        <w:rPr>
          <w:noProof/>
        </w:rPr>
        <w:fldChar w:fldCharType="separate"/>
      </w:r>
      <w:r w:rsidR="009A40D8" w:rsidRPr="00D63915">
        <w:rPr>
          <w:noProof/>
        </w:rPr>
        <w:t>Jones and Harrison (2006)</w:t>
      </w:r>
      <w:r w:rsidR="009A40D8" w:rsidRPr="000A2A8B">
        <w:rPr>
          <w:noProof/>
        </w:rPr>
        <w:fldChar w:fldCharType="end"/>
      </w:r>
      <w:r w:rsidR="006136CB" w:rsidRPr="000A2A8B">
        <w:rPr>
          <w:noProof/>
        </w:rPr>
        <w:t xml:space="preserve"> </w:t>
      </w:r>
      <w:r w:rsidR="006136CB" w:rsidRPr="000A2A8B">
        <w:rPr>
          <w:noProof/>
          <w:lang w:eastAsia="zh-CN"/>
        </w:rPr>
        <w:t xml:space="preserve">with a </w:t>
      </w:r>
      <w:r w:rsidR="00F72E79" w:rsidRPr="000A2A8B">
        <w:rPr>
          <w:noProof/>
          <w:lang w:eastAsia="zh-CN"/>
        </w:rPr>
        <w:t>reduction</w:t>
      </w:r>
      <w:r w:rsidR="006136CB" w:rsidRPr="000A2A8B">
        <w:rPr>
          <w:noProof/>
          <w:lang w:eastAsia="zh-CN"/>
        </w:rPr>
        <w:t xml:space="preserve"> factor</w:t>
      </w:r>
      <w:r w:rsidR="00F72E79" w:rsidRPr="000A2A8B">
        <w:rPr>
          <w:noProof/>
          <w:lang w:eastAsia="zh-CN"/>
        </w:rPr>
        <w:t xml:space="preserve"> due to the advancing technology for vehicles</w:t>
      </w:r>
      <w:r w:rsidR="006A3C2B" w:rsidRPr="000A2A8B">
        <w:rPr>
          <w:noProof/>
          <w:lang w:eastAsia="zh-CN"/>
        </w:rPr>
        <w:t>, derived from measured UFP concentrations</w:t>
      </w:r>
      <w:r w:rsidR="009A40D8" w:rsidRPr="000A2A8B">
        <w:rPr>
          <w:noProof/>
        </w:rPr>
        <w:t>.</w:t>
      </w:r>
      <w:r w:rsidR="009F017E" w:rsidRPr="000A2A8B">
        <w:rPr>
          <w:noProof/>
        </w:rPr>
        <w:t xml:space="preserve"> </w:t>
      </w:r>
      <w:bookmarkStart w:id="7" w:name="_Hlk35293687"/>
      <w:r w:rsidR="00B420AC" w:rsidRPr="00580261">
        <w:rPr>
          <w:noProof/>
          <w:highlight w:val="green"/>
        </w:rPr>
        <w:t>In order to generate the size-dependent UFP emission rates, t</w:t>
      </w:r>
      <w:r w:rsidR="00750852" w:rsidRPr="00580261">
        <w:rPr>
          <w:noProof/>
          <w:highlight w:val="green"/>
        </w:rPr>
        <w:t xml:space="preserve">he </w:t>
      </w:r>
      <w:r w:rsidR="00B420AC" w:rsidRPr="00580261">
        <w:rPr>
          <w:noProof/>
          <w:highlight w:val="green"/>
        </w:rPr>
        <w:t>total</w:t>
      </w:r>
      <w:r w:rsidR="00B420AC">
        <w:rPr>
          <w:noProof/>
        </w:rPr>
        <w:t xml:space="preserve"> </w:t>
      </w:r>
      <w:r w:rsidR="00750852" w:rsidRPr="000A2A8B">
        <w:rPr>
          <w:noProof/>
        </w:rPr>
        <w:t xml:space="preserve">UFPs </w:t>
      </w:r>
      <w:r w:rsidR="00750852" w:rsidRPr="000A2A8B">
        <w:rPr>
          <w:noProof/>
          <w:lang w:eastAsia="zh-CN"/>
        </w:rPr>
        <w:t>emission</w:t>
      </w:r>
      <w:r w:rsidR="00B420AC">
        <w:rPr>
          <w:noProof/>
          <w:lang w:eastAsia="zh-CN"/>
        </w:rPr>
        <w:t xml:space="preserve"> </w:t>
      </w:r>
      <w:r w:rsidR="00B420AC" w:rsidRPr="00580261">
        <w:rPr>
          <w:noProof/>
          <w:highlight w:val="green"/>
          <w:lang w:eastAsia="zh-CN"/>
        </w:rPr>
        <w:t xml:space="preserve">rates </w:t>
      </w:r>
      <w:r w:rsidR="00A938A9" w:rsidRPr="00E22217">
        <w:rPr>
          <w:noProof/>
          <w:highlight w:val="green"/>
          <w:lang w:eastAsia="zh-CN"/>
        </w:rPr>
        <w:t>(derived from the traffic activity and the total UFP number concentration emission factor)</w:t>
      </w:r>
      <w:r w:rsidR="00A938A9" w:rsidRPr="00A938A9">
        <w:rPr>
          <w:noProof/>
          <w:highlight w:val="green"/>
          <w:lang w:eastAsia="zh-CN"/>
        </w:rPr>
        <w:t xml:space="preserve"> </w:t>
      </w:r>
      <w:r w:rsidR="00B420AC" w:rsidRPr="00580261">
        <w:rPr>
          <w:noProof/>
          <w:highlight w:val="green"/>
          <w:lang w:eastAsia="zh-CN"/>
        </w:rPr>
        <w:t xml:space="preserve">were then scaled by </w:t>
      </w:r>
      <w:r w:rsidR="00520CCE" w:rsidRPr="00580261">
        <w:rPr>
          <w:noProof/>
          <w:highlight w:val="green"/>
          <w:lang w:eastAsia="zh-CN"/>
        </w:rPr>
        <w:t>the</w:t>
      </w:r>
      <w:r w:rsidR="00520CCE">
        <w:rPr>
          <w:noProof/>
          <w:lang w:eastAsia="zh-CN"/>
        </w:rPr>
        <w:t xml:space="preserve"> </w:t>
      </w:r>
      <w:r w:rsidR="003E2C63" w:rsidRPr="000A2A8B">
        <w:rPr>
          <w:noProof/>
          <w:lang w:eastAsia="zh-CN"/>
        </w:rPr>
        <w:t>mode fitting</w:t>
      </w:r>
      <w:r w:rsidR="00517ECD" w:rsidRPr="000A2A8B">
        <w:rPr>
          <w:noProof/>
          <w:lang w:eastAsia="zh-CN"/>
        </w:rPr>
        <w:t xml:space="preserve"> profile of </w:t>
      </w:r>
      <w:r w:rsidR="00517ECD" w:rsidRPr="000A2A8B">
        <w:rPr>
          <w:noProof/>
          <w:szCs w:val="24"/>
          <w:lang w:eastAsia="zh-CN"/>
        </w:rPr>
        <w:t>the traffic increment, i.e. the difference between Marylebone Road (roadside) and North Kensington (urban background)</w:t>
      </w:r>
      <w:r w:rsidR="00302764" w:rsidRPr="000A2A8B">
        <w:rPr>
          <w:noProof/>
          <w:szCs w:val="24"/>
          <w:lang w:eastAsia="zh-CN"/>
        </w:rPr>
        <w:t xml:space="preserve"> </w:t>
      </w:r>
      <w:r w:rsidR="00302764" w:rsidRPr="000A2A8B">
        <w:rPr>
          <w:noProof/>
          <w:szCs w:val="24"/>
        </w:rPr>
        <w:t>for the 180º±25º wind sector</w:t>
      </w:r>
      <w:bookmarkEnd w:id="7"/>
      <w:r w:rsidR="00302764" w:rsidRPr="000A2A8B">
        <w:rPr>
          <w:noProof/>
          <w:szCs w:val="24"/>
        </w:rPr>
        <w:t>.</w:t>
      </w:r>
      <w:r w:rsidR="0070013C" w:rsidRPr="000A2A8B">
        <w:rPr>
          <w:noProof/>
          <w:lang w:eastAsia="zh-CN"/>
        </w:rPr>
        <w:t xml:space="preserve"> </w:t>
      </w:r>
      <w:r w:rsidR="003823DC" w:rsidRPr="000A2A8B">
        <w:rPr>
          <w:noProof/>
          <w:lang w:eastAsia="zh-CN"/>
        </w:rPr>
        <w:t xml:space="preserve">The non-volatile core </w:t>
      </w:r>
      <w:r w:rsidR="00DA439C" w:rsidRPr="000A2A8B">
        <w:rPr>
          <w:noProof/>
          <w:lang w:eastAsia="zh-CN"/>
        </w:rPr>
        <w:t xml:space="preserve">for a size bin </w:t>
      </w:r>
      <w:r w:rsidR="00A24F76" w:rsidRPr="000A2A8B">
        <w:rPr>
          <w:noProof/>
          <w:lang w:eastAsia="zh-CN"/>
        </w:rPr>
        <w:t xml:space="preserve">in emitted UFPs </w:t>
      </w:r>
      <w:r w:rsidR="003823DC" w:rsidRPr="000A2A8B">
        <w:rPr>
          <w:noProof/>
          <w:lang w:eastAsia="zh-CN"/>
        </w:rPr>
        <w:t>ha</w:t>
      </w:r>
      <w:r w:rsidR="00A24F76" w:rsidRPr="000A2A8B">
        <w:rPr>
          <w:noProof/>
          <w:lang w:eastAsia="zh-CN"/>
        </w:rPr>
        <w:t>d</w:t>
      </w:r>
      <w:r w:rsidR="003823DC" w:rsidRPr="000A2A8B">
        <w:rPr>
          <w:noProof/>
          <w:lang w:eastAsia="zh-CN"/>
        </w:rPr>
        <w:t xml:space="preserve"> </w:t>
      </w:r>
      <w:r w:rsidR="0092023A" w:rsidRPr="000A2A8B">
        <w:rPr>
          <w:noProof/>
          <w:lang w:eastAsia="zh-CN"/>
        </w:rPr>
        <w:t xml:space="preserve">a </w:t>
      </w:r>
      <w:r w:rsidR="00761CE5" w:rsidRPr="000A2A8B">
        <w:rPr>
          <w:noProof/>
          <w:lang w:eastAsia="zh-CN"/>
        </w:rPr>
        <w:t xml:space="preserve">mass fraction </w:t>
      </w:r>
      <w:r w:rsidR="0064299A" w:rsidRPr="000A2A8B">
        <w:rPr>
          <w:noProof/>
          <w:lang w:eastAsia="zh-CN"/>
        </w:rPr>
        <w:t xml:space="preserve">of </w:t>
      </w:r>
      <w:r w:rsidR="00761CE5" w:rsidRPr="000A2A8B">
        <w:rPr>
          <w:noProof/>
          <w:lang w:eastAsia="zh-CN"/>
        </w:rPr>
        <w:t xml:space="preserve">1% for nucleation mode </w:t>
      </w:r>
      <w:r w:rsidR="00DA439C" w:rsidRPr="000A2A8B">
        <w:rPr>
          <w:noProof/>
          <w:lang w:eastAsia="zh-CN"/>
        </w:rPr>
        <w:t xml:space="preserve">followed by an increase up to 99% for the </w:t>
      </w:r>
      <w:r w:rsidR="00DA439C" w:rsidRPr="000A2A8B">
        <w:rPr>
          <w:noProof/>
          <w:szCs w:val="24"/>
          <w:lang w:eastAsia="zh-CN"/>
        </w:rPr>
        <w:t>accumulation mode.</w:t>
      </w:r>
      <w:r w:rsidR="00DA439C" w:rsidRPr="000A2A8B">
        <w:rPr>
          <w:noProof/>
          <w:lang w:eastAsia="zh-CN"/>
        </w:rPr>
        <w:t xml:space="preserve"> </w:t>
      </w:r>
      <w:r w:rsidR="00A24F76" w:rsidRPr="000A2A8B">
        <w:rPr>
          <w:noProof/>
          <w:lang w:eastAsia="zh-CN"/>
        </w:rPr>
        <w:t xml:space="preserve">The </w:t>
      </w:r>
      <w:r w:rsidR="00AC6DB6" w:rsidRPr="000A2A8B">
        <w:rPr>
          <w:noProof/>
          <w:lang w:eastAsia="zh-CN"/>
        </w:rPr>
        <w:t xml:space="preserve">remaining </w:t>
      </w:r>
      <w:r w:rsidR="002F120F" w:rsidRPr="000A2A8B">
        <w:rPr>
          <w:noProof/>
          <w:lang w:eastAsia="zh-CN"/>
        </w:rPr>
        <w:t xml:space="preserve">mass fractions </w:t>
      </w:r>
      <w:r w:rsidR="00AC6DB6" w:rsidRPr="000A2A8B">
        <w:rPr>
          <w:noProof/>
          <w:lang w:eastAsia="zh-CN"/>
        </w:rPr>
        <w:t xml:space="preserve">for a size bin </w:t>
      </w:r>
      <w:r w:rsidR="00A24F76" w:rsidRPr="000A2A8B">
        <w:rPr>
          <w:noProof/>
          <w:lang w:eastAsia="zh-CN"/>
        </w:rPr>
        <w:t>were</w:t>
      </w:r>
      <w:r w:rsidR="002F120F" w:rsidRPr="000A2A8B">
        <w:rPr>
          <w:noProof/>
          <w:lang w:eastAsia="zh-CN"/>
        </w:rPr>
        <w:t xml:space="preserve"> then occupied by volatile core (SVOCs)</w:t>
      </w:r>
      <w:r w:rsidR="006F1C30" w:rsidRPr="000A2A8B">
        <w:rPr>
          <w:noProof/>
          <w:lang w:eastAsia="zh-CN"/>
        </w:rPr>
        <w:t xml:space="preserve">, which were </w:t>
      </w:r>
      <w:r w:rsidR="00A24F76" w:rsidRPr="000A2A8B">
        <w:rPr>
          <w:noProof/>
          <w:lang w:eastAsia="zh-CN"/>
        </w:rPr>
        <w:t>scaled by</w:t>
      </w:r>
      <w:r w:rsidR="00EA1D64" w:rsidRPr="000A2A8B">
        <w:rPr>
          <w:noProof/>
          <w:lang w:eastAsia="zh-CN"/>
        </w:rPr>
        <w:t xml:space="preserve"> the SVOCs emission factors</w:t>
      </w:r>
      <w:r w:rsidR="00D9090B" w:rsidRPr="000A2A8B">
        <w:rPr>
          <w:noProof/>
          <w:lang w:eastAsia="zh-CN"/>
        </w:rPr>
        <w:t xml:space="preserve"> in </w:t>
      </w:r>
      <w:r w:rsidR="00F76CAE" w:rsidRPr="000A2A8B">
        <w:rPr>
          <w:noProof/>
          <w:lang w:eastAsia="zh-CN"/>
        </w:rPr>
        <w:t xml:space="preserve">the </w:t>
      </w:r>
      <w:r w:rsidR="00D9090B" w:rsidRPr="000A2A8B">
        <w:rPr>
          <w:noProof/>
          <w:lang w:eastAsia="zh-CN"/>
        </w:rPr>
        <w:t>particle phase</w:t>
      </w:r>
      <w:r w:rsidR="00EA1D64" w:rsidRPr="000A2A8B">
        <w:rPr>
          <w:noProof/>
          <w:lang w:eastAsia="zh-CN"/>
        </w:rPr>
        <w:t xml:space="preserve"> (</w:t>
      </w:r>
      <w:r w:rsidR="00676711" w:rsidRPr="000A2A8B">
        <w:rPr>
          <w:noProof/>
          <w:lang w:eastAsia="zh-CN"/>
        </w:rPr>
        <w:t xml:space="preserve">estimated based on the difference between the south wind and north wind measurements at </w:t>
      </w:r>
      <w:r w:rsidR="00A24F76" w:rsidRPr="000A2A8B">
        <w:rPr>
          <w:noProof/>
          <w:lang w:eastAsia="zh-CN"/>
        </w:rPr>
        <w:t>Marylebone Road</w:t>
      </w:r>
      <w:r w:rsidR="00F76CAE" w:rsidRPr="000A2A8B">
        <w:rPr>
          <w:noProof/>
          <w:lang w:eastAsia="zh-CN"/>
        </w:rPr>
        <w:t xml:space="preserve"> </w:t>
      </w:r>
      <w:r w:rsidR="00F76CAE" w:rsidRPr="000A2A8B">
        <w:rPr>
          <w:noProof/>
          <w:lang w:eastAsia="zh-CN"/>
        </w:rPr>
        <w:fldChar w:fldCharType="begin"/>
      </w:r>
      <w:r w:rsidR="00951AB2">
        <w:rPr>
          <w:noProof/>
          <w:lang w:eastAsia="zh-CN"/>
        </w:rPr>
        <w:instrText xml:space="preserve"> ADDIN EN.CITE &lt;EndNote&gt;&lt;Cite&gt;&lt;Author&gt;Xu&lt;/Author&gt;&lt;Year&gt;2019&lt;/Year&gt;&lt;RecNum&gt;36&lt;/RecNum&gt;&lt;DisplayText&gt;(Xu et al., 2019)&lt;/DisplayText&gt;&lt;record&gt;&lt;rec-number&gt;36&lt;/rec-number&gt;&lt;foreign-keys&gt;&lt;key app="EN" db-id="ftsspaas39vez2ext9kxxrff0zvszr5evdxa" timestamp="1586426263"&gt;36&lt;/key&gt;&lt;/foreign-keys&gt;&lt;ref-type name="Journal Article"&gt;17&lt;/ref-type&gt;&lt;contributors&gt;&lt;authors&gt;&lt;author&gt;Xu, R.&lt;/author&gt;&lt;author&gt;Alam, M. S.&lt;/author&gt;&lt;author&gt;Stark, C.&lt;/author&gt;&lt;author&gt;Harrison, R. M.&lt;/author&gt;&lt;/authors&gt;&lt;/contributors&gt;&lt;titles&gt;&lt;title&gt;Composition and emission factors of traffic- emitted intermediate volatility and semi-volatile hydrocarbons (C10-C36) at a street canyon and urban background sites in central London, UK&lt;/title&gt;&lt;secondary-title&gt;Atmospheric Environment&lt;/secondary-title&gt;&lt;/titles&gt;&lt;periodical&gt;&lt;full-title&gt;Atmospheric Environment&lt;/full-title&gt;&lt;abbr-1&gt;Atmos. Environ.&lt;/abbr-1&gt;&lt;abbr-2&gt;Atmos Environ&lt;/abbr-2&gt;&lt;/periodical&gt;&lt;pages&gt;https://doi.org/10.1016/j.atmosenv.2020.117448&lt;/pages&gt;&lt;dates&gt;&lt;year&gt;2019&lt;/year&gt;&lt;pub-dates&gt;&lt;date&gt;Apr&lt;/date&gt;&lt;/pub-dates&gt;&lt;/dates&gt;&lt;isbn&gt;0045-7930&lt;/isbn&gt;&lt;accession-num&gt;WOS:000374613100004&lt;/accession-num&gt;&lt;urls&gt;&lt;related-urls&gt;&lt;url&gt;&lt;style face="underline" font="default" size="100%"&gt;&amp;lt;Go to ISI&amp;gt;://WOS:000374613100004&lt;/style&gt;&lt;/url&gt;&lt;/related-urls&gt;&lt;/urls&gt;&lt;electronic-resource-num&gt;https://doi.org/10.1016/j.atmosenv.2020.117448&lt;/electronic-resource-num&gt;&lt;/record&gt;&lt;/Cite&gt;&lt;/EndNote&gt;</w:instrText>
      </w:r>
      <w:r w:rsidR="00F76CAE" w:rsidRPr="000A2A8B">
        <w:rPr>
          <w:noProof/>
          <w:lang w:eastAsia="zh-CN"/>
        </w:rPr>
        <w:fldChar w:fldCharType="separate"/>
      </w:r>
      <w:r w:rsidR="00F76CAE" w:rsidRPr="00D63915">
        <w:rPr>
          <w:noProof/>
          <w:lang w:eastAsia="zh-CN"/>
        </w:rPr>
        <w:t>(Xu et al., 2019)</w:t>
      </w:r>
      <w:r w:rsidR="00F76CAE" w:rsidRPr="000A2A8B">
        <w:rPr>
          <w:noProof/>
          <w:lang w:eastAsia="zh-CN"/>
        </w:rPr>
        <w:fldChar w:fldCharType="end"/>
      </w:r>
      <w:r w:rsidR="00676711" w:rsidRPr="000A2A8B">
        <w:rPr>
          <w:noProof/>
          <w:lang w:eastAsia="zh-CN"/>
        </w:rPr>
        <w:t xml:space="preserve">, as there </w:t>
      </w:r>
      <w:r w:rsidR="00F76CAE" w:rsidRPr="000A2A8B">
        <w:rPr>
          <w:noProof/>
          <w:lang w:eastAsia="zh-CN"/>
        </w:rPr>
        <w:t xml:space="preserve">were </w:t>
      </w:r>
      <w:r w:rsidR="00676711" w:rsidRPr="000A2A8B">
        <w:rPr>
          <w:noProof/>
          <w:lang w:eastAsia="zh-CN"/>
        </w:rPr>
        <w:t>no SVOCs measurements at the urban background site-</w:t>
      </w:r>
      <w:r w:rsidR="00676711" w:rsidRPr="000A2A8B">
        <w:rPr>
          <w:noProof/>
          <w:szCs w:val="24"/>
          <w:lang w:eastAsia="zh-CN"/>
        </w:rPr>
        <w:t>North Kensington</w:t>
      </w:r>
      <w:r w:rsidR="00EA1D64" w:rsidRPr="000A2A8B">
        <w:rPr>
          <w:noProof/>
          <w:lang w:eastAsia="zh-CN"/>
        </w:rPr>
        <w:t>)</w:t>
      </w:r>
      <w:r w:rsidR="00D9090B" w:rsidRPr="000A2A8B">
        <w:rPr>
          <w:noProof/>
          <w:lang w:eastAsia="zh-CN"/>
        </w:rPr>
        <w:t xml:space="preserve">. </w:t>
      </w:r>
      <w:r w:rsidR="00EA7846" w:rsidRPr="000A2A8B">
        <w:rPr>
          <w:noProof/>
          <w:lang w:eastAsia="zh-CN"/>
        </w:rPr>
        <w:t xml:space="preserve">The SVOC emission factors were </w:t>
      </w:r>
      <w:r w:rsidR="007649E9" w:rsidRPr="000A2A8B">
        <w:rPr>
          <w:noProof/>
          <w:szCs w:val="24"/>
          <w:lang w:eastAsia="zh-CN"/>
        </w:rPr>
        <w:t>681</w:t>
      </w:r>
      <w:r w:rsidR="00C35016" w:rsidRPr="000A2A8B">
        <w:rPr>
          <w:noProof/>
          <w:lang w:eastAsia="zh-CN"/>
        </w:rPr>
        <w:t xml:space="preserve"> μg </w:t>
      </w:r>
      <w:r w:rsidR="002478FE" w:rsidRPr="000A2A8B">
        <w:rPr>
          <w:noProof/>
          <w:lang w:eastAsia="zh-CN"/>
        </w:rPr>
        <w:t>veh</w:t>
      </w:r>
      <w:r w:rsidR="002478FE" w:rsidRPr="000A2A8B">
        <w:rPr>
          <w:noProof/>
          <w:vertAlign w:val="superscript"/>
          <w:lang w:eastAsia="zh-CN"/>
        </w:rPr>
        <w:t>-1</w:t>
      </w:r>
      <w:r w:rsidR="00B0224F" w:rsidRPr="000A2A8B">
        <w:rPr>
          <w:noProof/>
          <w:lang w:eastAsia="zh-CN"/>
        </w:rPr>
        <w:t xml:space="preserve"> km</w:t>
      </w:r>
      <w:r w:rsidR="002478FE" w:rsidRPr="000A2A8B">
        <w:rPr>
          <w:noProof/>
          <w:vertAlign w:val="superscript"/>
          <w:lang w:eastAsia="zh-CN"/>
        </w:rPr>
        <w:t>-1</w:t>
      </w:r>
      <w:r w:rsidR="002478FE" w:rsidRPr="000A2A8B">
        <w:rPr>
          <w:noProof/>
          <w:lang w:eastAsia="zh-CN"/>
        </w:rPr>
        <w:t xml:space="preserve"> </w:t>
      </w:r>
      <w:r w:rsidR="00EA7846" w:rsidRPr="000A2A8B">
        <w:rPr>
          <w:noProof/>
          <w:lang w:eastAsia="zh-CN"/>
        </w:rPr>
        <w:t xml:space="preserve">for </w:t>
      </w:r>
      <w:r w:rsidR="00BB37DE" w:rsidRPr="000A2A8B">
        <w:rPr>
          <w:noProof/>
          <w:lang w:eastAsia="zh-CN"/>
        </w:rPr>
        <w:t xml:space="preserve">the </w:t>
      </w:r>
      <w:r w:rsidR="00EA7846" w:rsidRPr="000A2A8B">
        <w:rPr>
          <w:noProof/>
          <w:lang w:eastAsia="zh-CN"/>
        </w:rPr>
        <w:t xml:space="preserve">total </w:t>
      </w:r>
      <w:r w:rsidR="00C35016" w:rsidRPr="000A2A8B">
        <w:rPr>
          <w:noProof/>
          <w:lang w:eastAsia="zh-CN"/>
        </w:rPr>
        <w:t xml:space="preserve">grouped </w:t>
      </w:r>
      <w:r w:rsidR="00EA7846" w:rsidRPr="000A2A8B">
        <w:rPr>
          <w:noProof/>
          <w:lang w:eastAsia="zh-CN"/>
        </w:rPr>
        <w:t>gas concentrations</w:t>
      </w:r>
      <w:r w:rsidR="00BB37DE" w:rsidRPr="000A2A8B">
        <w:rPr>
          <w:noProof/>
          <w:lang w:eastAsia="zh-CN"/>
        </w:rPr>
        <w:t xml:space="preserve"> </w:t>
      </w:r>
      <w:r w:rsidR="002478FE" w:rsidRPr="000A2A8B">
        <w:rPr>
          <w:noProof/>
          <w:lang w:eastAsia="zh-CN"/>
        </w:rPr>
        <w:t xml:space="preserve">and </w:t>
      </w:r>
      <w:r w:rsidR="007649E9" w:rsidRPr="000A2A8B">
        <w:rPr>
          <w:noProof/>
          <w:szCs w:val="24"/>
          <w:lang w:eastAsia="zh-CN"/>
        </w:rPr>
        <w:t>1714</w:t>
      </w:r>
      <w:r w:rsidR="00C35016" w:rsidRPr="000A2A8B">
        <w:rPr>
          <w:noProof/>
          <w:lang w:eastAsia="zh-CN"/>
        </w:rPr>
        <w:t xml:space="preserve"> μg </w:t>
      </w:r>
      <w:r w:rsidR="005801F6" w:rsidRPr="000A2A8B">
        <w:rPr>
          <w:noProof/>
          <w:lang w:eastAsia="zh-CN"/>
        </w:rPr>
        <w:t>veh</w:t>
      </w:r>
      <w:r w:rsidR="005801F6" w:rsidRPr="000A2A8B">
        <w:rPr>
          <w:noProof/>
          <w:vertAlign w:val="superscript"/>
          <w:lang w:eastAsia="zh-CN"/>
        </w:rPr>
        <w:t>-1</w:t>
      </w:r>
      <w:r w:rsidR="005801F6" w:rsidRPr="000A2A8B">
        <w:rPr>
          <w:noProof/>
          <w:lang w:eastAsia="zh-CN"/>
        </w:rPr>
        <w:t xml:space="preserve"> km</w:t>
      </w:r>
      <w:r w:rsidR="005801F6" w:rsidRPr="000A2A8B">
        <w:rPr>
          <w:noProof/>
          <w:vertAlign w:val="superscript"/>
          <w:lang w:eastAsia="zh-CN"/>
        </w:rPr>
        <w:t>-1</w:t>
      </w:r>
      <w:r w:rsidR="005801F6" w:rsidRPr="000A2A8B">
        <w:rPr>
          <w:noProof/>
          <w:lang w:eastAsia="zh-CN"/>
        </w:rPr>
        <w:t xml:space="preserve"> </w:t>
      </w:r>
      <w:r w:rsidR="002478FE" w:rsidRPr="000A2A8B">
        <w:rPr>
          <w:noProof/>
          <w:lang w:eastAsia="zh-CN"/>
        </w:rPr>
        <w:t xml:space="preserve">for </w:t>
      </w:r>
      <w:r w:rsidR="00BB37DE" w:rsidRPr="000A2A8B">
        <w:rPr>
          <w:noProof/>
          <w:lang w:eastAsia="zh-CN"/>
        </w:rPr>
        <w:t xml:space="preserve">the </w:t>
      </w:r>
      <w:r w:rsidR="00EA7846" w:rsidRPr="000A2A8B">
        <w:rPr>
          <w:noProof/>
          <w:lang w:eastAsia="zh-CN"/>
        </w:rPr>
        <w:t>total</w:t>
      </w:r>
      <w:r w:rsidR="002478FE" w:rsidRPr="000A2A8B">
        <w:rPr>
          <w:noProof/>
          <w:lang w:eastAsia="zh-CN"/>
        </w:rPr>
        <w:t xml:space="preserve"> </w:t>
      </w:r>
      <w:r w:rsidR="00C35016" w:rsidRPr="000A2A8B">
        <w:rPr>
          <w:noProof/>
          <w:lang w:eastAsia="zh-CN"/>
        </w:rPr>
        <w:t xml:space="preserve">grouped </w:t>
      </w:r>
      <w:r w:rsidR="00BB37DE" w:rsidRPr="000A2A8B">
        <w:rPr>
          <w:noProof/>
          <w:lang w:eastAsia="zh-CN"/>
        </w:rPr>
        <w:t xml:space="preserve">particle </w:t>
      </w:r>
      <w:r w:rsidR="00EA7846" w:rsidRPr="000A2A8B">
        <w:rPr>
          <w:noProof/>
          <w:lang w:eastAsia="zh-CN"/>
        </w:rPr>
        <w:t>concentrations</w:t>
      </w:r>
      <w:r w:rsidR="000456FF" w:rsidRPr="000A2A8B">
        <w:rPr>
          <w:noProof/>
          <w:lang w:eastAsia="zh-CN"/>
        </w:rPr>
        <w:t xml:space="preserve"> (</w:t>
      </w:r>
      <w:r w:rsidR="000456FF" w:rsidRPr="000A2A8B">
        <w:rPr>
          <w:noProof/>
          <w:szCs w:val="24"/>
          <w:lang w:eastAsia="zh-CN"/>
        </w:rPr>
        <w:t>see Table S</w:t>
      </w:r>
      <w:r w:rsidR="004011B4" w:rsidRPr="000A2A8B">
        <w:rPr>
          <w:noProof/>
          <w:szCs w:val="24"/>
          <w:lang w:eastAsia="zh-CN"/>
        </w:rPr>
        <w:t>3</w:t>
      </w:r>
      <w:r w:rsidR="000D0955" w:rsidRPr="000A2A8B">
        <w:rPr>
          <w:noProof/>
          <w:szCs w:val="24"/>
          <w:lang w:eastAsia="zh-CN"/>
        </w:rPr>
        <w:t xml:space="preserve"> in supplement</w:t>
      </w:r>
      <w:r w:rsidR="000456FF" w:rsidRPr="000A2A8B">
        <w:rPr>
          <w:noProof/>
          <w:lang w:eastAsia="zh-CN"/>
        </w:rPr>
        <w:t>)</w:t>
      </w:r>
      <w:r w:rsidR="002478FE" w:rsidRPr="000A2A8B">
        <w:rPr>
          <w:noProof/>
          <w:lang w:eastAsia="zh-CN"/>
        </w:rPr>
        <w:t xml:space="preserve">. </w:t>
      </w:r>
      <w:bookmarkStart w:id="8" w:name="_Hlk35292691"/>
      <w:r w:rsidR="00241B19" w:rsidRPr="000A2A8B">
        <w:rPr>
          <w:noProof/>
          <w:lang w:eastAsia="zh-CN"/>
        </w:rPr>
        <w:t xml:space="preserve">The </w:t>
      </w:r>
      <w:r w:rsidR="003F32DB" w:rsidRPr="000A2A8B">
        <w:rPr>
          <w:noProof/>
          <w:highlight w:val="yellow"/>
          <w:lang w:eastAsia="zh-CN"/>
        </w:rPr>
        <w:t>incoming background</w:t>
      </w:r>
      <w:r w:rsidR="00241B19" w:rsidRPr="000A2A8B">
        <w:rPr>
          <w:noProof/>
          <w:lang w:eastAsia="zh-CN"/>
        </w:rPr>
        <w:t xml:space="preserve"> UFP number-</w:t>
      </w:r>
      <w:r w:rsidR="00241B19" w:rsidRPr="000A2A8B">
        <w:rPr>
          <w:noProof/>
        </w:rPr>
        <w:t>size distribution</w:t>
      </w:r>
      <w:r w:rsidR="003F32DB" w:rsidRPr="000A2A8B">
        <w:rPr>
          <w:noProof/>
        </w:rPr>
        <w:t xml:space="preserve"> </w:t>
      </w:r>
      <w:r w:rsidR="003F32DB" w:rsidRPr="000A2A8B">
        <w:rPr>
          <w:noProof/>
          <w:highlight w:val="yellow"/>
        </w:rPr>
        <w:t>at the inlet</w:t>
      </w:r>
      <w:r w:rsidR="00023497" w:rsidRPr="000A2A8B">
        <w:rPr>
          <w:noProof/>
        </w:rPr>
        <w:t xml:space="preserve"> for the computational domain</w:t>
      </w:r>
      <w:r w:rsidR="00241B19" w:rsidRPr="000A2A8B">
        <w:rPr>
          <w:noProof/>
        </w:rPr>
        <w:t xml:space="preserve"> was based on </w:t>
      </w:r>
      <w:r w:rsidR="00241B19" w:rsidRPr="000135F5">
        <w:rPr>
          <w:noProof/>
          <w:highlight w:val="yellow"/>
          <w:lang w:eastAsia="zh-CN"/>
        </w:rPr>
        <w:t>mode</w:t>
      </w:r>
      <w:r w:rsidR="00EF7F0D" w:rsidRPr="000135F5">
        <w:rPr>
          <w:noProof/>
          <w:highlight w:val="yellow"/>
          <w:lang w:eastAsia="zh-CN"/>
        </w:rPr>
        <w:t>-</w:t>
      </w:r>
      <w:r w:rsidR="00241B19" w:rsidRPr="000135F5">
        <w:rPr>
          <w:noProof/>
          <w:highlight w:val="yellow"/>
          <w:lang w:eastAsia="zh-CN"/>
        </w:rPr>
        <w:t>fitting</w:t>
      </w:r>
      <w:r w:rsidR="00241B19" w:rsidRPr="000A2A8B">
        <w:rPr>
          <w:noProof/>
        </w:rPr>
        <w:t xml:space="preserve"> of SMPS measurements at </w:t>
      </w:r>
      <w:r w:rsidR="00171738" w:rsidRPr="000A2A8B">
        <w:rPr>
          <w:noProof/>
        </w:rPr>
        <w:t xml:space="preserve">the nearby elevated </w:t>
      </w:r>
      <w:r w:rsidR="00C35016" w:rsidRPr="000A2A8B">
        <w:rPr>
          <w:noProof/>
          <w:lang w:eastAsia="zh-CN"/>
        </w:rPr>
        <w:t>BT Tower</w:t>
      </w:r>
      <w:r w:rsidR="00E76481" w:rsidRPr="000A2A8B">
        <w:rPr>
          <w:noProof/>
          <w:lang w:eastAsia="zh-CN"/>
        </w:rPr>
        <w:t xml:space="preserve"> (about 160 m above ground)</w:t>
      </w:r>
      <w:r w:rsidR="00241B19" w:rsidRPr="000A2A8B">
        <w:rPr>
          <w:noProof/>
          <w:lang w:eastAsia="zh-CN"/>
        </w:rPr>
        <w:t>.</w:t>
      </w:r>
      <w:r w:rsidR="00A710A0" w:rsidRPr="000A2A8B">
        <w:rPr>
          <w:noProof/>
          <w:lang w:eastAsia="zh-CN"/>
        </w:rPr>
        <w:t xml:space="preserve"> </w:t>
      </w:r>
      <w:r w:rsidR="00860FEE" w:rsidRPr="000A2A8B">
        <w:rPr>
          <w:noProof/>
          <w:lang w:eastAsia="zh-CN"/>
        </w:rPr>
        <w:t>The BT tower represents an overlying neighbourhood background,</w:t>
      </w:r>
      <w:r w:rsidR="00EF7F0D">
        <w:rPr>
          <w:noProof/>
          <w:lang w:eastAsia="zh-CN"/>
        </w:rPr>
        <w:t xml:space="preserve"> </w:t>
      </w:r>
      <w:r w:rsidR="00EF7F0D" w:rsidRPr="000135F5">
        <w:rPr>
          <w:noProof/>
          <w:highlight w:val="yellow"/>
          <w:lang w:eastAsia="zh-CN"/>
        </w:rPr>
        <w:t>only</w:t>
      </w:r>
      <w:r w:rsidR="00860FEE" w:rsidRPr="000A2A8B">
        <w:rPr>
          <w:noProof/>
          <w:lang w:eastAsia="zh-CN"/>
        </w:rPr>
        <w:t xml:space="preserve"> slightly influenced by local street emissions. </w:t>
      </w:r>
      <w:bookmarkEnd w:id="8"/>
      <w:r w:rsidR="00A710A0" w:rsidRPr="000A2A8B">
        <w:rPr>
          <w:noProof/>
          <w:lang w:eastAsia="zh-CN"/>
        </w:rPr>
        <w:t xml:space="preserve">The </w:t>
      </w:r>
      <w:r w:rsidR="003045F1" w:rsidRPr="000A2A8B">
        <w:rPr>
          <w:noProof/>
          <w:lang w:eastAsia="zh-CN"/>
        </w:rPr>
        <w:t>inlet</w:t>
      </w:r>
      <w:r w:rsidR="00A710A0" w:rsidRPr="000A2A8B">
        <w:rPr>
          <w:noProof/>
          <w:lang w:eastAsia="zh-CN"/>
        </w:rPr>
        <w:t xml:space="preserve"> SVOCs </w:t>
      </w:r>
      <w:r w:rsidR="00171738" w:rsidRPr="000A2A8B">
        <w:rPr>
          <w:noProof/>
          <w:lang w:eastAsia="zh-CN"/>
        </w:rPr>
        <w:t xml:space="preserve">were </w:t>
      </w:r>
      <w:r w:rsidR="00CD4E27" w:rsidRPr="000A2A8B">
        <w:rPr>
          <w:noProof/>
          <w:lang w:eastAsia="zh-CN"/>
        </w:rPr>
        <w:t>inferred</w:t>
      </w:r>
      <w:r w:rsidR="00171738" w:rsidRPr="000A2A8B">
        <w:rPr>
          <w:noProof/>
          <w:lang w:eastAsia="zh-CN"/>
        </w:rPr>
        <w:t xml:space="preserve"> </w:t>
      </w:r>
      <w:r w:rsidR="00CD4E27" w:rsidRPr="000A2A8B">
        <w:rPr>
          <w:noProof/>
          <w:lang w:eastAsia="zh-CN"/>
        </w:rPr>
        <w:t>based on</w:t>
      </w:r>
      <w:r w:rsidR="00A710A0" w:rsidRPr="000A2A8B">
        <w:rPr>
          <w:noProof/>
          <w:lang w:eastAsia="zh-CN"/>
        </w:rPr>
        <w:t xml:space="preserve"> </w:t>
      </w:r>
      <w:r w:rsidR="00CD4E27" w:rsidRPr="000A2A8B">
        <w:rPr>
          <w:noProof/>
          <w:lang w:eastAsia="zh-CN"/>
        </w:rPr>
        <w:t xml:space="preserve">the measurements from Regent’s University </w:t>
      </w:r>
      <w:r w:rsidR="00A710A0" w:rsidRPr="000A2A8B">
        <w:rPr>
          <w:noProof/>
          <w:lang w:eastAsia="zh-CN"/>
        </w:rPr>
        <w:t>(</w:t>
      </w:r>
      <w:r w:rsidR="001440F5" w:rsidRPr="000A2A8B">
        <w:rPr>
          <w:noProof/>
          <w:lang w:eastAsia="zh-CN"/>
        </w:rPr>
        <w:t xml:space="preserve">scaled by </w:t>
      </w:r>
      <w:r w:rsidR="00171738" w:rsidRPr="000A2A8B">
        <w:rPr>
          <w:noProof/>
          <w:lang w:eastAsia="zh-CN"/>
        </w:rPr>
        <w:t xml:space="preserve">the ratio of </w:t>
      </w:r>
      <w:r w:rsidR="0069195E" w:rsidRPr="000A2A8B">
        <w:rPr>
          <w:noProof/>
          <w:lang w:eastAsia="zh-CN"/>
        </w:rPr>
        <w:t xml:space="preserve">the common </w:t>
      </w:r>
      <w:r w:rsidR="00CD4E27" w:rsidRPr="000A2A8B">
        <w:rPr>
          <w:noProof/>
          <w:lang w:eastAsia="zh-CN"/>
        </w:rPr>
        <w:t>black carbon</w:t>
      </w:r>
      <w:r w:rsidR="0069195E" w:rsidRPr="000A2A8B">
        <w:rPr>
          <w:noProof/>
          <w:lang w:eastAsia="zh-CN"/>
        </w:rPr>
        <w:t xml:space="preserve"> measurement</w:t>
      </w:r>
      <w:r w:rsidR="00171738" w:rsidRPr="000A2A8B">
        <w:rPr>
          <w:noProof/>
          <w:lang w:eastAsia="zh-CN"/>
        </w:rPr>
        <w:t>s between BT tower and Regent’s University</w:t>
      </w:r>
      <w:r w:rsidR="00A710A0" w:rsidRPr="000A2A8B">
        <w:rPr>
          <w:noProof/>
          <w:lang w:eastAsia="zh-CN"/>
        </w:rPr>
        <w:t>)</w:t>
      </w:r>
      <w:r w:rsidR="00D069B6" w:rsidRPr="000A2A8B">
        <w:rPr>
          <w:noProof/>
          <w:lang w:eastAsia="zh-CN"/>
        </w:rPr>
        <w:t xml:space="preserve"> (</w:t>
      </w:r>
      <w:r w:rsidR="00D069B6" w:rsidRPr="000A2A8B">
        <w:rPr>
          <w:noProof/>
          <w:szCs w:val="24"/>
          <w:lang w:eastAsia="zh-CN"/>
        </w:rPr>
        <w:t>see Table S4 in supplement</w:t>
      </w:r>
      <w:r w:rsidR="00D069B6" w:rsidRPr="000A2A8B">
        <w:rPr>
          <w:noProof/>
          <w:lang w:eastAsia="zh-CN"/>
        </w:rPr>
        <w:t>)</w:t>
      </w:r>
      <w:r w:rsidR="00A710A0" w:rsidRPr="000A2A8B">
        <w:rPr>
          <w:noProof/>
          <w:lang w:eastAsia="zh-CN"/>
        </w:rPr>
        <w:t>.</w:t>
      </w:r>
      <w:r w:rsidR="00F65193" w:rsidRPr="000A2A8B">
        <w:rPr>
          <w:noProof/>
          <w:lang w:eastAsia="zh-CN"/>
        </w:rPr>
        <w:t xml:space="preserve"> </w:t>
      </w:r>
      <w:r w:rsidR="005D1F94" w:rsidRPr="000A2A8B">
        <w:rPr>
          <w:noProof/>
          <w:lang w:eastAsia="zh-CN"/>
        </w:rPr>
        <w:t xml:space="preserve">The </w:t>
      </w:r>
      <w:r w:rsidR="003F32DB" w:rsidRPr="000A2A8B">
        <w:rPr>
          <w:noProof/>
          <w:highlight w:val="yellow"/>
          <w:lang w:eastAsia="zh-CN"/>
        </w:rPr>
        <w:t>incoming background</w:t>
      </w:r>
      <w:r w:rsidR="003F32DB" w:rsidRPr="000A2A8B">
        <w:rPr>
          <w:noProof/>
          <w:lang w:eastAsia="zh-CN"/>
        </w:rPr>
        <w:t xml:space="preserve"> </w:t>
      </w:r>
      <w:r w:rsidR="005D1F94" w:rsidRPr="000A2A8B">
        <w:rPr>
          <w:noProof/>
          <w:lang w:eastAsia="zh-CN"/>
        </w:rPr>
        <w:t xml:space="preserve">UFPs </w:t>
      </w:r>
      <w:r w:rsidR="003F32DB" w:rsidRPr="000A2A8B">
        <w:rPr>
          <w:noProof/>
          <w:highlight w:val="yellow"/>
          <w:lang w:eastAsia="zh-CN"/>
        </w:rPr>
        <w:t>at the inlet</w:t>
      </w:r>
      <w:r w:rsidR="003F32DB" w:rsidRPr="000A2A8B">
        <w:rPr>
          <w:noProof/>
          <w:lang w:eastAsia="zh-CN"/>
        </w:rPr>
        <w:t xml:space="preserve"> </w:t>
      </w:r>
      <w:r w:rsidR="005D1F94" w:rsidRPr="000A2A8B">
        <w:rPr>
          <w:noProof/>
          <w:lang w:eastAsia="zh-CN"/>
        </w:rPr>
        <w:t>for a size bin had a non-volatile core mass fraction</w:t>
      </w:r>
      <w:r w:rsidR="008F7B34" w:rsidRPr="000A2A8B">
        <w:rPr>
          <w:noProof/>
          <w:lang w:eastAsia="zh-CN"/>
        </w:rPr>
        <w:t xml:space="preserve"> of</w:t>
      </w:r>
      <w:r w:rsidR="005D1F94" w:rsidRPr="000A2A8B">
        <w:rPr>
          <w:noProof/>
          <w:lang w:eastAsia="zh-CN"/>
        </w:rPr>
        <w:t xml:space="preserve"> 1 % for </w:t>
      </w:r>
      <w:r w:rsidR="008F7B34" w:rsidRPr="000A2A8B">
        <w:rPr>
          <w:noProof/>
          <w:lang w:eastAsia="zh-CN"/>
        </w:rPr>
        <w:t xml:space="preserve">the </w:t>
      </w:r>
      <w:r w:rsidR="005D1F94" w:rsidRPr="000A2A8B">
        <w:rPr>
          <w:noProof/>
          <w:lang w:eastAsia="zh-CN"/>
        </w:rPr>
        <w:t>nucleation mode with an increase up to 99% for the accumulation mode and the SVOC mass fraction</w:t>
      </w:r>
      <w:r w:rsidR="00517AE0" w:rsidRPr="000A2A8B">
        <w:rPr>
          <w:noProof/>
          <w:lang w:eastAsia="zh-CN"/>
        </w:rPr>
        <w:t>s were then scaled by the inferred inlet SVOCs of UFPs (based on the measurements from Regent’s University but with a correction based on the ratio of the common black carbon measurements between BT tower and Regent’s University).</w:t>
      </w:r>
    </w:p>
    <w:bookmarkEnd w:id="3"/>
    <w:bookmarkEnd w:id="4"/>
    <w:p w14:paraId="2F08C498" w14:textId="77777777" w:rsidR="00DB276A" w:rsidRPr="000A2A8B" w:rsidRDefault="00DB276A" w:rsidP="00DB276A">
      <w:pPr>
        <w:pStyle w:val="Heading1"/>
        <w:spacing w:line="480" w:lineRule="auto"/>
        <w:rPr>
          <w:noProof/>
          <w:color w:val="auto"/>
          <w:lang w:val="en-GB" w:eastAsia="de-DE"/>
        </w:rPr>
      </w:pPr>
      <w:r w:rsidRPr="000A2A8B">
        <w:rPr>
          <w:noProof/>
          <w:color w:val="auto"/>
          <w:lang w:val="en-GB" w:eastAsia="de-DE"/>
        </w:rPr>
        <w:t>3 Results and discussion</w:t>
      </w:r>
    </w:p>
    <w:p w14:paraId="6EB7F9CC" w14:textId="3AC45FBB" w:rsidR="00046CCE" w:rsidRPr="000A2A8B" w:rsidRDefault="00046CCE" w:rsidP="00BE45BB">
      <w:pPr>
        <w:pStyle w:val="Heading2"/>
        <w:rPr>
          <w:noProof/>
          <w:lang w:val="en-GB"/>
        </w:rPr>
      </w:pPr>
      <w:r w:rsidRPr="000A2A8B">
        <w:rPr>
          <w:noProof/>
          <w:lang w:val="en-GB"/>
        </w:rPr>
        <w:t xml:space="preserve">3.1 </w:t>
      </w:r>
      <w:r w:rsidR="009149DC" w:rsidRPr="000A2A8B">
        <w:rPr>
          <w:noProof/>
          <w:lang w:val="en-GB"/>
        </w:rPr>
        <w:t>Full street network emission</w:t>
      </w:r>
      <w:r w:rsidR="00DA493E" w:rsidRPr="000A2A8B">
        <w:rPr>
          <w:noProof/>
          <w:lang w:val="en-GB"/>
        </w:rPr>
        <w:t xml:space="preserve"> scenario</w:t>
      </w:r>
    </w:p>
    <w:p w14:paraId="7E6AC9AA" w14:textId="477AC27B" w:rsidR="00DB276A" w:rsidRPr="000A2A8B" w:rsidRDefault="00DB276A" w:rsidP="00BE45BB">
      <w:pPr>
        <w:pStyle w:val="Heading3"/>
        <w:rPr>
          <w:noProof/>
          <w:lang w:val="en-GB"/>
        </w:rPr>
      </w:pPr>
      <w:r w:rsidRPr="000A2A8B">
        <w:rPr>
          <w:noProof/>
          <w:lang w:val="en-GB"/>
        </w:rPr>
        <w:t>3.1</w:t>
      </w:r>
      <w:r w:rsidR="00BE45BB" w:rsidRPr="000A2A8B">
        <w:rPr>
          <w:noProof/>
          <w:lang w:val="en-GB"/>
        </w:rPr>
        <w:t>.1</w:t>
      </w:r>
      <w:r w:rsidRPr="000A2A8B">
        <w:rPr>
          <w:noProof/>
          <w:lang w:val="en-GB"/>
        </w:rPr>
        <w:t xml:space="preserve"> </w:t>
      </w:r>
      <w:r w:rsidR="00F641D1" w:rsidRPr="000A2A8B">
        <w:rPr>
          <w:noProof/>
          <w:lang w:val="en-GB"/>
        </w:rPr>
        <w:t>T</w:t>
      </w:r>
      <w:r w:rsidR="00951054" w:rsidRPr="000A2A8B">
        <w:rPr>
          <w:noProof/>
          <w:lang w:val="en-GB" w:eastAsia="zh-CN"/>
        </w:rPr>
        <w:t>otal</w:t>
      </w:r>
      <w:r w:rsidR="00B91F79" w:rsidRPr="000A2A8B">
        <w:rPr>
          <w:noProof/>
          <w:lang w:val="en-GB"/>
        </w:rPr>
        <w:t xml:space="preserve"> UFP number concentration</w:t>
      </w:r>
      <w:r w:rsidR="00E314AC" w:rsidRPr="000A2A8B">
        <w:rPr>
          <w:noProof/>
          <w:lang w:val="en-GB"/>
        </w:rPr>
        <w:t xml:space="preserve"> </w:t>
      </w:r>
    </w:p>
    <w:p w14:paraId="5CD87E08" w14:textId="5549D3E9" w:rsidR="0090173D" w:rsidRPr="000A2A8B" w:rsidRDefault="00DB276A" w:rsidP="00470BD5">
      <w:pPr>
        <w:spacing w:line="480" w:lineRule="auto"/>
        <w:rPr>
          <w:noProof/>
          <w:szCs w:val="24"/>
        </w:rPr>
      </w:pPr>
      <w:bookmarkStart w:id="9" w:name="OLE_LINK48"/>
      <w:r w:rsidRPr="000A2A8B">
        <w:rPr>
          <w:noProof/>
          <w:szCs w:val="24"/>
        </w:rPr>
        <w:t>Figure</w:t>
      </w:r>
      <w:r w:rsidR="00686036" w:rsidRPr="000A2A8B">
        <w:rPr>
          <w:noProof/>
          <w:szCs w:val="24"/>
        </w:rPr>
        <w:t xml:space="preserve"> </w:t>
      </w:r>
      <w:r w:rsidR="00F627A0" w:rsidRPr="000A2A8B">
        <w:rPr>
          <w:noProof/>
          <w:lang w:eastAsia="zh-CN"/>
        </w:rPr>
        <w:fldChar w:fldCharType="begin"/>
      </w:r>
      <w:r w:rsidR="00F627A0" w:rsidRPr="000A2A8B">
        <w:rPr>
          <w:noProof/>
          <w:szCs w:val="24"/>
        </w:rPr>
        <w:instrText xml:space="preserve"> REF Figure_2 \h </w:instrText>
      </w:r>
      <w:r w:rsidR="00F627A0" w:rsidRPr="000A2A8B">
        <w:rPr>
          <w:noProof/>
          <w:lang w:eastAsia="zh-CN"/>
        </w:rPr>
      </w:r>
      <w:r w:rsidR="00F627A0" w:rsidRPr="000A2A8B">
        <w:rPr>
          <w:noProof/>
          <w:lang w:eastAsia="zh-CN"/>
        </w:rPr>
        <w:fldChar w:fldCharType="separate"/>
      </w:r>
      <w:r w:rsidR="00DE0684">
        <w:rPr>
          <w:noProof/>
          <w:highlight w:val="yellow"/>
        </w:rPr>
        <w:t>2</w:t>
      </w:r>
      <w:r w:rsidR="00F627A0" w:rsidRPr="000A2A8B">
        <w:rPr>
          <w:noProof/>
          <w:lang w:eastAsia="zh-CN"/>
        </w:rPr>
        <w:fldChar w:fldCharType="end"/>
      </w:r>
      <w:r w:rsidRPr="000A2A8B">
        <w:rPr>
          <w:noProof/>
          <w:szCs w:val="24"/>
        </w:rPr>
        <w:t xml:space="preserve">(a) </w:t>
      </w:r>
      <w:r w:rsidR="00D71852" w:rsidRPr="000A2A8B">
        <w:rPr>
          <w:noProof/>
          <w:lang w:eastAsia="zh-CN"/>
        </w:rPr>
        <w:t>illustrates</w:t>
      </w:r>
      <w:r w:rsidR="00F74BF9" w:rsidRPr="000A2A8B">
        <w:rPr>
          <w:noProof/>
          <w:szCs w:val="24"/>
        </w:rPr>
        <w:t xml:space="preserve"> a </w:t>
      </w:r>
      <w:r w:rsidR="00A058DE" w:rsidRPr="000A2A8B">
        <w:rPr>
          <w:noProof/>
          <w:szCs w:val="24"/>
        </w:rPr>
        <w:t xml:space="preserve">horizontal slice of </w:t>
      </w:r>
      <w:r w:rsidR="00F74BF9" w:rsidRPr="000A2A8B">
        <w:rPr>
          <w:noProof/>
          <w:szCs w:val="24"/>
        </w:rPr>
        <w:t xml:space="preserve">the </w:t>
      </w:r>
      <w:r w:rsidR="00A058DE" w:rsidRPr="000A2A8B">
        <w:rPr>
          <w:noProof/>
          <w:szCs w:val="24"/>
        </w:rPr>
        <w:t xml:space="preserve">total </w:t>
      </w:r>
      <w:r w:rsidR="00A058DE" w:rsidRPr="000A2A8B">
        <w:rPr>
          <w:noProof/>
          <w:szCs w:val="24"/>
          <w:lang w:eastAsia="zh-CN"/>
        </w:rPr>
        <w:t xml:space="preserve">UFP </w:t>
      </w:r>
      <w:r w:rsidR="00A058DE" w:rsidRPr="000A2A8B">
        <w:rPr>
          <w:noProof/>
          <w:szCs w:val="24"/>
        </w:rPr>
        <w:t>number concentration</w:t>
      </w:r>
      <w:r w:rsidR="00A058DE" w:rsidRPr="000A2A8B">
        <w:rPr>
          <w:noProof/>
          <w:szCs w:val="24"/>
          <w:lang w:eastAsia="zh-CN"/>
        </w:rPr>
        <w:t xml:space="preserve"> </w:t>
      </w:r>
      <w:r w:rsidR="00F74BF9" w:rsidRPr="000A2A8B">
        <w:rPr>
          <w:noProof/>
          <w:szCs w:val="24"/>
          <w:lang w:eastAsia="zh-CN"/>
        </w:rPr>
        <w:t>(UFPNC)</w:t>
      </w:r>
      <w:r w:rsidR="00B82DDB" w:rsidRPr="000A2A8B">
        <w:rPr>
          <w:noProof/>
          <w:szCs w:val="24"/>
          <w:lang w:eastAsia="zh-CN"/>
        </w:rPr>
        <w:t xml:space="preserve"> </w:t>
      </w:r>
      <w:r w:rsidR="00A1600A" w:rsidRPr="000A2A8B">
        <w:rPr>
          <w:noProof/>
          <w:szCs w:val="24"/>
        </w:rPr>
        <w:t>(</w:t>
      </w:r>
      <m:oMath>
        <m:sSub>
          <m:sSubPr>
            <m:ctrlPr>
              <w:rPr>
                <w:rFonts w:ascii="Cambria Math" w:hAnsi="Cambria Math"/>
                <w:i/>
                <w:noProof/>
                <w:szCs w:val="24"/>
              </w:rPr>
            </m:ctrlPr>
          </m:sSubPr>
          <m:e>
            <m:r>
              <w:rPr>
                <w:rFonts w:ascii="Cambria Math" w:hAnsi="Cambria Math"/>
                <w:noProof/>
                <w:szCs w:val="24"/>
              </w:rPr>
              <m:t>C</m:t>
            </m:r>
          </m:e>
          <m:sub>
            <m:r>
              <w:rPr>
                <w:rFonts w:ascii="Cambria Math" w:hAnsi="Cambria Math"/>
                <w:noProof/>
                <w:szCs w:val="24"/>
              </w:rPr>
              <m:t>m</m:t>
            </m:r>
          </m:sub>
        </m:sSub>
      </m:oMath>
      <w:r w:rsidR="002D7941" w:rsidRPr="000A2A8B">
        <w:rPr>
          <w:noProof/>
          <w:szCs w:val="24"/>
        </w:rPr>
        <w:t xml:space="preserve"> r</w:t>
      </w:r>
      <w:r w:rsidR="00301A84" w:rsidRPr="000A2A8B">
        <w:rPr>
          <w:noProof/>
          <w:szCs w:val="24"/>
        </w:rPr>
        <w:t xml:space="preserve">epresenting </w:t>
      </w:r>
      <w:r w:rsidR="002D1B9C" w:rsidRPr="000A2A8B">
        <w:rPr>
          <w:noProof/>
          <w:szCs w:val="24"/>
        </w:rPr>
        <w:t xml:space="preserve">a </w:t>
      </w:r>
      <w:r w:rsidR="00A1600A" w:rsidRPr="000A2A8B">
        <w:rPr>
          <w:noProof/>
          <w:szCs w:val="24"/>
          <w:lang w:eastAsia="zh-CN"/>
        </w:rPr>
        <w:t>temporal average over the final 10 min output</w:t>
      </w:r>
      <w:r w:rsidR="001A52AB" w:rsidRPr="000A2A8B">
        <w:rPr>
          <w:noProof/>
          <w:szCs w:val="24"/>
          <w:lang w:eastAsia="zh-CN"/>
        </w:rPr>
        <w:t xml:space="preserve"> from the model</w:t>
      </w:r>
      <w:r w:rsidR="001C067F" w:rsidRPr="000A2A8B">
        <w:rPr>
          <w:noProof/>
          <w:szCs w:val="24"/>
          <w:lang w:eastAsia="zh-CN"/>
        </w:rPr>
        <w:t xml:space="preserve"> for each location in the domain</w:t>
      </w:r>
      <w:r w:rsidR="00A1600A" w:rsidRPr="000A2A8B">
        <w:rPr>
          <w:noProof/>
          <w:szCs w:val="24"/>
        </w:rPr>
        <w:t xml:space="preserve">) </w:t>
      </w:r>
      <w:r w:rsidR="00B82DDB" w:rsidRPr="000A2A8B">
        <w:rPr>
          <w:noProof/>
          <w:szCs w:val="24"/>
          <w:lang w:eastAsia="zh-CN"/>
        </w:rPr>
        <w:t xml:space="preserve">at the bottom </w:t>
      </w:r>
      <w:r w:rsidR="00744B69" w:rsidRPr="000A2A8B">
        <w:rPr>
          <w:noProof/>
          <w:szCs w:val="24"/>
          <w:lang w:eastAsia="zh-CN"/>
        </w:rPr>
        <w:t>level</w:t>
      </w:r>
      <w:r w:rsidR="00B82DDB" w:rsidRPr="000A2A8B">
        <w:rPr>
          <w:noProof/>
          <w:szCs w:val="24"/>
          <w:lang w:eastAsia="zh-CN"/>
        </w:rPr>
        <w:t>.</w:t>
      </w:r>
      <w:r w:rsidR="00DF6BA5" w:rsidRPr="000A2A8B">
        <w:rPr>
          <w:noProof/>
          <w:szCs w:val="24"/>
          <w:lang w:eastAsia="zh-CN"/>
        </w:rPr>
        <w:t xml:space="preserve"> There is clear evidence of the direct influence of the urban street network </w:t>
      </w:r>
      <w:r w:rsidR="003A7AF1" w:rsidRPr="000A2A8B">
        <w:rPr>
          <w:noProof/>
          <w:szCs w:val="24"/>
          <w:lang w:eastAsia="zh-CN"/>
        </w:rPr>
        <w:t>over central London</w:t>
      </w:r>
      <w:r w:rsidR="001E5602" w:rsidRPr="000A2A8B">
        <w:rPr>
          <w:noProof/>
          <w:szCs w:val="24"/>
          <w:lang w:eastAsia="zh-CN"/>
        </w:rPr>
        <w:t xml:space="preserve"> </w:t>
      </w:r>
      <w:r w:rsidR="001E5602" w:rsidRPr="000A2A8B">
        <w:rPr>
          <w:noProof/>
          <w:lang w:eastAsia="zh-CN"/>
        </w:rPr>
        <w:t xml:space="preserve">(Figure </w:t>
      </w:r>
      <w:r w:rsidR="001E5602" w:rsidRPr="000A2A8B">
        <w:rPr>
          <w:noProof/>
          <w:lang w:eastAsia="zh-CN"/>
        </w:rPr>
        <w:fldChar w:fldCharType="begin"/>
      </w:r>
      <w:r w:rsidR="001E5602" w:rsidRPr="000A2A8B">
        <w:rPr>
          <w:noProof/>
          <w:lang w:eastAsia="zh-CN"/>
        </w:rPr>
        <w:instrText xml:space="preserve"> REF Figure_1 \h  \* MERGEFORMAT </w:instrText>
      </w:r>
      <w:r w:rsidR="001E5602" w:rsidRPr="000A2A8B">
        <w:rPr>
          <w:noProof/>
          <w:lang w:eastAsia="zh-CN"/>
        </w:rPr>
      </w:r>
      <w:r w:rsidR="001E5602" w:rsidRPr="000A2A8B">
        <w:rPr>
          <w:noProof/>
          <w:lang w:eastAsia="zh-CN"/>
        </w:rPr>
        <w:fldChar w:fldCharType="separate"/>
      </w:r>
      <w:r w:rsidR="00DE0684" w:rsidRPr="00E22217">
        <w:rPr>
          <w:noProof/>
        </w:rPr>
        <w:t>1</w:t>
      </w:r>
      <w:r w:rsidR="001E5602" w:rsidRPr="000A2A8B">
        <w:rPr>
          <w:noProof/>
          <w:lang w:eastAsia="zh-CN"/>
        </w:rPr>
        <w:fldChar w:fldCharType="end"/>
      </w:r>
      <w:r w:rsidR="001E5602" w:rsidRPr="000A2A8B">
        <w:rPr>
          <w:noProof/>
          <w:lang w:eastAsia="zh-CN"/>
        </w:rPr>
        <w:t>)</w:t>
      </w:r>
      <w:r w:rsidR="00A36DBE" w:rsidRPr="000A2A8B">
        <w:rPr>
          <w:noProof/>
          <w:szCs w:val="24"/>
          <w:lang w:eastAsia="zh-CN"/>
        </w:rPr>
        <w:t xml:space="preserve"> on the neighbourhood-scale dispersion of the total UFPNC</w:t>
      </w:r>
      <w:r w:rsidR="007A6D73" w:rsidRPr="000A2A8B">
        <w:rPr>
          <w:noProof/>
          <w:szCs w:val="24"/>
          <w:lang w:eastAsia="zh-CN"/>
        </w:rPr>
        <w:t xml:space="preserve"> under </w:t>
      </w:r>
      <w:r w:rsidR="00776279" w:rsidRPr="000A2A8B">
        <w:rPr>
          <w:noProof/>
          <w:szCs w:val="24"/>
          <w:lang w:eastAsia="zh-CN"/>
        </w:rPr>
        <w:t xml:space="preserve">a </w:t>
      </w:r>
      <w:r w:rsidR="007A6D73" w:rsidRPr="000A2A8B">
        <w:rPr>
          <w:noProof/>
          <w:szCs w:val="24"/>
          <w:lang w:eastAsia="zh-CN"/>
        </w:rPr>
        <w:t>southerly wind.</w:t>
      </w:r>
      <w:r w:rsidR="00A36DBE" w:rsidRPr="000A2A8B">
        <w:rPr>
          <w:noProof/>
          <w:szCs w:val="24"/>
          <w:lang w:eastAsia="zh-CN"/>
        </w:rPr>
        <w:t xml:space="preserve"> </w:t>
      </w:r>
      <w:r w:rsidR="00141437" w:rsidRPr="000A2A8B">
        <w:rPr>
          <w:noProof/>
          <w:szCs w:val="24"/>
          <w:lang w:eastAsia="zh-CN"/>
        </w:rPr>
        <w:t>Vehicle-induced UFPs released from the urban street network are gradually transported towards the north neighbourhood</w:t>
      </w:r>
      <w:r w:rsidR="00F10BA6" w:rsidRPr="000A2A8B">
        <w:rPr>
          <w:noProof/>
          <w:szCs w:val="24"/>
          <w:lang w:eastAsia="zh-CN"/>
        </w:rPr>
        <w:t xml:space="preserve"> with a decrease in the total UFPNC before </w:t>
      </w:r>
      <w:r w:rsidR="00F7756D" w:rsidRPr="000A2A8B">
        <w:rPr>
          <w:noProof/>
          <w:szCs w:val="24"/>
          <w:lang w:eastAsia="zh-CN"/>
        </w:rPr>
        <w:t>passing through</w:t>
      </w:r>
      <w:r w:rsidR="00F10BA6" w:rsidRPr="000A2A8B">
        <w:rPr>
          <w:noProof/>
          <w:szCs w:val="24"/>
          <w:lang w:eastAsia="zh-CN"/>
        </w:rPr>
        <w:t xml:space="preserve"> the downwind adjacent street</w:t>
      </w:r>
      <w:r w:rsidR="003E356C" w:rsidRPr="000A2A8B">
        <w:rPr>
          <w:noProof/>
          <w:szCs w:val="24"/>
          <w:lang w:eastAsia="zh-CN"/>
        </w:rPr>
        <w:t>s</w:t>
      </w:r>
      <w:r w:rsidR="00EF4CD1" w:rsidRPr="000A2A8B">
        <w:rPr>
          <w:noProof/>
          <w:szCs w:val="24"/>
          <w:lang w:eastAsia="zh-CN"/>
        </w:rPr>
        <w:t>.</w:t>
      </w:r>
      <w:r w:rsidR="007925D4" w:rsidRPr="000A2A8B">
        <w:rPr>
          <w:noProof/>
          <w:szCs w:val="24"/>
          <w:lang w:eastAsia="zh-CN"/>
        </w:rPr>
        <w:t xml:space="preserve"> The spatial pattern of </w:t>
      </w:r>
      <w:r w:rsidR="00483C45" w:rsidRPr="000A2A8B">
        <w:rPr>
          <w:noProof/>
          <w:szCs w:val="24"/>
          <w:lang w:eastAsia="zh-CN"/>
        </w:rPr>
        <w:t xml:space="preserve">the </w:t>
      </w:r>
      <w:r w:rsidR="007925D4" w:rsidRPr="000A2A8B">
        <w:rPr>
          <w:noProof/>
          <w:szCs w:val="24"/>
          <w:lang w:eastAsia="zh-CN"/>
        </w:rPr>
        <w:t xml:space="preserve">total UFPNC is </w:t>
      </w:r>
      <w:r w:rsidR="00483C45" w:rsidRPr="000A2A8B">
        <w:rPr>
          <w:noProof/>
          <w:szCs w:val="24"/>
          <w:lang w:eastAsia="zh-CN"/>
        </w:rPr>
        <w:t>greatly</w:t>
      </w:r>
      <w:r w:rsidR="00962D39" w:rsidRPr="000A2A8B">
        <w:rPr>
          <w:noProof/>
          <w:szCs w:val="24"/>
          <w:lang w:eastAsia="zh-CN"/>
        </w:rPr>
        <w:t xml:space="preserve"> </w:t>
      </w:r>
      <w:r w:rsidR="00483C45" w:rsidRPr="000A2A8B">
        <w:rPr>
          <w:noProof/>
          <w:szCs w:val="24"/>
          <w:lang w:eastAsia="zh-CN"/>
        </w:rPr>
        <w:t>influenced</w:t>
      </w:r>
      <w:r w:rsidR="00962D39" w:rsidRPr="000A2A8B">
        <w:rPr>
          <w:noProof/>
          <w:szCs w:val="24"/>
          <w:lang w:eastAsia="zh-CN"/>
        </w:rPr>
        <w:t xml:space="preserve"> by</w:t>
      </w:r>
      <w:r w:rsidR="007925D4" w:rsidRPr="000A2A8B">
        <w:rPr>
          <w:noProof/>
          <w:szCs w:val="24"/>
          <w:lang w:eastAsia="zh-CN"/>
        </w:rPr>
        <w:t xml:space="preserve"> the relative traffic activity as indicated by</w:t>
      </w:r>
      <w:r w:rsidR="007925D4" w:rsidRPr="000A2A8B">
        <w:rPr>
          <w:noProof/>
          <w:lang w:eastAsia="zh-CN"/>
        </w:rPr>
        <w:t xml:space="preserve"> Figure </w:t>
      </w:r>
      <w:r w:rsidR="007925D4" w:rsidRPr="000A2A8B">
        <w:rPr>
          <w:noProof/>
          <w:lang w:eastAsia="zh-CN"/>
        </w:rPr>
        <w:fldChar w:fldCharType="begin"/>
      </w:r>
      <w:r w:rsidR="007925D4" w:rsidRPr="000A2A8B">
        <w:rPr>
          <w:noProof/>
          <w:lang w:eastAsia="zh-CN"/>
        </w:rPr>
        <w:instrText xml:space="preserve"> REF Figure_1 \h  \* MERGEFORMAT </w:instrText>
      </w:r>
      <w:r w:rsidR="007925D4" w:rsidRPr="000A2A8B">
        <w:rPr>
          <w:noProof/>
          <w:lang w:eastAsia="zh-CN"/>
        </w:rPr>
      </w:r>
      <w:r w:rsidR="007925D4" w:rsidRPr="000A2A8B">
        <w:rPr>
          <w:noProof/>
          <w:lang w:eastAsia="zh-CN"/>
        </w:rPr>
        <w:fldChar w:fldCharType="separate"/>
      </w:r>
      <w:r w:rsidR="00DE0684" w:rsidRPr="00E22217">
        <w:rPr>
          <w:noProof/>
        </w:rPr>
        <w:t>1</w:t>
      </w:r>
      <w:r w:rsidR="007925D4" w:rsidRPr="000A2A8B">
        <w:rPr>
          <w:noProof/>
          <w:lang w:eastAsia="zh-CN"/>
        </w:rPr>
        <w:fldChar w:fldCharType="end"/>
      </w:r>
      <w:r w:rsidR="00AB4560" w:rsidRPr="000A2A8B">
        <w:rPr>
          <w:noProof/>
          <w:lang w:eastAsia="zh-CN"/>
        </w:rPr>
        <w:t xml:space="preserve">, i.e. a higher </w:t>
      </w:r>
      <w:r w:rsidR="00AB4560" w:rsidRPr="000A2A8B">
        <w:rPr>
          <w:noProof/>
          <w:szCs w:val="24"/>
          <w:lang w:eastAsia="zh-CN"/>
        </w:rPr>
        <w:t>traffic activity would normally have a higher total UFPNC under a similar wind condition</w:t>
      </w:r>
      <w:r w:rsidR="007925D4" w:rsidRPr="000A2A8B">
        <w:rPr>
          <w:noProof/>
          <w:szCs w:val="24"/>
          <w:lang w:eastAsia="zh-CN"/>
        </w:rPr>
        <w:t>.</w:t>
      </w:r>
      <w:r w:rsidR="00D7512A" w:rsidRPr="000A2A8B">
        <w:rPr>
          <w:noProof/>
          <w:szCs w:val="24"/>
          <w:lang w:eastAsia="zh-CN"/>
        </w:rPr>
        <w:t xml:space="preserve"> </w:t>
      </w:r>
      <w:r w:rsidR="00D7512A" w:rsidRPr="000A2A8B">
        <w:rPr>
          <w:noProof/>
          <w:szCs w:val="24"/>
        </w:rPr>
        <w:t xml:space="preserve">Figure </w:t>
      </w:r>
      <w:r w:rsidR="00D7512A" w:rsidRPr="000A2A8B">
        <w:rPr>
          <w:noProof/>
          <w:szCs w:val="24"/>
          <w:lang w:eastAsia="zh-CN"/>
        </w:rPr>
        <w:fldChar w:fldCharType="begin"/>
      </w:r>
      <w:r w:rsidR="00D7512A" w:rsidRPr="000A2A8B">
        <w:rPr>
          <w:noProof/>
          <w:szCs w:val="24"/>
        </w:rPr>
        <w:instrText xml:space="preserve"> REF Figure_2 \h </w:instrText>
      </w:r>
      <w:r w:rsidR="00D7512A" w:rsidRPr="000A2A8B">
        <w:rPr>
          <w:noProof/>
          <w:szCs w:val="24"/>
          <w:lang w:eastAsia="zh-CN"/>
        </w:rPr>
      </w:r>
      <w:r w:rsidR="00D7512A" w:rsidRPr="000A2A8B">
        <w:rPr>
          <w:noProof/>
          <w:szCs w:val="24"/>
          <w:lang w:eastAsia="zh-CN"/>
        </w:rPr>
        <w:fldChar w:fldCharType="separate"/>
      </w:r>
      <w:r w:rsidR="00DE0684">
        <w:rPr>
          <w:noProof/>
          <w:highlight w:val="yellow"/>
        </w:rPr>
        <w:t>2</w:t>
      </w:r>
      <w:r w:rsidR="00D7512A" w:rsidRPr="000A2A8B">
        <w:rPr>
          <w:noProof/>
          <w:szCs w:val="24"/>
          <w:lang w:eastAsia="zh-CN"/>
        </w:rPr>
        <w:fldChar w:fldCharType="end"/>
      </w:r>
      <w:r w:rsidR="00D7512A" w:rsidRPr="000A2A8B">
        <w:rPr>
          <w:noProof/>
          <w:szCs w:val="24"/>
          <w:lang w:eastAsia="zh-CN"/>
        </w:rPr>
        <w:t xml:space="preserve">(b) </w:t>
      </w:r>
      <w:r w:rsidR="007F478E" w:rsidRPr="000A2A8B">
        <w:rPr>
          <w:noProof/>
          <w:lang w:eastAsia="zh-CN"/>
        </w:rPr>
        <w:t>is a</w:t>
      </w:r>
      <w:r w:rsidR="00CE2133" w:rsidRPr="000A2A8B">
        <w:rPr>
          <w:noProof/>
          <w:szCs w:val="24"/>
          <w:lang w:eastAsia="zh-CN"/>
        </w:rPr>
        <w:t xml:space="preserve"> </w:t>
      </w:r>
      <w:r w:rsidR="00CE2133" w:rsidRPr="000A2A8B">
        <w:rPr>
          <w:noProof/>
          <w:szCs w:val="24"/>
        </w:rPr>
        <w:t xml:space="preserve">vertical slice of total </w:t>
      </w:r>
      <w:r w:rsidR="00CE2133" w:rsidRPr="000A2A8B">
        <w:rPr>
          <w:noProof/>
          <w:szCs w:val="24"/>
          <w:lang w:eastAsia="zh-CN"/>
        </w:rPr>
        <w:t>UFPNC</w:t>
      </w:r>
      <w:r w:rsidR="003725AD" w:rsidRPr="000A2A8B">
        <w:rPr>
          <w:noProof/>
          <w:szCs w:val="24"/>
          <w:lang w:eastAsia="zh-CN"/>
        </w:rPr>
        <w:t xml:space="preserve"> </w:t>
      </w:r>
      <w:r w:rsidR="003159EA" w:rsidRPr="000A2A8B">
        <w:rPr>
          <w:noProof/>
          <w:szCs w:val="24"/>
        </w:rPr>
        <w:t>(</w:t>
      </w:r>
      <w:r w:rsidR="003159EA" w:rsidRPr="000A2A8B">
        <w:rPr>
          <w:noProof/>
          <w:szCs w:val="24"/>
          <w:lang w:eastAsia="zh-CN"/>
        </w:rPr>
        <w:t>temporally averaged over the final 10 min output</w:t>
      </w:r>
      <w:r w:rsidR="001A52AB" w:rsidRPr="000A2A8B">
        <w:rPr>
          <w:noProof/>
          <w:szCs w:val="24"/>
          <w:lang w:eastAsia="zh-CN"/>
        </w:rPr>
        <w:t xml:space="preserve"> from the model</w:t>
      </w:r>
      <w:r w:rsidR="003159EA" w:rsidRPr="000A2A8B">
        <w:rPr>
          <w:noProof/>
          <w:szCs w:val="24"/>
        </w:rPr>
        <w:t xml:space="preserve">) </w:t>
      </w:r>
      <w:r w:rsidR="00620CA4" w:rsidRPr="000A2A8B">
        <w:rPr>
          <w:noProof/>
          <w:szCs w:val="24"/>
          <w:lang w:eastAsia="zh-CN"/>
        </w:rPr>
        <w:t>along the South-North direction</w:t>
      </w:r>
      <w:r w:rsidR="003159EA" w:rsidRPr="000A2A8B">
        <w:rPr>
          <w:noProof/>
          <w:szCs w:val="24"/>
          <w:lang w:eastAsia="zh-CN"/>
        </w:rPr>
        <w:t xml:space="preserve"> (</w:t>
      </w:r>
      <w:r w:rsidR="00371BD5" w:rsidRPr="000A2A8B">
        <w:rPr>
          <w:noProof/>
          <w:szCs w:val="24"/>
          <w:lang w:eastAsia="zh-CN"/>
        </w:rPr>
        <w:t>indicated in Figure 2a</w:t>
      </w:r>
      <w:r w:rsidR="003159EA" w:rsidRPr="000A2A8B">
        <w:rPr>
          <w:noProof/>
          <w:szCs w:val="24"/>
          <w:lang w:eastAsia="zh-CN"/>
        </w:rPr>
        <w:t>)</w:t>
      </w:r>
      <w:r w:rsidR="00620CA4" w:rsidRPr="000A2A8B">
        <w:rPr>
          <w:noProof/>
          <w:szCs w:val="24"/>
          <w:lang w:eastAsia="zh-CN"/>
        </w:rPr>
        <w:t>, which reflects the cross-section</w:t>
      </w:r>
      <w:r w:rsidR="0002474D" w:rsidRPr="000A2A8B">
        <w:rPr>
          <w:noProof/>
          <w:szCs w:val="24"/>
          <w:lang w:eastAsia="zh-CN"/>
        </w:rPr>
        <w:t>al</w:t>
      </w:r>
      <w:r w:rsidR="00620CA4" w:rsidRPr="000A2A8B">
        <w:rPr>
          <w:noProof/>
          <w:szCs w:val="24"/>
          <w:lang w:eastAsia="zh-CN"/>
        </w:rPr>
        <w:t xml:space="preserve"> transportation of total UFPNC</w:t>
      </w:r>
      <w:r w:rsidR="00170A25" w:rsidRPr="000A2A8B">
        <w:rPr>
          <w:noProof/>
          <w:szCs w:val="24"/>
          <w:lang w:eastAsia="zh-CN"/>
        </w:rPr>
        <w:t xml:space="preserve"> at the neighbourhood scale. </w:t>
      </w:r>
      <w:r w:rsidR="00E3424F" w:rsidRPr="000A2A8B">
        <w:rPr>
          <w:noProof/>
          <w:szCs w:val="24"/>
          <w:lang w:eastAsia="zh-CN"/>
        </w:rPr>
        <w:t>During the downwind neighbourhood dispersion, plume</w:t>
      </w:r>
      <w:r w:rsidR="007F478E" w:rsidRPr="000A2A8B">
        <w:rPr>
          <w:noProof/>
          <w:szCs w:val="24"/>
          <w:lang w:eastAsia="zh-CN"/>
        </w:rPr>
        <w:t>s</w:t>
      </w:r>
      <w:r w:rsidR="00E3424F" w:rsidRPr="000A2A8B">
        <w:rPr>
          <w:noProof/>
          <w:szCs w:val="24"/>
          <w:lang w:eastAsia="zh-CN"/>
        </w:rPr>
        <w:t xml:space="preserve"> </w:t>
      </w:r>
      <w:r w:rsidR="00C971A2" w:rsidRPr="000A2A8B">
        <w:rPr>
          <w:noProof/>
          <w:szCs w:val="24"/>
          <w:lang w:eastAsia="zh-CN"/>
        </w:rPr>
        <w:t>emitted from</w:t>
      </w:r>
      <w:r w:rsidR="00E3424F" w:rsidRPr="000A2A8B">
        <w:rPr>
          <w:noProof/>
          <w:szCs w:val="24"/>
          <w:lang w:eastAsia="zh-CN"/>
        </w:rPr>
        <w:t xml:space="preserve"> </w:t>
      </w:r>
      <w:r w:rsidR="009B539E" w:rsidRPr="000A2A8B">
        <w:rPr>
          <w:noProof/>
          <w:szCs w:val="24"/>
          <w:lang w:eastAsia="zh-CN"/>
        </w:rPr>
        <w:t xml:space="preserve">local </w:t>
      </w:r>
      <w:r w:rsidR="00E3424F" w:rsidRPr="000A2A8B">
        <w:rPr>
          <w:noProof/>
          <w:szCs w:val="24"/>
          <w:lang w:eastAsia="zh-CN"/>
        </w:rPr>
        <w:t>streets</w:t>
      </w:r>
      <w:r w:rsidR="007F478E" w:rsidRPr="000A2A8B">
        <w:rPr>
          <w:noProof/>
          <w:szCs w:val="24"/>
          <w:lang w:eastAsia="zh-CN"/>
        </w:rPr>
        <w:t xml:space="preserve"> expand vertically</w:t>
      </w:r>
      <w:r w:rsidR="00E3424F" w:rsidRPr="000A2A8B">
        <w:rPr>
          <w:noProof/>
          <w:szCs w:val="24"/>
          <w:lang w:eastAsia="zh-CN"/>
        </w:rPr>
        <w:t xml:space="preserve">. </w:t>
      </w:r>
      <w:r w:rsidR="00E06332" w:rsidRPr="000A2A8B">
        <w:rPr>
          <w:noProof/>
          <w:szCs w:val="24"/>
        </w:rPr>
        <w:t xml:space="preserve">Figure </w:t>
      </w:r>
      <w:r w:rsidR="00E06332" w:rsidRPr="000A2A8B">
        <w:rPr>
          <w:noProof/>
          <w:szCs w:val="24"/>
          <w:lang w:eastAsia="zh-CN"/>
        </w:rPr>
        <w:fldChar w:fldCharType="begin"/>
      </w:r>
      <w:r w:rsidR="00E06332" w:rsidRPr="000A2A8B">
        <w:rPr>
          <w:noProof/>
          <w:szCs w:val="24"/>
        </w:rPr>
        <w:instrText xml:space="preserve"> REF Figure_2 \h </w:instrText>
      </w:r>
      <w:r w:rsidR="00E06332" w:rsidRPr="000A2A8B">
        <w:rPr>
          <w:noProof/>
          <w:szCs w:val="24"/>
          <w:lang w:eastAsia="zh-CN"/>
        </w:rPr>
      </w:r>
      <w:r w:rsidR="00E06332" w:rsidRPr="000A2A8B">
        <w:rPr>
          <w:noProof/>
          <w:szCs w:val="24"/>
          <w:lang w:eastAsia="zh-CN"/>
        </w:rPr>
        <w:fldChar w:fldCharType="separate"/>
      </w:r>
      <w:r w:rsidR="00DE0684">
        <w:rPr>
          <w:noProof/>
          <w:highlight w:val="yellow"/>
        </w:rPr>
        <w:t>2</w:t>
      </w:r>
      <w:r w:rsidR="00E06332" w:rsidRPr="000A2A8B">
        <w:rPr>
          <w:noProof/>
          <w:szCs w:val="24"/>
          <w:lang w:eastAsia="zh-CN"/>
        </w:rPr>
        <w:fldChar w:fldCharType="end"/>
      </w:r>
      <w:r w:rsidR="00E06332" w:rsidRPr="000A2A8B">
        <w:rPr>
          <w:noProof/>
          <w:szCs w:val="24"/>
          <w:lang w:eastAsia="zh-CN"/>
        </w:rPr>
        <w:t xml:space="preserve">(c) </w:t>
      </w:r>
      <w:r w:rsidR="007F478E" w:rsidRPr="000A2A8B">
        <w:rPr>
          <w:noProof/>
          <w:szCs w:val="24"/>
          <w:lang w:eastAsia="zh-CN"/>
        </w:rPr>
        <w:t>shows a</w:t>
      </w:r>
      <w:r w:rsidR="00E06332" w:rsidRPr="000A2A8B">
        <w:rPr>
          <w:noProof/>
          <w:szCs w:val="24"/>
          <w:lang w:eastAsia="zh-CN"/>
        </w:rPr>
        <w:t xml:space="preserve"> </w:t>
      </w:r>
      <w:r w:rsidR="00E06332" w:rsidRPr="000A2A8B">
        <w:rPr>
          <w:noProof/>
          <w:szCs w:val="24"/>
        </w:rPr>
        <w:t xml:space="preserve">vertical slice of </w:t>
      </w:r>
      <w:r w:rsidR="00646CC2" w:rsidRPr="000A2A8B">
        <w:rPr>
          <w:noProof/>
          <w:szCs w:val="24"/>
        </w:rPr>
        <w:t xml:space="preserve">the </w:t>
      </w:r>
      <w:r w:rsidR="00646C90" w:rsidRPr="000A2A8B">
        <w:rPr>
          <w:noProof/>
          <w:szCs w:val="24"/>
        </w:rPr>
        <w:t xml:space="preserve">concentration fluctuation intensity (induced by </w:t>
      </w:r>
      <w:r w:rsidR="007228B6" w:rsidRPr="000A2A8B">
        <w:rPr>
          <w:noProof/>
          <w:szCs w:val="24"/>
        </w:rPr>
        <w:t xml:space="preserve">resolved </w:t>
      </w:r>
      <w:r w:rsidR="00B37864" w:rsidRPr="000A2A8B">
        <w:rPr>
          <w:rFonts w:ascii="Times New Roman" w:hAnsi="Times New Roman"/>
          <w:noProof/>
          <w:szCs w:val="24"/>
        </w:rPr>
        <w:t>unsteady</w:t>
      </w:r>
      <w:r w:rsidR="00B37864" w:rsidRPr="000A2A8B">
        <w:rPr>
          <w:noProof/>
          <w:szCs w:val="24"/>
        </w:rPr>
        <w:t xml:space="preserve"> </w:t>
      </w:r>
      <w:r w:rsidR="00646C90" w:rsidRPr="000A2A8B">
        <w:rPr>
          <w:noProof/>
          <w:szCs w:val="24"/>
        </w:rPr>
        <w:t>turbulen</w:t>
      </w:r>
      <w:r w:rsidR="007228B6" w:rsidRPr="000A2A8B">
        <w:rPr>
          <w:noProof/>
          <w:szCs w:val="24"/>
        </w:rPr>
        <w:t>t eddies</w:t>
      </w:r>
      <w:r w:rsidR="009D127D" w:rsidRPr="000A2A8B">
        <w:rPr>
          <w:noProof/>
          <w:szCs w:val="24"/>
        </w:rPr>
        <w:t xml:space="preserve"> by the LES model</w:t>
      </w:r>
      <w:r w:rsidR="00646C90" w:rsidRPr="000A2A8B">
        <w:rPr>
          <w:noProof/>
          <w:szCs w:val="24"/>
        </w:rPr>
        <w:t xml:space="preserve">) normalised by the mean concentration for total UFPNC, </w:t>
      </w:r>
      <w:r w:rsidR="007F478E" w:rsidRPr="000A2A8B">
        <w:rPr>
          <w:noProof/>
          <w:szCs w:val="24"/>
        </w:rPr>
        <w:t xml:space="preserve">i.e., </w:t>
      </w:r>
      <m:oMath>
        <m:r>
          <w:rPr>
            <w:rFonts w:ascii="Cambria Math" w:hAnsi="Cambria Math"/>
            <w:noProof/>
            <w:szCs w:val="24"/>
          </w:rPr>
          <m:t xml:space="preserve"> </m:t>
        </m:r>
        <m:sSup>
          <m:sSupPr>
            <m:ctrlPr>
              <w:rPr>
                <w:rFonts w:ascii="Cambria Math" w:hAnsi="Cambria Math"/>
                <w:i/>
                <w:noProof/>
                <w:szCs w:val="24"/>
              </w:rPr>
            </m:ctrlPr>
          </m:sSupPr>
          <m:e>
            <m:r>
              <w:rPr>
                <w:rFonts w:ascii="Cambria Math" w:hAnsi="Cambria Math"/>
                <w:noProof/>
                <w:szCs w:val="24"/>
              </w:rPr>
              <m:t>C</m:t>
            </m:r>
          </m:e>
          <m:sup>
            <m:r>
              <w:rPr>
                <w:rFonts w:ascii="Cambria Math" w:hAnsi="Cambria Math" w:hint="eastAsia"/>
                <w:noProof/>
                <w:szCs w:val="24"/>
              </w:rPr>
              <m:t>'</m:t>
            </m:r>
          </m:sup>
        </m:sSup>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C</m:t>
            </m:r>
          </m:e>
          <m:sub>
            <m:r>
              <w:rPr>
                <w:rFonts w:ascii="Cambria Math" w:hAnsi="Cambria Math"/>
                <w:noProof/>
                <w:szCs w:val="24"/>
              </w:rPr>
              <m:t>m</m:t>
            </m:r>
          </m:sub>
        </m:sSub>
        <m:r>
          <w:rPr>
            <w:rFonts w:ascii="Cambria Math" w:hAnsi="Cambria Math"/>
            <w:noProof/>
            <w:szCs w:val="24"/>
          </w:rPr>
          <m:t>=</m:t>
        </m:r>
        <m:rad>
          <m:radPr>
            <m:degHide m:val="1"/>
            <m:ctrlPr>
              <w:rPr>
                <w:rFonts w:ascii="Cambria Math" w:hAnsi="Cambria Math"/>
                <w:i/>
                <w:noProof/>
                <w:szCs w:val="24"/>
              </w:rPr>
            </m:ctrlPr>
          </m:radPr>
          <m:deg/>
          <m:e>
            <m:sSup>
              <m:sSupPr>
                <m:ctrlPr>
                  <w:rPr>
                    <w:rFonts w:ascii="Cambria Math" w:hAnsi="Cambria Math"/>
                    <w:i/>
                    <w:noProof/>
                    <w:szCs w:val="24"/>
                  </w:rPr>
                </m:ctrlPr>
              </m:sSupPr>
              <m:e>
                <m:d>
                  <m:dPr>
                    <m:ctrlPr>
                      <w:rPr>
                        <w:rFonts w:ascii="Cambria Math" w:hAnsi="Cambria Math"/>
                        <w:i/>
                        <w:noProof/>
                        <w:szCs w:val="24"/>
                      </w:rPr>
                    </m:ctrlPr>
                  </m:dPr>
                  <m:e>
                    <m:r>
                      <w:rPr>
                        <w:rFonts w:ascii="Cambria Math" w:hAnsi="Cambria Math"/>
                        <w:noProof/>
                        <w:szCs w:val="24"/>
                      </w:rPr>
                      <m:t>C-</m:t>
                    </m:r>
                    <m:sSub>
                      <m:sSubPr>
                        <m:ctrlPr>
                          <w:rPr>
                            <w:rFonts w:ascii="Cambria Math" w:hAnsi="Cambria Math"/>
                            <w:i/>
                            <w:noProof/>
                            <w:szCs w:val="24"/>
                          </w:rPr>
                        </m:ctrlPr>
                      </m:sSubPr>
                      <m:e>
                        <m:r>
                          <w:rPr>
                            <w:rFonts w:ascii="Cambria Math" w:hAnsi="Cambria Math"/>
                            <w:noProof/>
                            <w:szCs w:val="24"/>
                          </w:rPr>
                          <m:t>C</m:t>
                        </m:r>
                      </m:e>
                      <m:sub>
                        <m:r>
                          <w:rPr>
                            <w:rFonts w:ascii="Cambria Math" w:hAnsi="Cambria Math"/>
                            <w:noProof/>
                            <w:szCs w:val="24"/>
                          </w:rPr>
                          <m:t>m</m:t>
                        </m:r>
                      </m:sub>
                    </m:sSub>
                  </m:e>
                </m:d>
              </m:e>
              <m:sup>
                <m:r>
                  <w:rPr>
                    <w:rFonts w:ascii="Cambria Math" w:hAnsi="Cambria Math"/>
                    <w:noProof/>
                    <w:szCs w:val="24"/>
                  </w:rPr>
                  <m:t>2</m:t>
                </m:r>
              </m:sup>
            </m:sSup>
          </m:e>
        </m:rad>
        <m:r>
          <w:rPr>
            <w:rFonts w:ascii="Cambria Math" w:hAnsi="Cambria Math"/>
            <w:noProof/>
            <w:szCs w:val="24"/>
          </w:rPr>
          <m:t>/</m:t>
        </m:r>
        <m:sSub>
          <m:sSubPr>
            <m:ctrlPr>
              <w:rPr>
                <w:rFonts w:ascii="Cambria Math" w:hAnsi="Cambria Math"/>
                <w:i/>
                <w:noProof/>
                <w:szCs w:val="24"/>
              </w:rPr>
            </m:ctrlPr>
          </m:sSubPr>
          <m:e>
            <m:r>
              <w:rPr>
                <w:rFonts w:ascii="Cambria Math" w:hAnsi="Cambria Math"/>
                <w:noProof/>
                <w:szCs w:val="24"/>
              </w:rPr>
              <m:t>C</m:t>
            </m:r>
          </m:e>
          <m:sub>
            <m:r>
              <w:rPr>
                <w:rFonts w:ascii="Cambria Math" w:hAnsi="Cambria Math"/>
                <w:noProof/>
                <w:szCs w:val="24"/>
              </w:rPr>
              <m:t>m</m:t>
            </m:r>
          </m:sub>
        </m:sSub>
      </m:oMath>
      <w:r w:rsidR="00070878" w:rsidRPr="000A2A8B">
        <w:rPr>
          <w:noProof/>
          <w:szCs w:val="24"/>
        </w:rPr>
        <w:t xml:space="preserve"> </w:t>
      </w:r>
      <w:r w:rsidR="007F478E" w:rsidRPr="000A2A8B">
        <w:rPr>
          <w:noProof/>
          <w:szCs w:val="24"/>
        </w:rPr>
        <w:t xml:space="preserve">, </w:t>
      </w:r>
      <w:r w:rsidR="00070878" w:rsidRPr="000A2A8B">
        <w:rPr>
          <w:noProof/>
          <w:szCs w:val="24"/>
        </w:rPr>
        <w:t xml:space="preserve">with </w:t>
      </w:r>
      <m:oMath>
        <m:sSub>
          <m:sSubPr>
            <m:ctrlPr>
              <w:rPr>
                <w:rFonts w:ascii="Cambria Math" w:hAnsi="Cambria Math"/>
                <w:i/>
                <w:noProof/>
                <w:szCs w:val="24"/>
              </w:rPr>
            </m:ctrlPr>
          </m:sSubPr>
          <m:e>
            <m:r>
              <w:rPr>
                <w:rFonts w:ascii="Cambria Math" w:hAnsi="Cambria Math"/>
                <w:noProof/>
                <w:szCs w:val="24"/>
              </w:rPr>
              <m:t>C</m:t>
            </m:r>
          </m:e>
          <m:sub>
            <m:r>
              <w:rPr>
                <w:rFonts w:ascii="Cambria Math" w:hAnsi="Cambria Math"/>
                <w:noProof/>
                <w:szCs w:val="24"/>
              </w:rPr>
              <m:t>m</m:t>
            </m:r>
          </m:sub>
        </m:sSub>
      </m:oMath>
      <w:r w:rsidR="00070878" w:rsidRPr="000A2A8B">
        <w:rPr>
          <w:noProof/>
          <w:szCs w:val="24"/>
        </w:rPr>
        <w:t xml:space="preserve"> representing a temporal average</w:t>
      </w:r>
      <w:r w:rsidR="00C320FF" w:rsidRPr="000A2A8B">
        <w:rPr>
          <w:noProof/>
          <w:szCs w:val="24"/>
        </w:rPr>
        <w:t xml:space="preserve"> </w:t>
      </w:r>
      <w:r w:rsidR="00C320FF" w:rsidRPr="000A2A8B">
        <w:rPr>
          <w:noProof/>
          <w:szCs w:val="24"/>
          <w:lang w:eastAsia="zh-CN"/>
        </w:rPr>
        <w:t>for each location in the domain</w:t>
      </w:r>
      <w:r w:rsidR="00070878" w:rsidRPr="000A2A8B">
        <w:rPr>
          <w:noProof/>
          <w:szCs w:val="24"/>
        </w:rPr>
        <w:t xml:space="preserve">. </w:t>
      </w:r>
      <w:r w:rsidR="00E06332" w:rsidRPr="000A2A8B">
        <w:rPr>
          <w:noProof/>
          <w:szCs w:val="24"/>
        </w:rPr>
        <w:t xml:space="preserve">There are maxima </w:t>
      </w:r>
      <w:r w:rsidR="00646CC2" w:rsidRPr="000A2A8B">
        <w:rPr>
          <w:noProof/>
          <w:szCs w:val="24"/>
        </w:rPr>
        <w:t xml:space="preserve">of the concentration fluctuation intensity </w:t>
      </w:r>
      <w:r w:rsidR="00F42BA3" w:rsidRPr="000A2A8B">
        <w:rPr>
          <w:noProof/>
          <w:szCs w:val="24"/>
        </w:rPr>
        <w:t xml:space="preserve">for </w:t>
      </w:r>
      <w:r w:rsidR="00733484" w:rsidRPr="000A2A8B">
        <w:rPr>
          <w:noProof/>
          <w:szCs w:val="24"/>
        </w:rPr>
        <w:t xml:space="preserve">the </w:t>
      </w:r>
      <w:r w:rsidR="00F42BA3" w:rsidRPr="000A2A8B">
        <w:rPr>
          <w:noProof/>
          <w:szCs w:val="24"/>
        </w:rPr>
        <w:t>local</w:t>
      </w:r>
      <w:r w:rsidR="00733484" w:rsidRPr="000A2A8B">
        <w:rPr>
          <w:noProof/>
          <w:szCs w:val="24"/>
        </w:rPr>
        <w:t>ly</w:t>
      </w:r>
      <w:r w:rsidR="00F42BA3" w:rsidRPr="000A2A8B">
        <w:rPr>
          <w:noProof/>
          <w:szCs w:val="24"/>
        </w:rPr>
        <w:t xml:space="preserve"> emitted plume</w:t>
      </w:r>
      <w:r w:rsidR="00593AC9" w:rsidRPr="000A2A8B">
        <w:rPr>
          <w:noProof/>
          <w:szCs w:val="24"/>
        </w:rPr>
        <w:t>s</w:t>
      </w:r>
      <w:r w:rsidR="00F42BA3" w:rsidRPr="000A2A8B">
        <w:rPr>
          <w:noProof/>
          <w:szCs w:val="24"/>
        </w:rPr>
        <w:t xml:space="preserve">, with a gradual decrease along </w:t>
      </w:r>
      <w:r w:rsidR="00593AC9" w:rsidRPr="000A2A8B">
        <w:rPr>
          <w:noProof/>
          <w:szCs w:val="24"/>
        </w:rPr>
        <w:t xml:space="preserve">their </w:t>
      </w:r>
      <w:r w:rsidR="00F42BA3" w:rsidRPr="000A2A8B">
        <w:rPr>
          <w:noProof/>
          <w:szCs w:val="24"/>
        </w:rPr>
        <w:t>downwind side</w:t>
      </w:r>
      <w:r w:rsidR="00593AC9" w:rsidRPr="000A2A8B">
        <w:rPr>
          <w:noProof/>
          <w:szCs w:val="24"/>
        </w:rPr>
        <w:t xml:space="preserve"> until a subsequent emission is encountered</w:t>
      </w:r>
      <w:r w:rsidR="0034590A" w:rsidRPr="000A2A8B">
        <w:rPr>
          <w:noProof/>
          <w:szCs w:val="24"/>
        </w:rPr>
        <w:t>.</w:t>
      </w:r>
      <w:r w:rsidR="005D6B52" w:rsidRPr="000A2A8B">
        <w:rPr>
          <w:noProof/>
          <w:szCs w:val="24"/>
        </w:rPr>
        <w:t xml:space="preserve"> </w:t>
      </w:r>
      <w:r w:rsidR="00B91FFD" w:rsidRPr="000A2A8B">
        <w:rPr>
          <w:noProof/>
          <w:szCs w:val="24"/>
        </w:rPr>
        <w:t xml:space="preserve">Figure </w:t>
      </w:r>
      <w:r w:rsidR="005C21F7" w:rsidRPr="000A2A8B">
        <w:rPr>
          <w:noProof/>
          <w:szCs w:val="24"/>
          <w:lang w:eastAsia="zh-CN"/>
        </w:rPr>
        <w:fldChar w:fldCharType="begin"/>
      </w:r>
      <w:r w:rsidR="005C21F7" w:rsidRPr="000A2A8B">
        <w:rPr>
          <w:noProof/>
          <w:szCs w:val="24"/>
        </w:rPr>
        <w:instrText xml:space="preserve"> REF Figure_2 \h </w:instrText>
      </w:r>
      <w:r w:rsidR="005C21F7" w:rsidRPr="000A2A8B">
        <w:rPr>
          <w:noProof/>
          <w:szCs w:val="24"/>
          <w:lang w:eastAsia="zh-CN"/>
        </w:rPr>
      </w:r>
      <w:r w:rsidR="005C21F7" w:rsidRPr="000A2A8B">
        <w:rPr>
          <w:noProof/>
          <w:szCs w:val="24"/>
          <w:lang w:eastAsia="zh-CN"/>
        </w:rPr>
        <w:fldChar w:fldCharType="separate"/>
      </w:r>
      <w:r w:rsidR="00DE0684">
        <w:rPr>
          <w:noProof/>
          <w:highlight w:val="yellow"/>
        </w:rPr>
        <w:t>2</w:t>
      </w:r>
      <w:r w:rsidR="005C21F7" w:rsidRPr="000A2A8B">
        <w:rPr>
          <w:noProof/>
          <w:szCs w:val="24"/>
          <w:lang w:eastAsia="zh-CN"/>
        </w:rPr>
        <w:fldChar w:fldCharType="end"/>
      </w:r>
      <w:r w:rsidR="0090173D" w:rsidRPr="000A2A8B">
        <w:rPr>
          <w:noProof/>
          <w:szCs w:val="24"/>
          <w:lang w:eastAsia="zh-CN"/>
        </w:rPr>
        <w:t>(</w:t>
      </w:r>
      <w:r w:rsidR="0044255F" w:rsidRPr="000A2A8B">
        <w:rPr>
          <w:noProof/>
          <w:szCs w:val="24"/>
          <w:lang w:eastAsia="zh-CN"/>
        </w:rPr>
        <w:t>d</w:t>
      </w:r>
      <w:r w:rsidR="00D020A1" w:rsidRPr="000A2A8B">
        <w:rPr>
          <w:noProof/>
          <w:szCs w:val="24"/>
          <w:lang w:eastAsia="zh-CN"/>
        </w:rPr>
        <w:t>)</w:t>
      </w:r>
      <w:r w:rsidR="00B91FFD" w:rsidRPr="000A2A8B">
        <w:rPr>
          <w:noProof/>
          <w:szCs w:val="24"/>
        </w:rPr>
        <w:t xml:space="preserve"> </w:t>
      </w:r>
      <w:r w:rsidR="00D71852" w:rsidRPr="000A2A8B">
        <w:rPr>
          <w:noProof/>
          <w:lang w:eastAsia="zh-CN"/>
        </w:rPr>
        <w:t>illustrates</w:t>
      </w:r>
      <w:r w:rsidR="002B0D96" w:rsidRPr="000A2A8B">
        <w:rPr>
          <w:noProof/>
          <w:szCs w:val="24"/>
          <w:lang w:eastAsia="zh-CN"/>
        </w:rPr>
        <w:t xml:space="preserve"> </w:t>
      </w:r>
      <w:r w:rsidR="00CF4434" w:rsidRPr="000A2A8B">
        <w:rPr>
          <w:noProof/>
          <w:szCs w:val="24"/>
          <w:lang w:eastAsia="zh-CN"/>
        </w:rPr>
        <w:t xml:space="preserve">the </w:t>
      </w:r>
      <w:r w:rsidR="00CF4434" w:rsidRPr="000A2A8B">
        <w:rPr>
          <w:noProof/>
          <w:lang w:eastAsia="zh-CN"/>
        </w:rPr>
        <w:t xml:space="preserve">total </w:t>
      </w:r>
      <w:r w:rsidR="002B0D96" w:rsidRPr="000A2A8B">
        <w:rPr>
          <w:noProof/>
          <w:lang w:eastAsia="zh-CN"/>
        </w:rPr>
        <w:t>UFPNC</w:t>
      </w:r>
      <w:r w:rsidR="00CF4434" w:rsidRPr="000A2A8B">
        <w:rPr>
          <w:noProof/>
          <w:lang w:eastAsia="zh-CN"/>
        </w:rPr>
        <w:t xml:space="preserve"> </w:t>
      </w:r>
      <w:r w:rsidR="00593AC9" w:rsidRPr="000A2A8B">
        <w:rPr>
          <w:noProof/>
          <w:lang w:eastAsia="zh-CN"/>
        </w:rPr>
        <w:t xml:space="preserve">and its variability, </w:t>
      </w:r>
      <w:r w:rsidR="00FF4DF6" w:rsidRPr="000A2A8B">
        <w:rPr>
          <w:noProof/>
          <w:lang w:eastAsia="zh-CN"/>
        </w:rPr>
        <w:t>(</w:t>
      </w:r>
      <m:oMath>
        <m:sSub>
          <m:sSubPr>
            <m:ctrlPr>
              <w:rPr>
                <w:rFonts w:ascii="Cambria Math" w:hAnsi="Cambria Math"/>
                <w:i/>
                <w:noProof/>
                <w:szCs w:val="24"/>
              </w:rPr>
            </m:ctrlPr>
          </m:sSubPr>
          <m:e>
            <m:r>
              <w:rPr>
                <w:rFonts w:ascii="Cambria Math" w:hAnsi="Cambria Math"/>
                <w:noProof/>
                <w:szCs w:val="24"/>
              </w:rPr>
              <m:t>C</m:t>
            </m:r>
          </m:e>
          <m:sub>
            <m:r>
              <w:rPr>
                <w:rFonts w:ascii="Cambria Math" w:hAnsi="Cambria Math"/>
                <w:noProof/>
                <w:szCs w:val="24"/>
              </w:rPr>
              <m:t>m</m:t>
            </m:r>
          </m:sub>
        </m:sSub>
        <m:sSup>
          <m:sSupPr>
            <m:ctrlPr>
              <w:rPr>
                <w:rFonts w:ascii="Cambria Math" w:hAnsi="Cambria Math"/>
                <w:i/>
                <w:noProof/>
                <w:szCs w:val="24"/>
              </w:rPr>
            </m:ctrlPr>
          </m:sSupPr>
          <m:e>
            <m:r>
              <w:rPr>
                <w:rFonts w:ascii="Cambria Math" w:hAnsi="Cambria Math"/>
                <w:noProof/>
                <w:szCs w:val="24"/>
              </w:rPr>
              <m:t>±C</m:t>
            </m:r>
          </m:e>
          <m:sup>
            <m:r>
              <w:rPr>
                <w:rFonts w:ascii="Cambria Math" w:hAnsi="Cambria Math" w:hint="eastAsia"/>
                <w:noProof/>
                <w:szCs w:val="24"/>
              </w:rPr>
              <m:t>'</m:t>
            </m:r>
          </m:sup>
        </m:sSup>
      </m:oMath>
      <w:r w:rsidR="00FF4DF6" w:rsidRPr="000A2A8B">
        <w:rPr>
          <w:noProof/>
          <w:lang w:eastAsia="zh-CN"/>
        </w:rPr>
        <w:t>)</w:t>
      </w:r>
      <w:r w:rsidR="00593AC9" w:rsidRPr="000A2A8B">
        <w:rPr>
          <w:noProof/>
          <w:lang w:eastAsia="zh-CN"/>
        </w:rPr>
        <w:t>,</w:t>
      </w:r>
      <w:r w:rsidR="00FF4DF6" w:rsidRPr="000A2A8B">
        <w:rPr>
          <w:noProof/>
          <w:lang w:eastAsia="zh-CN"/>
        </w:rPr>
        <w:t xml:space="preserve"> </w:t>
      </w:r>
      <w:r w:rsidR="00CF4434" w:rsidRPr="000A2A8B">
        <w:rPr>
          <w:noProof/>
          <w:lang w:eastAsia="zh-CN"/>
        </w:rPr>
        <w:t xml:space="preserve">along </w:t>
      </w:r>
      <w:r w:rsidR="00570803" w:rsidRPr="000A2A8B">
        <w:rPr>
          <w:noProof/>
          <w:lang w:eastAsia="zh-CN"/>
        </w:rPr>
        <w:t xml:space="preserve">a </w:t>
      </w:r>
      <w:r w:rsidR="00CF4434" w:rsidRPr="000A2A8B">
        <w:rPr>
          <w:noProof/>
          <w:lang w:eastAsia="zh-CN"/>
        </w:rPr>
        <w:t xml:space="preserve">South-North line </w:t>
      </w:r>
      <w:r w:rsidR="002B0D96" w:rsidRPr="000A2A8B">
        <w:rPr>
          <w:noProof/>
          <w:lang w:eastAsia="zh-CN"/>
        </w:rPr>
        <w:t xml:space="preserve">(indicated in </w:t>
      </w:r>
      <w:r w:rsidR="002B0D96" w:rsidRPr="000A2A8B">
        <w:rPr>
          <w:noProof/>
          <w:szCs w:val="24"/>
        </w:rPr>
        <w:t xml:space="preserve">Figure </w:t>
      </w:r>
      <w:r w:rsidR="002B0D96" w:rsidRPr="000A2A8B">
        <w:rPr>
          <w:noProof/>
          <w:lang w:eastAsia="zh-CN"/>
        </w:rPr>
        <w:fldChar w:fldCharType="begin"/>
      </w:r>
      <w:r w:rsidR="002B0D96" w:rsidRPr="000A2A8B">
        <w:rPr>
          <w:noProof/>
          <w:szCs w:val="24"/>
        </w:rPr>
        <w:instrText xml:space="preserve"> REF Figure_2 \h </w:instrText>
      </w:r>
      <w:r w:rsidR="002B0D96" w:rsidRPr="000A2A8B">
        <w:rPr>
          <w:noProof/>
          <w:lang w:eastAsia="zh-CN"/>
        </w:rPr>
      </w:r>
      <w:r w:rsidR="002B0D96" w:rsidRPr="000A2A8B">
        <w:rPr>
          <w:noProof/>
          <w:lang w:eastAsia="zh-CN"/>
        </w:rPr>
        <w:fldChar w:fldCharType="separate"/>
      </w:r>
      <w:r w:rsidR="00DE0684">
        <w:rPr>
          <w:noProof/>
          <w:highlight w:val="yellow"/>
        </w:rPr>
        <w:t>2</w:t>
      </w:r>
      <w:r w:rsidR="002B0D96" w:rsidRPr="000A2A8B">
        <w:rPr>
          <w:noProof/>
          <w:lang w:eastAsia="zh-CN"/>
        </w:rPr>
        <w:fldChar w:fldCharType="end"/>
      </w:r>
      <w:r w:rsidR="002B0D96" w:rsidRPr="000A2A8B">
        <w:rPr>
          <w:noProof/>
        </w:rPr>
        <w:t>a</w:t>
      </w:r>
      <w:r w:rsidR="002B0D96" w:rsidRPr="000A2A8B">
        <w:rPr>
          <w:noProof/>
          <w:lang w:eastAsia="zh-CN"/>
        </w:rPr>
        <w:t>) at the bottom level</w:t>
      </w:r>
      <w:r w:rsidR="00F660F2" w:rsidRPr="000A2A8B">
        <w:rPr>
          <w:noProof/>
          <w:lang w:eastAsia="zh-CN"/>
        </w:rPr>
        <w:t xml:space="preserve">. </w:t>
      </w:r>
      <w:r w:rsidR="00505710" w:rsidRPr="000A2A8B">
        <w:rPr>
          <w:noProof/>
          <w:lang w:eastAsia="zh-CN"/>
        </w:rPr>
        <w:t xml:space="preserve">The peak values (local maxima) of </w:t>
      </w:r>
      <w:r w:rsidR="00505710" w:rsidRPr="000A2A8B">
        <w:rPr>
          <w:noProof/>
          <w:szCs w:val="24"/>
          <w:lang w:eastAsia="zh-CN"/>
        </w:rPr>
        <w:t xml:space="preserve">the </w:t>
      </w:r>
      <w:r w:rsidR="00505710" w:rsidRPr="000A2A8B">
        <w:rPr>
          <w:noProof/>
          <w:lang w:eastAsia="zh-CN"/>
        </w:rPr>
        <w:t xml:space="preserve">total UFPNC indicate the influence of </w:t>
      </w:r>
      <w:r w:rsidR="00505710" w:rsidRPr="000A2A8B">
        <w:rPr>
          <w:noProof/>
          <w:szCs w:val="24"/>
          <w:lang w:eastAsia="zh-CN"/>
        </w:rPr>
        <w:t>vehicle-induced UFPs from the streets.</w:t>
      </w:r>
      <w:r w:rsidR="00E04B3A" w:rsidRPr="000A2A8B">
        <w:rPr>
          <w:noProof/>
          <w:szCs w:val="24"/>
          <w:lang w:eastAsia="zh-CN"/>
        </w:rPr>
        <w:t xml:space="preserve"> The magnitudes of these maxima indicate relative traffic activities.</w:t>
      </w:r>
      <w:r w:rsidR="00817FC6" w:rsidRPr="000A2A8B">
        <w:rPr>
          <w:noProof/>
          <w:szCs w:val="24"/>
          <w:lang w:eastAsia="zh-CN"/>
        </w:rPr>
        <w:t xml:space="preserve"> There is a rapid decrease in the total UFPNC </w:t>
      </w:r>
      <w:r w:rsidR="00817FC6" w:rsidRPr="000A2A8B">
        <w:rPr>
          <w:noProof/>
          <w:lang w:eastAsia="zh-CN"/>
        </w:rPr>
        <w:t xml:space="preserve">downwind </w:t>
      </w:r>
      <w:r w:rsidR="00817FC6" w:rsidRPr="000A2A8B">
        <w:rPr>
          <w:noProof/>
          <w:szCs w:val="24"/>
          <w:lang w:eastAsia="zh-CN"/>
        </w:rPr>
        <w:t xml:space="preserve">close to </w:t>
      </w:r>
      <w:r w:rsidR="00593AC9" w:rsidRPr="000A2A8B">
        <w:rPr>
          <w:noProof/>
          <w:szCs w:val="24"/>
          <w:lang w:eastAsia="zh-CN"/>
        </w:rPr>
        <w:t xml:space="preserve">the </w:t>
      </w:r>
      <w:r w:rsidR="00817FC6" w:rsidRPr="000A2A8B">
        <w:rPr>
          <w:noProof/>
          <w:szCs w:val="24"/>
          <w:lang w:eastAsia="zh-CN"/>
        </w:rPr>
        <w:t>street emissions</w:t>
      </w:r>
      <w:r w:rsidR="00FF1600" w:rsidRPr="000A2A8B">
        <w:rPr>
          <w:noProof/>
          <w:szCs w:val="24"/>
          <w:lang w:eastAsia="zh-CN"/>
        </w:rPr>
        <w:t xml:space="preserve"> and a gradual decrease at further downwind distances</w:t>
      </w:r>
      <w:r w:rsidR="000772F6" w:rsidRPr="000A2A8B">
        <w:rPr>
          <w:noProof/>
          <w:szCs w:val="24"/>
          <w:lang w:eastAsia="zh-CN"/>
        </w:rPr>
        <w:t xml:space="preserve"> during the neighbourhood dispersion</w:t>
      </w:r>
      <w:r w:rsidR="00817FC6" w:rsidRPr="000A2A8B">
        <w:rPr>
          <w:noProof/>
          <w:szCs w:val="24"/>
          <w:lang w:eastAsia="zh-CN"/>
        </w:rPr>
        <w:t>.</w:t>
      </w:r>
      <w:r w:rsidR="00C340C7" w:rsidRPr="000A2A8B">
        <w:rPr>
          <w:noProof/>
          <w:szCs w:val="24"/>
          <w:lang w:eastAsia="zh-CN"/>
        </w:rPr>
        <w:t xml:space="preserve"> In comparison of measurements at </w:t>
      </w:r>
      <w:r w:rsidR="00C340C7" w:rsidRPr="000A2A8B">
        <w:rPr>
          <w:noProof/>
          <w:lang w:eastAsia="zh-CN"/>
        </w:rPr>
        <w:t>Regent’s University</w:t>
      </w:r>
      <w:r w:rsidR="00C340C7" w:rsidRPr="000A2A8B">
        <w:rPr>
          <w:noProof/>
          <w:szCs w:val="24"/>
          <w:lang w:eastAsia="zh-CN"/>
        </w:rPr>
        <w:t xml:space="preserve"> (RU)</w:t>
      </w:r>
      <w:r w:rsidR="007A72EF" w:rsidRPr="000A2A8B">
        <w:rPr>
          <w:noProof/>
          <w:szCs w:val="24"/>
          <w:lang w:eastAsia="zh-CN"/>
        </w:rPr>
        <w:t xml:space="preserve">, </w:t>
      </w:r>
      <w:r w:rsidR="00593AC9" w:rsidRPr="000A2A8B">
        <w:rPr>
          <w:noProof/>
          <w:szCs w:val="24"/>
          <w:lang w:eastAsia="zh-CN"/>
        </w:rPr>
        <w:t xml:space="preserve">the </w:t>
      </w:r>
      <w:r w:rsidR="007A72EF" w:rsidRPr="000A2A8B">
        <w:rPr>
          <w:noProof/>
          <w:szCs w:val="24"/>
          <w:lang w:eastAsia="zh-CN"/>
        </w:rPr>
        <w:t xml:space="preserve">model </w:t>
      </w:r>
      <w:r w:rsidR="00593AC9" w:rsidRPr="000A2A8B">
        <w:rPr>
          <w:noProof/>
          <w:szCs w:val="24"/>
          <w:lang w:eastAsia="zh-CN"/>
        </w:rPr>
        <w:t xml:space="preserve">produces </w:t>
      </w:r>
      <w:r w:rsidR="007A72EF" w:rsidRPr="000A2A8B">
        <w:rPr>
          <w:noProof/>
          <w:szCs w:val="24"/>
          <w:lang w:eastAsia="zh-CN"/>
        </w:rPr>
        <w:t xml:space="preserve">a slight underestimation </w:t>
      </w:r>
      <w:r w:rsidR="00593AC9" w:rsidRPr="000A2A8B">
        <w:rPr>
          <w:noProof/>
          <w:szCs w:val="24"/>
          <w:lang w:eastAsia="zh-CN"/>
        </w:rPr>
        <w:t xml:space="preserve">in number concentration of </w:t>
      </w:r>
      <w:r w:rsidR="007A72EF" w:rsidRPr="000A2A8B">
        <w:rPr>
          <w:noProof/>
          <w:szCs w:val="24"/>
          <w:lang w:eastAsia="zh-CN"/>
        </w:rPr>
        <w:t xml:space="preserve">about 9.5%. </w:t>
      </w:r>
      <w:r w:rsidR="00951FEA" w:rsidRPr="000A2A8B">
        <w:rPr>
          <w:noProof/>
          <w:szCs w:val="24"/>
          <w:lang w:eastAsia="zh-CN"/>
        </w:rPr>
        <w:t xml:space="preserve">This may be attributed to the uncertainty of the inputs relating </w:t>
      </w:r>
      <w:r w:rsidR="00462D69" w:rsidRPr="000A2A8B">
        <w:rPr>
          <w:noProof/>
          <w:szCs w:val="24"/>
          <w:lang w:eastAsia="zh-CN"/>
        </w:rPr>
        <w:t xml:space="preserve">to the UFP emissions/background, </w:t>
      </w:r>
      <w:r w:rsidR="00951FEA" w:rsidRPr="000A2A8B">
        <w:rPr>
          <w:noProof/>
          <w:szCs w:val="24"/>
          <w:lang w:eastAsia="zh-CN"/>
        </w:rPr>
        <w:t>the meteorological conditions</w:t>
      </w:r>
      <w:r w:rsidR="00462D69" w:rsidRPr="000A2A8B">
        <w:rPr>
          <w:noProof/>
          <w:szCs w:val="24"/>
          <w:lang w:eastAsia="zh-CN"/>
        </w:rPr>
        <w:t xml:space="preserve"> and complex building geometry</w:t>
      </w:r>
      <w:r w:rsidR="00683166" w:rsidRPr="000A2A8B">
        <w:rPr>
          <w:noProof/>
          <w:szCs w:val="24"/>
          <w:lang w:eastAsia="zh-CN"/>
        </w:rPr>
        <w:t xml:space="preserve"> in the real world</w:t>
      </w:r>
      <w:r w:rsidR="00951FEA" w:rsidRPr="000A2A8B">
        <w:rPr>
          <w:noProof/>
          <w:szCs w:val="24"/>
          <w:lang w:eastAsia="zh-CN"/>
        </w:rPr>
        <w:t>.</w:t>
      </w:r>
      <w:r w:rsidR="007A72EF" w:rsidRPr="000A2A8B">
        <w:rPr>
          <w:noProof/>
          <w:szCs w:val="24"/>
          <w:lang w:eastAsia="zh-CN"/>
        </w:rPr>
        <w:t xml:space="preserve"> </w:t>
      </w:r>
      <w:r w:rsidR="00C340C7" w:rsidRPr="000A2A8B">
        <w:rPr>
          <w:noProof/>
          <w:szCs w:val="24"/>
          <w:lang w:eastAsia="zh-CN"/>
        </w:rPr>
        <w:t xml:space="preserve">  </w:t>
      </w:r>
      <w:r w:rsidR="00E04B3A" w:rsidRPr="000A2A8B">
        <w:rPr>
          <w:noProof/>
          <w:szCs w:val="24"/>
          <w:lang w:eastAsia="zh-CN"/>
        </w:rPr>
        <w:t xml:space="preserve"> </w:t>
      </w:r>
    </w:p>
    <w:p w14:paraId="3E64096C" w14:textId="306D2E8D" w:rsidR="00DB276A" w:rsidRPr="000A2A8B" w:rsidRDefault="00DB276A" w:rsidP="00055E02">
      <w:pPr>
        <w:pStyle w:val="Heading3"/>
        <w:rPr>
          <w:noProof/>
          <w:lang w:val="en-GB"/>
        </w:rPr>
      </w:pPr>
      <w:bookmarkStart w:id="10" w:name="_Toc430707693"/>
      <w:bookmarkEnd w:id="9"/>
      <w:r w:rsidRPr="000A2A8B">
        <w:rPr>
          <w:noProof/>
          <w:lang w:val="en-GB"/>
        </w:rPr>
        <w:t>3.</w:t>
      </w:r>
      <w:r w:rsidR="00055E02" w:rsidRPr="000A2A8B">
        <w:rPr>
          <w:noProof/>
          <w:lang w:val="en-GB"/>
        </w:rPr>
        <w:t>1.</w:t>
      </w:r>
      <w:r w:rsidRPr="000A2A8B">
        <w:rPr>
          <w:noProof/>
          <w:lang w:val="en-GB"/>
        </w:rPr>
        <w:t xml:space="preserve">2 </w:t>
      </w:r>
      <w:bookmarkEnd w:id="10"/>
      <w:r w:rsidR="00B91F79" w:rsidRPr="000A2A8B">
        <w:rPr>
          <w:noProof/>
          <w:lang w:val="en-GB"/>
        </w:rPr>
        <w:t>UFP number-size distribution</w:t>
      </w:r>
    </w:p>
    <w:p w14:paraId="7282B6CE" w14:textId="2245B6B5" w:rsidR="007940E2" w:rsidRPr="000A2A8B" w:rsidRDefault="00F64E03" w:rsidP="00470BD5">
      <w:pPr>
        <w:spacing w:line="480" w:lineRule="auto"/>
        <w:rPr>
          <w:noProof/>
          <w:szCs w:val="24"/>
          <w:lang w:eastAsia="zh-CN"/>
        </w:rPr>
      </w:pPr>
      <w:bookmarkStart w:id="11" w:name="OLE_LINK69"/>
      <w:bookmarkStart w:id="12" w:name="OLE_LINK70"/>
      <w:r w:rsidRPr="000A2A8B">
        <w:rPr>
          <w:noProof/>
          <w:szCs w:val="24"/>
        </w:rPr>
        <w:t xml:space="preserve">Figure </w:t>
      </w:r>
      <w:r w:rsidR="003573D8" w:rsidRPr="000A2A8B">
        <w:rPr>
          <w:noProof/>
          <w:szCs w:val="24"/>
          <w:lang w:eastAsia="zh-CN"/>
        </w:rPr>
        <w:fldChar w:fldCharType="begin"/>
      </w:r>
      <w:r w:rsidR="003573D8" w:rsidRPr="000A2A8B">
        <w:rPr>
          <w:noProof/>
          <w:szCs w:val="24"/>
        </w:rPr>
        <w:instrText xml:space="preserve"> REF Figure_3 \h </w:instrText>
      </w:r>
      <w:r w:rsidR="003573D8" w:rsidRPr="000A2A8B">
        <w:rPr>
          <w:noProof/>
          <w:szCs w:val="24"/>
          <w:lang w:eastAsia="zh-CN"/>
        </w:rPr>
      </w:r>
      <w:r w:rsidR="003573D8" w:rsidRPr="000A2A8B">
        <w:rPr>
          <w:noProof/>
          <w:szCs w:val="24"/>
          <w:lang w:eastAsia="zh-CN"/>
        </w:rPr>
        <w:fldChar w:fldCharType="separate"/>
      </w:r>
      <w:r w:rsidR="00DE0684">
        <w:rPr>
          <w:noProof/>
          <w:highlight w:val="yellow"/>
        </w:rPr>
        <w:t>3</w:t>
      </w:r>
      <w:r w:rsidR="003573D8" w:rsidRPr="000A2A8B">
        <w:rPr>
          <w:noProof/>
          <w:szCs w:val="24"/>
          <w:lang w:eastAsia="zh-CN"/>
        </w:rPr>
        <w:fldChar w:fldCharType="end"/>
      </w:r>
      <w:r w:rsidR="00265C9A" w:rsidRPr="000A2A8B">
        <w:rPr>
          <w:noProof/>
        </w:rPr>
        <w:t xml:space="preserve"> </w:t>
      </w:r>
      <w:r w:rsidR="00265C9A" w:rsidRPr="000A2A8B">
        <w:rPr>
          <w:noProof/>
          <w:szCs w:val="24"/>
          <w:lang w:eastAsia="zh-CN"/>
        </w:rPr>
        <w:t xml:space="preserve">illustrates the </w:t>
      </w:r>
      <w:r w:rsidR="0090776A" w:rsidRPr="000A2A8B">
        <w:rPr>
          <w:noProof/>
        </w:rPr>
        <w:t xml:space="preserve">UFP number-size </w:t>
      </w:r>
      <w:r w:rsidR="0090776A" w:rsidRPr="000A2A8B">
        <w:rPr>
          <w:noProof/>
          <w:szCs w:val="24"/>
          <w:lang w:eastAsia="zh-CN"/>
        </w:rPr>
        <w:t>distribution</w:t>
      </w:r>
      <w:r w:rsidR="00420D18" w:rsidRPr="000A2A8B">
        <w:rPr>
          <w:noProof/>
          <w:szCs w:val="24"/>
          <w:lang w:eastAsia="zh-CN"/>
        </w:rPr>
        <w:t xml:space="preserve"> (NSD)</w:t>
      </w:r>
      <w:r w:rsidR="007940E2" w:rsidRPr="000A2A8B">
        <w:rPr>
          <w:noProof/>
          <w:szCs w:val="24"/>
          <w:lang w:eastAsia="zh-CN"/>
        </w:rPr>
        <w:t xml:space="preserve"> temporally avera</w:t>
      </w:r>
      <w:r w:rsidR="00A93482" w:rsidRPr="000A2A8B">
        <w:rPr>
          <w:noProof/>
          <w:szCs w:val="24"/>
          <w:lang w:eastAsia="zh-CN"/>
        </w:rPr>
        <w:t>ged over the final 10 min output</w:t>
      </w:r>
      <w:r w:rsidR="004A6037" w:rsidRPr="000A2A8B">
        <w:rPr>
          <w:noProof/>
          <w:szCs w:val="24"/>
          <w:lang w:eastAsia="zh-CN"/>
        </w:rPr>
        <w:t xml:space="preserve"> from the model</w:t>
      </w:r>
      <w:r w:rsidR="0090776A" w:rsidRPr="000A2A8B">
        <w:rPr>
          <w:noProof/>
          <w:szCs w:val="24"/>
          <w:lang w:eastAsia="zh-CN"/>
        </w:rPr>
        <w:t xml:space="preserve"> for </w:t>
      </w:r>
      <w:r w:rsidR="00E23862" w:rsidRPr="000A2A8B">
        <w:rPr>
          <w:noProof/>
          <w:szCs w:val="24"/>
          <w:lang w:eastAsia="zh-CN"/>
        </w:rPr>
        <w:t xml:space="preserve">the </w:t>
      </w:r>
      <w:r w:rsidR="00AE28E3" w:rsidRPr="000A2A8B">
        <w:rPr>
          <w:noProof/>
          <w:szCs w:val="24"/>
          <w:lang w:eastAsia="zh-CN"/>
        </w:rPr>
        <w:t>Marylebone Road</w:t>
      </w:r>
      <w:r w:rsidR="002F3539" w:rsidRPr="000A2A8B">
        <w:rPr>
          <w:noProof/>
          <w:szCs w:val="24"/>
          <w:lang w:eastAsia="zh-CN"/>
        </w:rPr>
        <w:t xml:space="preserve"> </w:t>
      </w:r>
      <w:r w:rsidR="0079083E" w:rsidRPr="000A2A8B">
        <w:rPr>
          <w:rFonts w:ascii="Times New Roman" w:hAnsi="Times New Roman"/>
          <w:noProof/>
          <w:szCs w:val="24"/>
          <w:lang w:eastAsia="zh-CN"/>
        </w:rPr>
        <w:t>north</w:t>
      </w:r>
      <w:r w:rsidR="00961B43" w:rsidRPr="000A2A8B">
        <w:rPr>
          <w:rFonts w:ascii="Times New Roman" w:hAnsi="Times New Roman"/>
          <w:noProof/>
          <w:szCs w:val="24"/>
          <w:lang w:eastAsia="zh-CN"/>
        </w:rPr>
        <w:t xml:space="preserve">-side </w:t>
      </w:r>
      <w:r w:rsidR="00E30CDF" w:rsidRPr="000A2A8B">
        <w:rPr>
          <w:rFonts w:ascii="Times New Roman" w:hAnsi="Times New Roman"/>
          <w:noProof/>
          <w:szCs w:val="24"/>
          <w:lang w:eastAsia="zh-CN"/>
        </w:rPr>
        <w:t xml:space="preserve">(downwind side) </w:t>
      </w:r>
      <w:r w:rsidR="0090776A" w:rsidRPr="000A2A8B">
        <w:rPr>
          <w:noProof/>
          <w:szCs w:val="24"/>
          <w:lang w:eastAsia="zh-CN"/>
        </w:rPr>
        <w:t>rooftop</w:t>
      </w:r>
      <w:r w:rsidR="003F7DFE" w:rsidRPr="000A2A8B">
        <w:rPr>
          <w:noProof/>
          <w:szCs w:val="24"/>
          <w:lang w:eastAsia="zh-CN"/>
        </w:rPr>
        <w:t xml:space="preserve"> (MR Rooftop)</w:t>
      </w:r>
      <w:r w:rsidR="0090776A" w:rsidRPr="000A2A8B">
        <w:rPr>
          <w:noProof/>
          <w:szCs w:val="24"/>
          <w:lang w:eastAsia="zh-CN"/>
        </w:rPr>
        <w:t xml:space="preserve"> and a downwind location in </w:t>
      </w:r>
      <w:r w:rsidR="00AE28E3" w:rsidRPr="000A2A8B">
        <w:rPr>
          <w:noProof/>
          <w:szCs w:val="24"/>
          <w:lang w:eastAsia="zh-CN"/>
        </w:rPr>
        <w:t>Regent’s University</w:t>
      </w:r>
      <w:r w:rsidR="003F7DFE" w:rsidRPr="000A2A8B">
        <w:rPr>
          <w:noProof/>
          <w:szCs w:val="24"/>
          <w:lang w:eastAsia="zh-CN"/>
        </w:rPr>
        <w:t xml:space="preserve"> (RU)</w:t>
      </w:r>
      <w:r w:rsidR="0090776A" w:rsidRPr="000A2A8B">
        <w:rPr>
          <w:noProof/>
          <w:szCs w:val="24"/>
          <w:lang w:eastAsia="zh-CN"/>
        </w:rPr>
        <w:t>.</w:t>
      </w:r>
      <w:r w:rsidR="00A93482" w:rsidRPr="000A2A8B">
        <w:rPr>
          <w:noProof/>
          <w:szCs w:val="24"/>
          <w:lang w:eastAsia="zh-CN"/>
        </w:rPr>
        <w:t xml:space="preserve"> The shade</w:t>
      </w:r>
      <w:r w:rsidR="00593AC9" w:rsidRPr="000A2A8B">
        <w:rPr>
          <w:noProof/>
          <w:szCs w:val="24"/>
          <w:lang w:eastAsia="zh-CN"/>
        </w:rPr>
        <w:t>d</w:t>
      </w:r>
      <w:r w:rsidR="00A93482" w:rsidRPr="000A2A8B">
        <w:rPr>
          <w:noProof/>
          <w:szCs w:val="24"/>
          <w:lang w:eastAsia="zh-CN"/>
        </w:rPr>
        <w:t xml:space="preserve"> areas indicate their associated fluctuation intensity.</w:t>
      </w:r>
      <w:r w:rsidR="008A1033" w:rsidRPr="000A2A8B">
        <w:rPr>
          <w:noProof/>
          <w:szCs w:val="24"/>
          <w:lang w:eastAsia="zh-CN"/>
        </w:rPr>
        <w:t xml:space="preserve"> </w:t>
      </w:r>
      <w:r w:rsidR="002F3539" w:rsidRPr="000A2A8B">
        <w:rPr>
          <w:noProof/>
          <w:szCs w:val="24"/>
          <w:lang w:eastAsia="zh-CN"/>
        </w:rPr>
        <w:t>There is</w:t>
      </w:r>
      <w:r w:rsidR="00900F2A" w:rsidRPr="000A2A8B">
        <w:rPr>
          <w:noProof/>
          <w:szCs w:val="24"/>
          <w:lang w:eastAsia="zh-CN"/>
        </w:rPr>
        <w:t xml:space="preserve"> </w:t>
      </w:r>
      <w:r w:rsidR="002F3539" w:rsidRPr="000A2A8B">
        <w:rPr>
          <w:noProof/>
          <w:szCs w:val="24"/>
          <w:lang w:eastAsia="zh-CN"/>
        </w:rPr>
        <w:t>evidence of</w:t>
      </w:r>
      <w:r w:rsidR="00AF619A" w:rsidRPr="000A2A8B">
        <w:rPr>
          <w:noProof/>
          <w:szCs w:val="24"/>
          <w:lang w:eastAsia="zh-CN"/>
        </w:rPr>
        <w:t xml:space="preserve"> the direct impact of </w:t>
      </w:r>
      <w:r w:rsidR="009807EC" w:rsidRPr="000A2A8B">
        <w:rPr>
          <w:noProof/>
          <w:szCs w:val="24"/>
          <w:lang w:eastAsia="zh-CN"/>
        </w:rPr>
        <w:t xml:space="preserve">the </w:t>
      </w:r>
      <w:r w:rsidR="00AF619A" w:rsidRPr="000A2A8B">
        <w:rPr>
          <w:noProof/>
          <w:szCs w:val="24"/>
          <w:lang w:eastAsia="zh-CN"/>
        </w:rPr>
        <w:t xml:space="preserve">emitted profile of UFPs on the </w:t>
      </w:r>
      <w:r w:rsidR="0046620B" w:rsidRPr="000A2A8B">
        <w:rPr>
          <w:noProof/>
          <w:szCs w:val="24"/>
          <w:lang w:eastAsia="zh-CN"/>
        </w:rPr>
        <w:t xml:space="preserve">UFPNC density of the </w:t>
      </w:r>
      <w:r w:rsidR="000B568D" w:rsidRPr="000A2A8B">
        <w:rPr>
          <w:noProof/>
          <w:szCs w:val="24"/>
          <w:lang w:eastAsia="zh-CN"/>
        </w:rPr>
        <w:t>MR Rooftop</w:t>
      </w:r>
      <w:r w:rsidR="000B568D" w:rsidRPr="000A2A8B">
        <w:rPr>
          <w:rFonts w:ascii="Times New Roman" w:hAnsi="Times New Roman"/>
          <w:noProof/>
          <w:szCs w:val="24"/>
          <w:lang w:eastAsia="zh-CN"/>
        </w:rPr>
        <w:t xml:space="preserve"> </w:t>
      </w:r>
      <w:r w:rsidR="00AF619A" w:rsidRPr="000A2A8B">
        <w:rPr>
          <w:rFonts w:ascii="Times New Roman" w:hAnsi="Times New Roman"/>
          <w:noProof/>
          <w:szCs w:val="24"/>
          <w:lang w:eastAsia="zh-CN"/>
        </w:rPr>
        <w:t>cell</w:t>
      </w:r>
      <w:r w:rsidR="00B13C34" w:rsidRPr="000A2A8B">
        <w:rPr>
          <w:rFonts w:ascii="Times New Roman" w:hAnsi="Times New Roman"/>
          <w:noProof/>
          <w:szCs w:val="24"/>
          <w:lang w:eastAsia="zh-CN"/>
        </w:rPr>
        <w:t>, indicated by the</w:t>
      </w:r>
      <w:r w:rsidR="007F29CE" w:rsidRPr="000A2A8B">
        <w:rPr>
          <w:rFonts w:ascii="Times New Roman" w:hAnsi="Times New Roman"/>
          <w:noProof/>
          <w:szCs w:val="24"/>
          <w:lang w:eastAsia="zh-CN"/>
        </w:rPr>
        <w:t>ir</w:t>
      </w:r>
      <w:r w:rsidR="00B13C34" w:rsidRPr="000A2A8B">
        <w:rPr>
          <w:rFonts w:ascii="Times New Roman" w:hAnsi="Times New Roman"/>
          <w:noProof/>
          <w:szCs w:val="24"/>
          <w:lang w:eastAsia="zh-CN"/>
        </w:rPr>
        <w:t xml:space="preserve"> same peaks (both </w:t>
      </w:r>
      <w:r w:rsidR="00B13C34" w:rsidRPr="000A2A8B">
        <w:rPr>
          <w:noProof/>
        </w:rPr>
        <w:t xml:space="preserve">at </w:t>
      </w:r>
      <w:r w:rsidR="0014647B" w:rsidRPr="000A2A8B">
        <w:rPr>
          <w:noProof/>
        </w:rPr>
        <w:t>bin 5 of [19.8 nm, 26.9 nm]</w:t>
      </w:r>
      <w:r w:rsidR="00B13C34" w:rsidRPr="000A2A8B">
        <w:rPr>
          <w:rFonts w:ascii="Times New Roman" w:hAnsi="Times New Roman"/>
          <w:noProof/>
          <w:szCs w:val="24"/>
          <w:lang w:eastAsia="zh-CN"/>
        </w:rPr>
        <w:t>).</w:t>
      </w:r>
      <w:r w:rsidR="00AF619A" w:rsidRPr="000A2A8B">
        <w:rPr>
          <w:noProof/>
          <w:szCs w:val="24"/>
          <w:lang w:eastAsia="zh-CN"/>
        </w:rPr>
        <w:t xml:space="preserve"> </w:t>
      </w:r>
      <w:r w:rsidR="001F5052" w:rsidRPr="000A2A8B">
        <w:rPr>
          <w:noProof/>
          <w:szCs w:val="24"/>
          <w:lang w:eastAsia="zh-CN"/>
        </w:rPr>
        <w:t xml:space="preserve">There is a decrease in the mean number concentration and its fluctuation for all size bins from the modelled MR </w:t>
      </w:r>
      <w:r w:rsidR="00B03896" w:rsidRPr="000A2A8B">
        <w:rPr>
          <w:noProof/>
          <w:szCs w:val="24"/>
          <w:lang w:eastAsia="zh-CN"/>
        </w:rPr>
        <w:t>roof</w:t>
      </w:r>
      <w:r w:rsidR="001F5052" w:rsidRPr="000A2A8B">
        <w:rPr>
          <w:noProof/>
          <w:szCs w:val="24"/>
          <w:lang w:eastAsia="zh-CN"/>
        </w:rPr>
        <w:t xml:space="preserve">top to the </w:t>
      </w:r>
      <w:r w:rsidR="00C05A31" w:rsidRPr="000A2A8B">
        <w:rPr>
          <w:noProof/>
          <w:szCs w:val="24"/>
          <w:lang w:eastAsia="zh-CN"/>
        </w:rPr>
        <w:t xml:space="preserve">modelled </w:t>
      </w:r>
      <w:r w:rsidR="001F5052" w:rsidRPr="000A2A8B">
        <w:rPr>
          <w:noProof/>
          <w:szCs w:val="24"/>
          <w:lang w:eastAsia="zh-CN"/>
        </w:rPr>
        <w:t xml:space="preserve">downwind RU, indicating the </w:t>
      </w:r>
      <w:r w:rsidR="00EA0583" w:rsidRPr="000A2A8B">
        <w:rPr>
          <w:noProof/>
          <w:szCs w:val="24"/>
          <w:lang w:eastAsia="zh-CN"/>
        </w:rPr>
        <w:t xml:space="preserve">dominating </w:t>
      </w:r>
      <w:r w:rsidR="001F5052" w:rsidRPr="000A2A8B">
        <w:rPr>
          <w:noProof/>
          <w:szCs w:val="24"/>
          <w:lang w:eastAsia="zh-CN"/>
        </w:rPr>
        <w:t>dilution effect at the neighbourhood scale dispersion</w:t>
      </w:r>
      <w:r w:rsidR="001B796E" w:rsidRPr="000A2A8B">
        <w:rPr>
          <w:noProof/>
          <w:szCs w:val="24"/>
          <w:lang w:eastAsia="zh-CN"/>
        </w:rPr>
        <w:t xml:space="preserve"> captured by the model</w:t>
      </w:r>
      <w:r w:rsidR="001F5052" w:rsidRPr="000A2A8B">
        <w:rPr>
          <w:noProof/>
          <w:szCs w:val="24"/>
          <w:lang w:eastAsia="zh-CN"/>
        </w:rPr>
        <w:t>.</w:t>
      </w:r>
      <w:r w:rsidR="00B03896" w:rsidRPr="000A2A8B">
        <w:rPr>
          <w:noProof/>
          <w:szCs w:val="24"/>
          <w:lang w:eastAsia="zh-CN"/>
        </w:rPr>
        <w:t xml:space="preserve"> T</w:t>
      </w:r>
      <w:r w:rsidR="002F3539" w:rsidRPr="000A2A8B">
        <w:rPr>
          <w:noProof/>
          <w:szCs w:val="24"/>
          <w:lang w:eastAsia="zh-CN"/>
        </w:rPr>
        <w:t xml:space="preserve">he </w:t>
      </w:r>
      <w:r w:rsidR="00E060B4" w:rsidRPr="000A2A8B">
        <w:rPr>
          <w:noProof/>
          <w:szCs w:val="24"/>
          <w:lang w:eastAsia="zh-CN"/>
        </w:rPr>
        <w:t xml:space="preserve">clear </w:t>
      </w:r>
      <w:r w:rsidR="002F3539" w:rsidRPr="000A2A8B">
        <w:rPr>
          <w:noProof/>
          <w:szCs w:val="24"/>
          <w:lang w:eastAsia="zh-CN"/>
        </w:rPr>
        <w:t>shrinkage of the peak diameter from</w:t>
      </w:r>
      <w:r w:rsidR="00B03896" w:rsidRPr="000A2A8B">
        <w:rPr>
          <w:noProof/>
          <w:szCs w:val="24"/>
          <w:lang w:eastAsia="zh-CN"/>
        </w:rPr>
        <w:t xml:space="preserve"> </w:t>
      </w:r>
      <w:r w:rsidR="000D0E38" w:rsidRPr="000A2A8B">
        <w:rPr>
          <w:noProof/>
        </w:rPr>
        <w:t xml:space="preserve">bin 5 </w:t>
      </w:r>
      <w:r w:rsidR="00B03896" w:rsidRPr="000A2A8B">
        <w:rPr>
          <w:noProof/>
        </w:rPr>
        <w:t>[19.8 nm, 26.9 nm]</w:t>
      </w:r>
      <w:r w:rsidR="00593AC9" w:rsidRPr="000A2A8B">
        <w:rPr>
          <w:noProof/>
        </w:rPr>
        <w:t>,</w:t>
      </w:r>
      <w:r w:rsidR="00B03896" w:rsidRPr="000A2A8B">
        <w:rPr>
          <w:noProof/>
        </w:rPr>
        <w:t xml:space="preserve"> </w:t>
      </w:r>
      <w:r w:rsidR="000D0E38" w:rsidRPr="000A2A8B">
        <w:rPr>
          <w:noProof/>
        </w:rPr>
        <w:t>for</w:t>
      </w:r>
      <w:r w:rsidR="00B03896" w:rsidRPr="000A2A8B">
        <w:rPr>
          <w:noProof/>
        </w:rPr>
        <w:t xml:space="preserve"> </w:t>
      </w:r>
      <w:r w:rsidR="00B03896" w:rsidRPr="000A2A8B">
        <w:rPr>
          <w:noProof/>
          <w:szCs w:val="24"/>
          <w:lang w:eastAsia="zh-CN"/>
        </w:rPr>
        <w:t>the modelled MR rooftop</w:t>
      </w:r>
      <w:r w:rsidR="00593AC9" w:rsidRPr="000A2A8B">
        <w:rPr>
          <w:noProof/>
          <w:szCs w:val="24"/>
          <w:lang w:eastAsia="zh-CN"/>
        </w:rPr>
        <w:t>,</w:t>
      </w:r>
      <w:r w:rsidR="000D0E38" w:rsidRPr="000A2A8B">
        <w:rPr>
          <w:noProof/>
          <w:szCs w:val="24"/>
          <w:lang w:eastAsia="zh-CN"/>
        </w:rPr>
        <w:t xml:space="preserve"> to bin 4 </w:t>
      </w:r>
      <w:r w:rsidR="000D0E38" w:rsidRPr="000A2A8B">
        <w:rPr>
          <w:rFonts w:ascii="Times New Roman" w:hAnsi="Times New Roman"/>
          <w:noProof/>
          <w:szCs w:val="24"/>
        </w:rPr>
        <w:t xml:space="preserve">[14.6 nm, 19.8 nm] for </w:t>
      </w:r>
      <w:r w:rsidR="000D0E38" w:rsidRPr="000A2A8B">
        <w:rPr>
          <w:noProof/>
          <w:szCs w:val="24"/>
          <w:lang w:eastAsia="zh-CN"/>
        </w:rPr>
        <w:t xml:space="preserve">the modelled downwind RU </w:t>
      </w:r>
      <w:r w:rsidR="00D20C28" w:rsidRPr="000A2A8B">
        <w:rPr>
          <w:noProof/>
          <w:szCs w:val="24"/>
          <w:lang w:eastAsia="zh-CN"/>
        </w:rPr>
        <w:t>reflects</w:t>
      </w:r>
      <w:r w:rsidR="000D0E38" w:rsidRPr="000A2A8B">
        <w:rPr>
          <w:noProof/>
          <w:szCs w:val="24"/>
          <w:lang w:eastAsia="zh-CN"/>
        </w:rPr>
        <w:t xml:space="preserve"> </w:t>
      </w:r>
      <w:r w:rsidR="00D20C28" w:rsidRPr="000A2A8B">
        <w:rPr>
          <w:noProof/>
          <w:szCs w:val="24"/>
          <w:lang w:eastAsia="zh-CN"/>
        </w:rPr>
        <w:t xml:space="preserve">the effect of </w:t>
      </w:r>
      <w:r w:rsidR="000D0E38" w:rsidRPr="000A2A8B">
        <w:rPr>
          <w:noProof/>
          <w:szCs w:val="24"/>
          <w:lang w:eastAsia="zh-CN"/>
        </w:rPr>
        <w:t xml:space="preserve">evaporation </w:t>
      </w:r>
      <w:r w:rsidR="00FB7687" w:rsidRPr="000A2A8B">
        <w:rPr>
          <w:noProof/>
          <w:szCs w:val="24"/>
          <w:lang w:eastAsia="zh-CN"/>
        </w:rPr>
        <w:t>of SVOCs (</w:t>
      </w:r>
      <w:r w:rsidR="00A60682" w:rsidRPr="000A2A8B">
        <w:rPr>
          <w:noProof/>
          <w:szCs w:val="24"/>
          <w:lang w:eastAsia="zh-CN"/>
        </w:rPr>
        <w:t>discussed further below with reference</w:t>
      </w:r>
      <w:r w:rsidR="00FB7687" w:rsidRPr="000A2A8B">
        <w:rPr>
          <w:noProof/>
          <w:szCs w:val="24"/>
          <w:lang w:eastAsia="zh-CN"/>
        </w:rPr>
        <w:t xml:space="preserve"> </w:t>
      </w:r>
      <w:r w:rsidR="00A60682" w:rsidRPr="000A2A8B">
        <w:rPr>
          <w:noProof/>
          <w:szCs w:val="24"/>
          <w:lang w:eastAsia="zh-CN"/>
        </w:rPr>
        <w:t xml:space="preserve">to </w:t>
      </w:r>
      <w:r w:rsidR="00FB7687" w:rsidRPr="000A2A8B">
        <w:rPr>
          <w:noProof/>
          <w:szCs w:val="24"/>
          <w:lang w:eastAsia="zh-CN"/>
        </w:rPr>
        <w:t xml:space="preserve">Figure </w:t>
      </w:r>
      <w:r w:rsidR="00FB7687" w:rsidRPr="000A2A8B">
        <w:rPr>
          <w:noProof/>
          <w:szCs w:val="24"/>
          <w:lang w:eastAsia="zh-CN"/>
        </w:rPr>
        <w:fldChar w:fldCharType="begin"/>
      </w:r>
      <w:r w:rsidR="00FB7687" w:rsidRPr="000A2A8B">
        <w:rPr>
          <w:noProof/>
          <w:szCs w:val="24"/>
          <w:lang w:eastAsia="zh-CN"/>
        </w:rPr>
        <w:instrText xml:space="preserve"> REF Figure_4 \h </w:instrText>
      </w:r>
      <w:r w:rsidR="00FB7687" w:rsidRPr="000A2A8B">
        <w:rPr>
          <w:noProof/>
          <w:szCs w:val="24"/>
          <w:lang w:eastAsia="zh-CN"/>
        </w:rPr>
      </w:r>
      <w:r w:rsidR="00FB7687" w:rsidRPr="000A2A8B">
        <w:rPr>
          <w:noProof/>
          <w:szCs w:val="24"/>
          <w:lang w:eastAsia="zh-CN"/>
        </w:rPr>
        <w:fldChar w:fldCharType="separate"/>
      </w:r>
      <w:r w:rsidR="00DE0684">
        <w:rPr>
          <w:noProof/>
          <w:highlight w:val="yellow"/>
        </w:rPr>
        <w:t>4</w:t>
      </w:r>
      <w:r w:rsidR="00FB7687" w:rsidRPr="000A2A8B">
        <w:rPr>
          <w:noProof/>
          <w:szCs w:val="24"/>
          <w:lang w:eastAsia="zh-CN"/>
        </w:rPr>
        <w:fldChar w:fldCharType="end"/>
      </w:r>
      <w:r w:rsidR="00FB7687" w:rsidRPr="000A2A8B">
        <w:rPr>
          <w:noProof/>
          <w:szCs w:val="24"/>
          <w:lang w:eastAsia="zh-CN"/>
        </w:rPr>
        <w:t>)</w:t>
      </w:r>
      <w:r w:rsidR="000D0E38" w:rsidRPr="000A2A8B">
        <w:rPr>
          <w:noProof/>
          <w:szCs w:val="24"/>
          <w:lang w:eastAsia="zh-CN"/>
        </w:rPr>
        <w:t xml:space="preserve"> during neighbourhood</w:t>
      </w:r>
      <w:r w:rsidR="00A60682" w:rsidRPr="000A2A8B">
        <w:rPr>
          <w:noProof/>
          <w:szCs w:val="24"/>
          <w:lang w:eastAsia="zh-CN"/>
        </w:rPr>
        <w:t>-</w:t>
      </w:r>
      <w:r w:rsidR="000D0E38" w:rsidRPr="000A2A8B">
        <w:rPr>
          <w:noProof/>
          <w:szCs w:val="24"/>
          <w:lang w:eastAsia="zh-CN"/>
        </w:rPr>
        <w:t>scale dispersion.</w:t>
      </w:r>
      <w:r w:rsidR="00F73219" w:rsidRPr="000A2A8B">
        <w:rPr>
          <w:noProof/>
          <w:szCs w:val="24"/>
          <w:lang w:eastAsia="zh-CN"/>
        </w:rPr>
        <w:t xml:space="preserve"> The evolution of the </w:t>
      </w:r>
      <w:r w:rsidR="00F73219" w:rsidRPr="000A2A8B">
        <w:rPr>
          <w:noProof/>
        </w:rPr>
        <w:t xml:space="preserve">UFPs </w:t>
      </w:r>
      <w:r w:rsidR="00420D18" w:rsidRPr="000A2A8B">
        <w:rPr>
          <w:noProof/>
        </w:rPr>
        <w:t>NSD</w:t>
      </w:r>
      <w:r w:rsidR="00F73219" w:rsidRPr="000A2A8B">
        <w:rPr>
          <w:noProof/>
          <w:szCs w:val="24"/>
          <w:lang w:eastAsia="zh-CN"/>
        </w:rPr>
        <w:t xml:space="preserve"> at the neighbourhood scale is influenced by </w:t>
      </w:r>
      <w:r w:rsidR="00F00E4D" w:rsidRPr="000A2A8B">
        <w:rPr>
          <w:noProof/>
          <w:szCs w:val="24"/>
          <w:lang w:eastAsia="zh-CN"/>
        </w:rPr>
        <w:t>the interaction between</w:t>
      </w:r>
      <w:r w:rsidR="00F73219" w:rsidRPr="000A2A8B">
        <w:rPr>
          <w:noProof/>
          <w:szCs w:val="24"/>
          <w:lang w:eastAsia="zh-CN"/>
        </w:rPr>
        <w:t xml:space="preserve"> the mixing and the evaporation processes</w:t>
      </w:r>
      <w:r w:rsidR="008F57C6" w:rsidRPr="000A2A8B">
        <w:rPr>
          <w:noProof/>
          <w:szCs w:val="24"/>
          <w:lang w:eastAsia="zh-CN"/>
        </w:rPr>
        <w:t xml:space="preserve"> </w:t>
      </w:r>
      <w:r w:rsidR="008F57C6" w:rsidRPr="000A2A8B">
        <w:rPr>
          <w:noProof/>
          <w:szCs w:val="24"/>
          <w:highlight w:val="yellow"/>
          <w:lang w:eastAsia="zh-CN"/>
        </w:rPr>
        <w:t>for smaller particles (&lt;100 nm) and dominated by the mixing process for larger particles (&gt;100 nm)</w:t>
      </w:r>
      <w:r w:rsidR="00C74AE6">
        <w:rPr>
          <w:noProof/>
          <w:szCs w:val="24"/>
          <w:lang w:eastAsia="zh-CN"/>
        </w:rPr>
        <w:t xml:space="preserve"> </w:t>
      </w:r>
      <w:r w:rsidR="00C74AE6" w:rsidRPr="000A2A8B">
        <w:rPr>
          <w:noProof/>
          <w:szCs w:val="24"/>
          <w:highlight w:val="yellow"/>
          <w:lang w:eastAsia="zh-CN"/>
        </w:rPr>
        <w:t>(</w:t>
      </w:r>
      <w:r w:rsidR="00C74AE6" w:rsidRPr="00C74AE6">
        <w:rPr>
          <w:noProof/>
          <w:highlight w:val="yellow"/>
        </w:rPr>
        <w:t xml:space="preserve">See </w:t>
      </w:r>
      <w:r w:rsidR="00C74AE6" w:rsidRPr="002E671C">
        <w:rPr>
          <w:noProof/>
          <w:szCs w:val="24"/>
          <w:highlight w:val="yellow"/>
          <w:lang w:eastAsia="zh-CN"/>
        </w:rPr>
        <w:t>Section S2 in supplement for dilution ratio</w:t>
      </w:r>
      <w:r w:rsidR="00C74AE6" w:rsidRPr="000A2A8B">
        <w:rPr>
          <w:noProof/>
          <w:szCs w:val="24"/>
          <w:highlight w:val="yellow"/>
          <w:lang w:eastAsia="zh-CN"/>
        </w:rPr>
        <w:t xml:space="preserve"> analysis)</w:t>
      </w:r>
      <w:r w:rsidR="00F73219" w:rsidRPr="000A2A8B">
        <w:rPr>
          <w:noProof/>
          <w:szCs w:val="24"/>
          <w:highlight w:val="yellow"/>
          <w:lang w:eastAsia="zh-CN"/>
        </w:rPr>
        <w:t>.</w:t>
      </w:r>
      <w:r w:rsidR="00F01BCE" w:rsidRPr="000A2A8B">
        <w:rPr>
          <w:noProof/>
          <w:szCs w:val="24"/>
          <w:lang w:eastAsia="zh-CN"/>
        </w:rPr>
        <w:t xml:space="preserve"> </w:t>
      </w:r>
      <w:r w:rsidR="00D132D0" w:rsidRPr="000A2A8B">
        <w:rPr>
          <w:noProof/>
          <w:szCs w:val="24"/>
          <w:lang w:eastAsia="zh-CN"/>
        </w:rPr>
        <w:t>This model captured the evaporation behaviour, observed in the measurement</w:t>
      </w:r>
      <w:r w:rsidR="00213D53" w:rsidRPr="000A2A8B">
        <w:rPr>
          <w:noProof/>
          <w:szCs w:val="24"/>
          <w:lang w:eastAsia="zh-CN"/>
        </w:rPr>
        <w:t>s</w:t>
      </w:r>
      <w:r w:rsidR="00D132D0" w:rsidRPr="000A2A8B">
        <w:rPr>
          <w:noProof/>
          <w:szCs w:val="24"/>
          <w:lang w:eastAsia="zh-CN"/>
        </w:rPr>
        <w:t xml:space="preserve"> from emissions</w:t>
      </w:r>
      <w:r w:rsidR="00475517" w:rsidRPr="000A2A8B">
        <w:rPr>
          <w:noProof/>
          <w:szCs w:val="24"/>
          <w:lang w:eastAsia="zh-CN"/>
        </w:rPr>
        <w:t xml:space="preserve"> (</w:t>
      </w:r>
      <w:r w:rsidR="006563BF" w:rsidRPr="000A2A8B">
        <w:rPr>
          <w:noProof/>
          <w:szCs w:val="24"/>
          <w:lang w:eastAsia="zh-CN"/>
        </w:rPr>
        <w:t xml:space="preserve">MR_obs in </w:t>
      </w:r>
      <w:r w:rsidR="006563BF" w:rsidRPr="000A2A8B">
        <w:rPr>
          <w:noProof/>
          <w:szCs w:val="24"/>
        </w:rPr>
        <w:t xml:space="preserve">Figure </w:t>
      </w:r>
      <w:r w:rsidR="006563BF" w:rsidRPr="000A2A8B">
        <w:rPr>
          <w:noProof/>
          <w:szCs w:val="24"/>
          <w:lang w:eastAsia="zh-CN"/>
        </w:rPr>
        <w:fldChar w:fldCharType="begin"/>
      </w:r>
      <w:r w:rsidR="006563BF" w:rsidRPr="000A2A8B">
        <w:rPr>
          <w:noProof/>
          <w:szCs w:val="24"/>
        </w:rPr>
        <w:instrText xml:space="preserve"> REF Figure_3 \h </w:instrText>
      </w:r>
      <w:r w:rsidR="006563BF" w:rsidRPr="000A2A8B">
        <w:rPr>
          <w:noProof/>
          <w:szCs w:val="24"/>
          <w:lang w:eastAsia="zh-CN"/>
        </w:rPr>
      </w:r>
      <w:r w:rsidR="006563BF" w:rsidRPr="000A2A8B">
        <w:rPr>
          <w:noProof/>
          <w:szCs w:val="24"/>
          <w:lang w:eastAsia="zh-CN"/>
        </w:rPr>
        <w:fldChar w:fldCharType="separate"/>
      </w:r>
      <w:r w:rsidR="00DE0684">
        <w:rPr>
          <w:noProof/>
          <w:highlight w:val="yellow"/>
        </w:rPr>
        <w:t>3</w:t>
      </w:r>
      <w:r w:rsidR="006563BF" w:rsidRPr="000A2A8B">
        <w:rPr>
          <w:noProof/>
          <w:szCs w:val="24"/>
          <w:lang w:eastAsia="zh-CN"/>
        </w:rPr>
        <w:fldChar w:fldCharType="end"/>
      </w:r>
      <w:r w:rsidR="00475517" w:rsidRPr="000A2A8B">
        <w:rPr>
          <w:noProof/>
          <w:szCs w:val="24"/>
          <w:lang w:eastAsia="zh-CN"/>
        </w:rPr>
        <w:t>)</w:t>
      </w:r>
      <w:r w:rsidR="00D132D0" w:rsidRPr="000A2A8B">
        <w:rPr>
          <w:noProof/>
          <w:szCs w:val="24"/>
          <w:lang w:eastAsia="zh-CN"/>
        </w:rPr>
        <w:t xml:space="preserve"> to its downwind locations</w:t>
      </w:r>
      <w:r w:rsidR="006563BF" w:rsidRPr="000A2A8B">
        <w:rPr>
          <w:noProof/>
          <w:szCs w:val="24"/>
          <w:lang w:eastAsia="zh-CN"/>
        </w:rPr>
        <w:t xml:space="preserve"> (RU_obs in </w:t>
      </w:r>
      <w:r w:rsidR="006563BF" w:rsidRPr="000A2A8B">
        <w:rPr>
          <w:noProof/>
          <w:szCs w:val="24"/>
        </w:rPr>
        <w:t xml:space="preserve">Figure </w:t>
      </w:r>
      <w:r w:rsidR="006563BF" w:rsidRPr="000A2A8B">
        <w:rPr>
          <w:noProof/>
          <w:szCs w:val="24"/>
          <w:lang w:eastAsia="zh-CN"/>
        </w:rPr>
        <w:fldChar w:fldCharType="begin"/>
      </w:r>
      <w:r w:rsidR="006563BF" w:rsidRPr="000A2A8B">
        <w:rPr>
          <w:noProof/>
          <w:szCs w:val="24"/>
        </w:rPr>
        <w:instrText xml:space="preserve"> REF Figure_3 \h </w:instrText>
      </w:r>
      <w:r w:rsidR="006563BF" w:rsidRPr="000A2A8B">
        <w:rPr>
          <w:noProof/>
          <w:szCs w:val="24"/>
          <w:lang w:eastAsia="zh-CN"/>
        </w:rPr>
      </w:r>
      <w:r w:rsidR="006563BF" w:rsidRPr="000A2A8B">
        <w:rPr>
          <w:noProof/>
          <w:szCs w:val="24"/>
          <w:lang w:eastAsia="zh-CN"/>
        </w:rPr>
        <w:fldChar w:fldCharType="separate"/>
      </w:r>
      <w:r w:rsidR="00DE0684">
        <w:rPr>
          <w:noProof/>
          <w:highlight w:val="yellow"/>
        </w:rPr>
        <w:t>3</w:t>
      </w:r>
      <w:r w:rsidR="006563BF" w:rsidRPr="000A2A8B">
        <w:rPr>
          <w:noProof/>
          <w:szCs w:val="24"/>
          <w:lang w:eastAsia="zh-CN"/>
        </w:rPr>
        <w:fldChar w:fldCharType="end"/>
      </w:r>
      <w:r w:rsidR="006563BF" w:rsidRPr="000A2A8B">
        <w:rPr>
          <w:noProof/>
          <w:szCs w:val="24"/>
          <w:lang w:eastAsia="zh-CN"/>
        </w:rPr>
        <w:t>)</w:t>
      </w:r>
      <w:r w:rsidR="00D132D0" w:rsidRPr="000A2A8B">
        <w:rPr>
          <w:noProof/>
          <w:szCs w:val="24"/>
          <w:lang w:eastAsia="zh-CN"/>
        </w:rPr>
        <w:t>.</w:t>
      </w:r>
      <w:r w:rsidR="001A3033" w:rsidRPr="000A2A8B">
        <w:rPr>
          <w:noProof/>
          <w:szCs w:val="24"/>
          <w:lang w:eastAsia="zh-CN"/>
        </w:rPr>
        <w:t xml:space="preserve"> </w:t>
      </w:r>
      <w:r w:rsidR="00530E47" w:rsidRPr="000A2A8B">
        <w:rPr>
          <w:noProof/>
          <w:szCs w:val="24"/>
          <w:lang w:eastAsia="zh-CN"/>
        </w:rPr>
        <w:t xml:space="preserve">Compared with the measured and modelled </w:t>
      </w:r>
      <w:r w:rsidR="00530E47" w:rsidRPr="000A2A8B">
        <w:rPr>
          <w:noProof/>
        </w:rPr>
        <w:t xml:space="preserve">UFP </w:t>
      </w:r>
      <w:r w:rsidR="00420D18" w:rsidRPr="000A2A8B">
        <w:rPr>
          <w:noProof/>
        </w:rPr>
        <w:t>NSD</w:t>
      </w:r>
      <w:r w:rsidR="00530E47" w:rsidRPr="000A2A8B">
        <w:rPr>
          <w:noProof/>
          <w:szCs w:val="24"/>
          <w:lang w:eastAsia="zh-CN"/>
        </w:rPr>
        <w:t xml:space="preserve"> </w:t>
      </w:r>
      <w:r w:rsidR="00213D53" w:rsidRPr="000A2A8B">
        <w:rPr>
          <w:noProof/>
          <w:szCs w:val="24"/>
          <w:lang w:eastAsia="zh-CN"/>
        </w:rPr>
        <w:t xml:space="preserve">at </w:t>
      </w:r>
      <w:r w:rsidR="009C561E" w:rsidRPr="000A2A8B">
        <w:rPr>
          <w:noProof/>
          <w:szCs w:val="24"/>
          <w:lang w:eastAsia="zh-CN"/>
        </w:rPr>
        <w:t>the downwind location in RU, this current</w:t>
      </w:r>
      <w:r w:rsidR="00530E47" w:rsidRPr="000A2A8B">
        <w:rPr>
          <w:noProof/>
          <w:szCs w:val="24"/>
          <w:lang w:eastAsia="zh-CN"/>
        </w:rPr>
        <w:t xml:space="preserve"> model underestimate</w:t>
      </w:r>
      <w:r w:rsidR="00EA0583" w:rsidRPr="000A2A8B">
        <w:rPr>
          <w:noProof/>
          <w:szCs w:val="24"/>
          <w:lang w:eastAsia="zh-CN"/>
        </w:rPr>
        <w:t>s</w:t>
      </w:r>
      <w:r w:rsidR="00530E47" w:rsidRPr="000A2A8B">
        <w:rPr>
          <w:noProof/>
          <w:szCs w:val="24"/>
          <w:lang w:eastAsia="zh-CN"/>
        </w:rPr>
        <w:t xml:space="preserve"> the number concentrations for UFPs with geomet</w:t>
      </w:r>
      <w:r w:rsidR="00327EC0" w:rsidRPr="000A2A8B">
        <w:rPr>
          <w:noProof/>
          <w:szCs w:val="24"/>
          <w:lang w:eastAsia="zh-CN"/>
        </w:rPr>
        <w:t>r</w:t>
      </w:r>
      <w:r w:rsidR="008B6072" w:rsidRPr="000A2A8B">
        <w:rPr>
          <w:noProof/>
          <w:szCs w:val="24"/>
          <w:lang w:eastAsia="zh-CN"/>
        </w:rPr>
        <w:t>ic</w:t>
      </w:r>
      <w:r w:rsidR="00327EC0" w:rsidRPr="000A2A8B">
        <w:rPr>
          <w:noProof/>
          <w:szCs w:val="24"/>
          <w:lang w:eastAsia="zh-CN"/>
        </w:rPr>
        <w:t xml:space="preserve"> mean diameters smaller than 5</w:t>
      </w:r>
      <w:r w:rsidR="00530E47" w:rsidRPr="000A2A8B">
        <w:rPr>
          <w:noProof/>
          <w:szCs w:val="24"/>
          <w:lang w:eastAsia="zh-CN"/>
        </w:rPr>
        <w:t xml:space="preserve">0 nm, but with </w:t>
      </w:r>
      <w:r w:rsidR="00D51B84" w:rsidRPr="000A2A8B">
        <w:rPr>
          <w:noProof/>
          <w:szCs w:val="24"/>
          <w:lang w:eastAsia="zh-CN"/>
        </w:rPr>
        <w:t xml:space="preserve">a </w:t>
      </w:r>
      <w:r w:rsidR="00530E47" w:rsidRPr="000A2A8B">
        <w:rPr>
          <w:noProof/>
          <w:szCs w:val="24"/>
          <w:lang w:eastAsia="zh-CN"/>
        </w:rPr>
        <w:t>slight overestimation for UFPs with geome</w:t>
      </w:r>
      <w:r w:rsidR="002F0B5E" w:rsidRPr="000A2A8B">
        <w:rPr>
          <w:noProof/>
          <w:szCs w:val="24"/>
          <w:lang w:eastAsia="zh-CN"/>
        </w:rPr>
        <w:t xml:space="preserve">try mean diameters </w:t>
      </w:r>
      <w:r w:rsidR="008B6072" w:rsidRPr="000A2A8B">
        <w:rPr>
          <w:noProof/>
          <w:szCs w:val="24"/>
          <w:lang w:eastAsia="zh-CN"/>
        </w:rPr>
        <w:t xml:space="preserve">larger </w:t>
      </w:r>
      <w:r w:rsidR="002F0B5E" w:rsidRPr="000A2A8B">
        <w:rPr>
          <w:noProof/>
          <w:szCs w:val="24"/>
          <w:lang w:eastAsia="zh-CN"/>
        </w:rPr>
        <w:t>than 5</w:t>
      </w:r>
      <w:r w:rsidR="00530E47" w:rsidRPr="000A2A8B">
        <w:rPr>
          <w:noProof/>
          <w:szCs w:val="24"/>
          <w:lang w:eastAsia="zh-CN"/>
        </w:rPr>
        <w:t>0 nm.</w:t>
      </w:r>
      <w:r w:rsidR="003B14BC" w:rsidRPr="000A2A8B">
        <w:rPr>
          <w:noProof/>
          <w:szCs w:val="24"/>
          <w:lang w:eastAsia="zh-CN"/>
        </w:rPr>
        <w:t xml:space="preserve"> </w:t>
      </w:r>
      <w:r w:rsidR="003933B9" w:rsidRPr="000A2A8B">
        <w:rPr>
          <w:noProof/>
          <w:szCs w:val="24"/>
          <w:lang w:eastAsia="zh-CN"/>
        </w:rPr>
        <w:t xml:space="preserve">The model captured the same </w:t>
      </w:r>
      <w:r w:rsidR="002774EF" w:rsidRPr="000A2A8B">
        <w:rPr>
          <w:noProof/>
          <w:szCs w:val="24"/>
          <w:lang w:eastAsia="zh-CN"/>
        </w:rPr>
        <w:t>peak diameter</w:t>
      </w:r>
      <w:r w:rsidR="003933B9" w:rsidRPr="000A2A8B">
        <w:rPr>
          <w:noProof/>
          <w:szCs w:val="24"/>
          <w:lang w:eastAsia="zh-CN"/>
        </w:rPr>
        <w:t xml:space="preserve"> in RU</w:t>
      </w:r>
      <w:r w:rsidR="002774EF" w:rsidRPr="000A2A8B">
        <w:rPr>
          <w:noProof/>
          <w:szCs w:val="24"/>
          <w:lang w:eastAsia="zh-CN"/>
        </w:rPr>
        <w:t xml:space="preserve"> </w:t>
      </w:r>
      <w:r w:rsidR="003933B9" w:rsidRPr="000A2A8B">
        <w:rPr>
          <w:noProof/>
          <w:szCs w:val="24"/>
          <w:lang w:eastAsia="zh-CN"/>
        </w:rPr>
        <w:t xml:space="preserve">as that </w:t>
      </w:r>
      <w:r w:rsidR="008B6072" w:rsidRPr="000A2A8B">
        <w:rPr>
          <w:noProof/>
          <w:szCs w:val="24"/>
          <w:lang w:eastAsia="zh-CN"/>
        </w:rPr>
        <w:t xml:space="preserve">of </w:t>
      </w:r>
      <w:r w:rsidR="002774EF" w:rsidRPr="000A2A8B">
        <w:rPr>
          <w:noProof/>
          <w:szCs w:val="24"/>
          <w:lang w:eastAsia="zh-CN"/>
        </w:rPr>
        <w:t>the</w:t>
      </w:r>
      <w:r w:rsidR="00EA02C7" w:rsidRPr="000A2A8B">
        <w:rPr>
          <w:noProof/>
          <w:szCs w:val="24"/>
          <w:lang w:eastAsia="zh-CN"/>
        </w:rPr>
        <w:t xml:space="preserve"> measurements</w:t>
      </w:r>
      <w:r w:rsidR="008B6072" w:rsidRPr="000A2A8B">
        <w:rPr>
          <w:noProof/>
          <w:szCs w:val="24"/>
          <w:lang w:eastAsia="zh-CN"/>
        </w:rPr>
        <w:t xml:space="preserve"> </w:t>
      </w:r>
      <w:r w:rsidR="008B6072" w:rsidRPr="000A2A8B">
        <w:rPr>
          <w:noProof/>
          <w:szCs w:val="24"/>
          <w:lang w:eastAsia="zh-CN"/>
        </w:rPr>
        <w:fldChar w:fldCharType="begin"/>
      </w:r>
      <w:r w:rsidR="00951AB2">
        <w:rPr>
          <w:noProof/>
          <w:szCs w:val="24"/>
          <w:lang w:eastAsia="zh-CN"/>
        </w:rPr>
        <w:instrText xml:space="preserve"> ADDIN EN.CITE &lt;EndNote&gt;&lt;Cite&gt;&lt;Author&gt;Harrison&lt;/Author&gt;&lt;Year&gt;2019&lt;/Year&gt;&lt;RecNum&gt;15&lt;/RecNum&gt;&lt;DisplayText&gt;(Harrison et al., 2019)&lt;/DisplayText&gt;&lt;record&gt;&lt;rec-number&gt;15&lt;/rec-number&gt;&lt;foreign-keys&gt;&lt;key app="EN" db-id="ftsspaas39vez2ext9kxxrff0zvszr5evdxa" timestamp="1586426260"&gt;15&lt;/key&gt;&lt;/foreign-keys&gt;&lt;ref-type name="Journal Article"&gt;17&lt;/ref-type&gt;&lt;contributors&gt;&lt;authors&gt;&lt;author&gt;Harrison, R. M.&lt;/author&gt;&lt;author&gt;Beddows, D. C. S.&lt;/author&gt;&lt;author&gt;Alam, M. S.&lt;/author&gt;&lt;author&gt;Singh, A.&lt;/author&gt;&lt;author&gt;Brean, J.&lt;/author&gt;&lt;author&gt;Xu, R. X.&lt;/author&gt;&lt;author&gt;Kotthaus, S.&lt;/author&gt;&lt;author&gt;Grimmond, S.&lt;/author&gt;&lt;/authors&gt;&lt;/contributors&gt;&lt;titles&gt;&lt;title&gt;Interpretation of particle number size distributions measured across an urban area during the FASTER campaign&lt;/title&gt;&lt;secondary-title&gt;Atmospheric Chemistry and Physics&lt;/secondary-title&gt;&lt;/titles&gt;&lt;periodical&gt;&lt;full-title&gt;Atmospheric Chemistry and Physics&lt;/full-title&gt;&lt;abbr-1&gt;Atmos. Chem. Phys. &lt;/abbr-1&gt;&lt;abbr-2&gt;Atmos Chem Phys&lt;/abbr-2&gt;&lt;/periodical&gt;&lt;pages&gt;39-55&lt;/pages&gt;&lt;volume&gt;19&lt;/volume&gt;&lt;number&gt;1&lt;/number&gt;&lt;dates&gt;&lt;year&gt;2019&lt;/year&gt;&lt;pub-dates&gt;&lt;date&gt;Jan&lt;/date&gt;&lt;/pub-dates&gt;&lt;/dates&gt;&lt;isbn&gt;1680-7316&lt;/isbn&gt;&lt;accession-num&gt;WOS:000454858700001&lt;/accession-num&gt;&lt;urls&gt;&lt;related-urls&gt;&lt;url&gt;&amp;lt;Go to ISI&amp;gt;://WOS:000454858700001&lt;/url&gt;&lt;/related-urls&gt;&lt;/urls&gt;&lt;electronic-resource-num&gt;10.5194/acp-19-39-2019&lt;/electronic-resource-num&gt;&lt;/record&gt;&lt;/Cite&gt;&lt;/EndNote&gt;</w:instrText>
      </w:r>
      <w:r w:rsidR="008B6072" w:rsidRPr="000A2A8B">
        <w:rPr>
          <w:noProof/>
          <w:szCs w:val="24"/>
          <w:lang w:eastAsia="zh-CN"/>
        </w:rPr>
        <w:fldChar w:fldCharType="separate"/>
      </w:r>
      <w:r w:rsidR="008B6072" w:rsidRPr="00D63915">
        <w:rPr>
          <w:noProof/>
          <w:szCs w:val="24"/>
          <w:lang w:eastAsia="zh-CN"/>
        </w:rPr>
        <w:t>(Harrison et al., 2019)</w:t>
      </w:r>
      <w:r w:rsidR="008B6072" w:rsidRPr="000A2A8B">
        <w:rPr>
          <w:noProof/>
          <w:szCs w:val="24"/>
          <w:lang w:eastAsia="zh-CN"/>
        </w:rPr>
        <w:fldChar w:fldCharType="end"/>
      </w:r>
      <w:r w:rsidR="00751C4F" w:rsidRPr="000A2A8B">
        <w:rPr>
          <w:noProof/>
          <w:szCs w:val="24"/>
          <w:lang w:eastAsia="zh-CN"/>
        </w:rPr>
        <w:t>,while t</w:t>
      </w:r>
      <w:r w:rsidR="003B14BC" w:rsidRPr="000A2A8B">
        <w:rPr>
          <w:noProof/>
          <w:szCs w:val="24"/>
          <w:lang w:eastAsia="zh-CN"/>
        </w:rPr>
        <w:t>he magnitude of number concentration for the peak diameter in the model is lower than that i</w:t>
      </w:r>
      <w:r w:rsidR="00EA02C7" w:rsidRPr="000A2A8B">
        <w:rPr>
          <w:noProof/>
          <w:szCs w:val="24"/>
          <w:lang w:eastAsia="zh-CN"/>
        </w:rPr>
        <w:t>n the measurement</w:t>
      </w:r>
      <w:r w:rsidR="003B14BC" w:rsidRPr="000A2A8B">
        <w:rPr>
          <w:noProof/>
          <w:szCs w:val="24"/>
          <w:lang w:eastAsia="zh-CN"/>
        </w:rPr>
        <w:t>.</w:t>
      </w:r>
      <w:r w:rsidR="00564EA2" w:rsidRPr="000A2A8B">
        <w:rPr>
          <w:noProof/>
          <w:szCs w:val="24"/>
          <w:lang w:eastAsia="zh-CN"/>
        </w:rPr>
        <w:t xml:space="preserve"> As the real-world conditions are very complex, it is challenging for the current model to match the exact number concentration.</w:t>
      </w:r>
      <w:r w:rsidR="00CF5A36" w:rsidRPr="000A2A8B">
        <w:rPr>
          <w:noProof/>
          <w:szCs w:val="24"/>
          <w:lang w:eastAsia="zh-CN"/>
        </w:rPr>
        <w:t xml:space="preserve"> It is promising that the similar evaporative behaviour is well captured by the model. </w:t>
      </w:r>
      <w:r w:rsidR="00564EA2" w:rsidRPr="000A2A8B">
        <w:rPr>
          <w:noProof/>
          <w:szCs w:val="24"/>
          <w:lang w:eastAsia="zh-CN"/>
        </w:rPr>
        <w:t xml:space="preserve">    </w:t>
      </w:r>
      <w:r w:rsidR="00751C4F" w:rsidRPr="000A2A8B">
        <w:rPr>
          <w:noProof/>
          <w:szCs w:val="24"/>
          <w:lang w:eastAsia="zh-CN"/>
        </w:rPr>
        <w:t xml:space="preserve"> </w:t>
      </w:r>
      <w:r w:rsidR="00367659" w:rsidRPr="000A2A8B">
        <w:rPr>
          <w:noProof/>
          <w:szCs w:val="24"/>
          <w:lang w:eastAsia="zh-CN"/>
        </w:rPr>
        <w:t xml:space="preserve"> </w:t>
      </w:r>
      <w:bookmarkStart w:id="13" w:name="OLE_LINK1"/>
      <w:bookmarkStart w:id="14" w:name="OLE_LINK2"/>
    </w:p>
    <w:bookmarkEnd w:id="11"/>
    <w:bookmarkEnd w:id="12"/>
    <w:bookmarkEnd w:id="13"/>
    <w:bookmarkEnd w:id="14"/>
    <w:p w14:paraId="6B08564E" w14:textId="55580AF9" w:rsidR="00B91F79" w:rsidRPr="000A2A8B" w:rsidRDefault="00B91F79" w:rsidP="00055E02">
      <w:pPr>
        <w:pStyle w:val="Heading3"/>
        <w:rPr>
          <w:noProof/>
          <w:lang w:val="en-GB" w:eastAsia="zh-CN"/>
        </w:rPr>
      </w:pPr>
      <w:r w:rsidRPr="000A2A8B">
        <w:rPr>
          <w:noProof/>
          <w:lang w:val="en-GB"/>
        </w:rPr>
        <w:t>3.</w:t>
      </w:r>
      <w:r w:rsidR="00055E02" w:rsidRPr="000A2A8B">
        <w:rPr>
          <w:noProof/>
          <w:lang w:val="en-GB"/>
        </w:rPr>
        <w:t>1.</w:t>
      </w:r>
      <w:r w:rsidRPr="000A2A8B">
        <w:rPr>
          <w:noProof/>
          <w:lang w:val="en-GB"/>
        </w:rPr>
        <w:t>3 SVOCs concentrations</w:t>
      </w:r>
    </w:p>
    <w:p w14:paraId="0220CE85" w14:textId="144E848C" w:rsidR="003E26A4" w:rsidRPr="000A2A8B" w:rsidRDefault="00EA2B71" w:rsidP="00470BD5">
      <w:pPr>
        <w:spacing w:line="480" w:lineRule="auto"/>
        <w:rPr>
          <w:noProof/>
          <w:szCs w:val="24"/>
          <w:lang w:eastAsia="zh-CN"/>
        </w:rPr>
      </w:pPr>
      <w:r w:rsidRPr="000A2A8B">
        <w:rPr>
          <w:noProof/>
          <w:szCs w:val="24"/>
          <w:lang w:eastAsia="zh-CN"/>
        </w:rPr>
        <w:t xml:space="preserve">Figure </w:t>
      </w:r>
      <w:r w:rsidR="0076649F" w:rsidRPr="000A2A8B">
        <w:rPr>
          <w:noProof/>
          <w:szCs w:val="24"/>
          <w:lang w:eastAsia="zh-CN"/>
        </w:rPr>
        <w:fldChar w:fldCharType="begin"/>
      </w:r>
      <w:r w:rsidR="0076649F" w:rsidRPr="000A2A8B">
        <w:rPr>
          <w:noProof/>
          <w:szCs w:val="24"/>
          <w:lang w:eastAsia="zh-CN"/>
        </w:rPr>
        <w:instrText xml:space="preserve"> REF Figure_4 \h </w:instrText>
      </w:r>
      <w:r w:rsidR="0076649F" w:rsidRPr="000A2A8B">
        <w:rPr>
          <w:noProof/>
          <w:szCs w:val="24"/>
          <w:lang w:eastAsia="zh-CN"/>
        </w:rPr>
      </w:r>
      <w:r w:rsidR="0076649F" w:rsidRPr="000A2A8B">
        <w:rPr>
          <w:noProof/>
          <w:szCs w:val="24"/>
          <w:lang w:eastAsia="zh-CN"/>
        </w:rPr>
        <w:fldChar w:fldCharType="separate"/>
      </w:r>
      <w:r w:rsidR="00DE0684">
        <w:rPr>
          <w:noProof/>
          <w:highlight w:val="yellow"/>
        </w:rPr>
        <w:t>4</w:t>
      </w:r>
      <w:r w:rsidR="0076649F" w:rsidRPr="000A2A8B">
        <w:rPr>
          <w:noProof/>
          <w:szCs w:val="24"/>
          <w:lang w:eastAsia="zh-CN"/>
        </w:rPr>
        <w:fldChar w:fldCharType="end"/>
      </w:r>
      <w:r w:rsidRPr="000A2A8B">
        <w:rPr>
          <w:noProof/>
          <w:szCs w:val="24"/>
          <w:lang w:eastAsia="zh-CN"/>
        </w:rPr>
        <w:t xml:space="preserve">(a-c) shows </w:t>
      </w:r>
      <w:bookmarkStart w:id="15" w:name="OLE_LINK19"/>
      <w:bookmarkStart w:id="16" w:name="OLE_LINK20"/>
      <w:bookmarkStart w:id="17" w:name="OLE_LINK24"/>
      <w:r w:rsidR="00507374" w:rsidRPr="000A2A8B">
        <w:rPr>
          <w:noProof/>
          <w:szCs w:val="24"/>
          <w:lang w:eastAsia="zh-CN"/>
        </w:rPr>
        <w:t xml:space="preserve">SVOC concentrations in the gas and particle phases at </w:t>
      </w:r>
      <w:r w:rsidR="009A5A5B" w:rsidRPr="000A2A8B">
        <w:rPr>
          <w:noProof/>
          <w:szCs w:val="24"/>
          <w:lang w:eastAsia="zh-CN"/>
        </w:rPr>
        <w:t xml:space="preserve">the </w:t>
      </w:r>
      <w:r w:rsidR="006E01D8" w:rsidRPr="000A2A8B">
        <w:rPr>
          <w:noProof/>
          <w:szCs w:val="24"/>
          <w:lang w:eastAsia="zh-CN"/>
        </w:rPr>
        <w:t xml:space="preserve">MR rooftop </w:t>
      </w:r>
      <w:r w:rsidR="00507374" w:rsidRPr="000A2A8B">
        <w:rPr>
          <w:noProof/>
          <w:szCs w:val="24"/>
          <w:lang w:eastAsia="zh-CN"/>
        </w:rPr>
        <w:t xml:space="preserve">and </w:t>
      </w:r>
      <w:r w:rsidR="00B63247" w:rsidRPr="000A2A8B">
        <w:rPr>
          <w:noProof/>
          <w:szCs w:val="24"/>
          <w:lang w:eastAsia="zh-CN"/>
        </w:rPr>
        <w:t>the</w:t>
      </w:r>
      <w:r w:rsidR="00507374" w:rsidRPr="000A2A8B">
        <w:rPr>
          <w:noProof/>
          <w:szCs w:val="24"/>
          <w:lang w:eastAsia="zh-CN"/>
        </w:rPr>
        <w:t xml:space="preserve"> downwind Regent’s University</w:t>
      </w:r>
      <w:r w:rsidR="000D0F6C" w:rsidRPr="000A2A8B">
        <w:rPr>
          <w:noProof/>
          <w:szCs w:val="24"/>
          <w:lang w:eastAsia="zh-CN"/>
        </w:rPr>
        <w:t>.</w:t>
      </w:r>
      <w:r w:rsidR="003E26A4" w:rsidRPr="000A2A8B">
        <w:rPr>
          <w:noProof/>
          <w:szCs w:val="24"/>
          <w:lang w:eastAsia="zh-CN"/>
        </w:rPr>
        <w:t xml:space="preserve"> </w:t>
      </w:r>
      <w:r w:rsidR="00F27C16" w:rsidRPr="000A2A8B">
        <w:rPr>
          <w:noProof/>
          <w:szCs w:val="24"/>
          <w:lang w:eastAsia="zh-CN"/>
        </w:rPr>
        <w:t xml:space="preserve">For the MR rooftop, there are high levels of modelled SVOC concentrations due to the direct effect of emissions from Marylebone Road. </w:t>
      </w:r>
      <w:r w:rsidR="003E26A4" w:rsidRPr="000A2A8B">
        <w:rPr>
          <w:noProof/>
          <w:szCs w:val="24"/>
          <w:lang w:eastAsia="zh-CN"/>
        </w:rPr>
        <w:t>Compared with the measurements of SVOCs for the downwind RU, the model generally captured the total SVOCs concentration</w:t>
      </w:r>
      <w:r w:rsidR="0003608C" w:rsidRPr="000A2A8B">
        <w:rPr>
          <w:noProof/>
          <w:szCs w:val="24"/>
          <w:lang w:eastAsia="zh-CN"/>
        </w:rPr>
        <w:t xml:space="preserve"> (the sum of gas concentration and particle concentrations)</w:t>
      </w:r>
      <w:r w:rsidR="003E26A4" w:rsidRPr="000A2A8B">
        <w:rPr>
          <w:noProof/>
          <w:szCs w:val="24"/>
          <w:lang w:eastAsia="zh-CN"/>
        </w:rPr>
        <w:t xml:space="preserve"> for most </w:t>
      </w:r>
      <w:r w:rsidR="00745BA9" w:rsidRPr="000A2A8B">
        <w:rPr>
          <w:noProof/>
          <w:szCs w:val="24"/>
          <w:lang w:eastAsia="zh-CN"/>
        </w:rPr>
        <w:t>organic compounds</w:t>
      </w:r>
      <w:r w:rsidR="00745BA9" w:rsidRPr="000A2A8B" w:rsidDel="00745BA9">
        <w:rPr>
          <w:noProof/>
          <w:szCs w:val="24"/>
          <w:lang w:eastAsia="zh-CN"/>
        </w:rPr>
        <w:t xml:space="preserve"> </w:t>
      </w:r>
      <w:r w:rsidR="003E26A4" w:rsidRPr="000A2A8B">
        <w:rPr>
          <w:noProof/>
          <w:szCs w:val="24"/>
          <w:lang w:eastAsia="zh-CN"/>
        </w:rPr>
        <w:t xml:space="preserve">(shown as Figure </w:t>
      </w:r>
      <w:r w:rsidR="003E26A4" w:rsidRPr="000A2A8B">
        <w:rPr>
          <w:noProof/>
          <w:szCs w:val="24"/>
          <w:lang w:eastAsia="zh-CN"/>
        </w:rPr>
        <w:fldChar w:fldCharType="begin"/>
      </w:r>
      <w:r w:rsidR="003E26A4" w:rsidRPr="000A2A8B">
        <w:rPr>
          <w:noProof/>
          <w:szCs w:val="24"/>
          <w:lang w:eastAsia="zh-CN"/>
        </w:rPr>
        <w:instrText xml:space="preserve"> REF Figure_4 \h </w:instrText>
      </w:r>
      <w:r w:rsidR="003E26A4" w:rsidRPr="000A2A8B">
        <w:rPr>
          <w:noProof/>
          <w:szCs w:val="24"/>
          <w:lang w:eastAsia="zh-CN"/>
        </w:rPr>
      </w:r>
      <w:r w:rsidR="003E26A4" w:rsidRPr="000A2A8B">
        <w:rPr>
          <w:noProof/>
          <w:szCs w:val="24"/>
          <w:lang w:eastAsia="zh-CN"/>
        </w:rPr>
        <w:fldChar w:fldCharType="separate"/>
      </w:r>
      <w:r w:rsidR="00DE0684">
        <w:rPr>
          <w:noProof/>
          <w:highlight w:val="yellow"/>
        </w:rPr>
        <w:t>4</w:t>
      </w:r>
      <w:r w:rsidR="003E26A4" w:rsidRPr="000A2A8B">
        <w:rPr>
          <w:noProof/>
          <w:szCs w:val="24"/>
          <w:lang w:eastAsia="zh-CN"/>
        </w:rPr>
        <w:fldChar w:fldCharType="end"/>
      </w:r>
      <w:r w:rsidR="003E26A4" w:rsidRPr="000A2A8B">
        <w:rPr>
          <w:noProof/>
          <w:szCs w:val="24"/>
          <w:lang w:eastAsia="zh-CN"/>
        </w:rPr>
        <w:t>a).</w:t>
      </w:r>
      <w:r w:rsidR="00C55117" w:rsidRPr="000A2A8B">
        <w:rPr>
          <w:noProof/>
          <w:szCs w:val="24"/>
          <w:lang w:eastAsia="zh-CN"/>
        </w:rPr>
        <w:t xml:space="preserve"> This suggests that the model performs well for the dispersion of a passive scalar.</w:t>
      </w:r>
      <w:r w:rsidR="009A7E08" w:rsidRPr="000A2A8B">
        <w:rPr>
          <w:noProof/>
          <w:szCs w:val="24"/>
          <w:lang w:eastAsia="zh-CN"/>
        </w:rPr>
        <w:t xml:space="preserve"> Figure </w:t>
      </w:r>
      <w:r w:rsidR="009A7E08" w:rsidRPr="000A2A8B">
        <w:rPr>
          <w:noProof/>
          <w:szCs w:val="24"/>
          <w:lang w:eastAsia="zh-CN"/>
        </w:rPr>
        <w:fldChar w:fldCharType="begin"/>
      </w:r>
      <w:r w:rsidR="009A7E08" w:rsidRPr="000A2A8B">
        <w:rPr>
          <w:noProof/>
          <w:szCs w:val="24"/>
          <w:lang w:eastAsia="zh-CN"/>
        </w:rPr>
        <w:instrText xml:space="preserve"> REF Figure_4 \h </w:instrText>
      </w:r>
      <w:r w:rsidR="009A7E08" w:rsidRPr="000A2A8B">
        <w:rPr>
          <w:noProof/>
          <w:szCs w:val="24"/>
          <w:lang w:eastAsia="zh-CN"/>
        </w:rPr>
      </w:r>
      <w:r w:rsidR="009A7E08" w:rsidRPr="000A2A8B">
        <w:rPr>
          <w:noProof/>
          <w:szCs w:val="24"/>
          <w:lang w:eastAsia="zh-CN"/>
        </w:rPr>
        <w:fldChar w:fldCharType="separate"/>
      </w:r>
      <w:r w:rsidR="00DE0684">
        <w:rPr>
          <w:noProof/>
          <w:highlight w:val="yellow"/>
        </w:rPr>
        <w:t>4</w:t>
      </w:r>
      <w:r w:rsidR="009A7E08" w:rsidRPr="000A2A8B">
        <w:rPr>
          <w:noProof/>
          <w:szCs w:val="24"/>
          <w:lang w:eastAsia="zh-CN"/>
        </w:rPr>
        <w:fldChar w:fldCharType="end"/>
      </w:r>
      <w:r w:rsidR="009A7E08" w:rsidRPr="000A2A8B">
        <w:rPr>
          <w:noProof/>
          <w:szCs w:val="24"/>
          <w:lang w:eastAsia="zh-CN"/>
        </w:rPr>
        <w:t xml:space="preserve">(b-c) shows the portioning between the gas and particle </w:t>
      </w:r>
      <w:r w:rsidR="000C6F9C" w:rsidRPr="00BC51DC">
        <w:rPr>
          <w:noProof/>
          <w:szCs w:val="24"/>
          <w:highlight w:val="yellow"/>
          <w:lang w:eastAsia="zh-CN"/>
        </w:rPr>
        <w:t>(</w:t>
      </w:r>
      <w:r w:rsidR="000C6F9C" w:rsidRPr="000C6F9C">
        <w:rPr>
          <w:noProof/>
          <w:highlight w:val="yellow"/>
        </w:rPr>
        <w:t xml:space="preserve">See </w:t>
      </w:r>
      <w:r w:rsidR="000C6F9C" w:rsidRPr="003B22A0">
        <w:rPr>
          <w:noProof/>
          <w:szCs w:val="24"/>
          <w:highlight w:val="yellow"/>
          <w:lang w:eastAsia="zh-CN"/>
        </w:rPr>
        <w:t xml:space="preserve">Fig. </w:t>
      </w:r>
      <w:r w:rsidR="00675CFD" w:rsidRPr="003B22A0">
        <w:rPr>
          <w:noProof/>
          <w:szCs w:val="24"/>
          <w:highlight w:val="yellow"/>
          <w:lang w:eastAsia="zh-CN"/>
        </w:rPr>
        <w:t>S</w:t>
      </w:r>
      <w:r w:rsidR="00675CFD">
        <w:rPr>
          <w:noProof/>
          <w:szCs w:val="24"/>
          <w:highlight w:val="yellow"/>
          <w:lang w:eastAsia="zh-CN"/>
        </w:rPr>
        <w:t>4</w:t>
      </w:r>
      <w:r w:rsidR="00675CFD" w:rsidRPr="003B22A0">
        <w:rPr>
          <w:noProof/>
          <w:szCs w:val="24"/>
          <w:highlight w:val="yellow"/>
          <w:lang w:eastAsia="zh-CN"/>
        </w:rPr>
        <w:t xml:space="preserve"> </w:t>
      </w:r>
      <w:r w:rsidR="000C6F9C" w:rsidRPr="003B22A0">
        <w:rPr>
          <w:noProof/>
          <w:szCs w:val="24"/>
          <w:highlight w:val="yellow"/>
          <w:lang w:eastAsia="zh-CN"/>
        </w:rPr>
        <w:t>in supplement</w:t>
      </w:r>
      <w:r w:rsidR="000C6F9C" w:rsidRPr="00D05860">
        <w:rPr>
          <w:noProof/>
          <w:szCs w:val="24"/>
          <w:highlight w:val="yellow"/>
          <w:lang w:eastAsia="zh-CN"/>
        </w:rPr>
        <w:t xml:space="preserve"> for an example of size-resolved SVOCs</w:t>
      </w:r>
      <w:r w:rsidR="000C6F9C" w:rsidRPr="000A2A8B">
        <w:rPr>
          <w:noProof/>
          <w:szCs w:val="24"/>
          <w:highlight w:val="yellow"/>
          <w:lang w:eastAsia="zh-CN"/>
        </w:rPr>
        <w:t xml:space="preserve"> concentrations at RU</w:t>
      </w:r>
      <w:r w:rsidR="000C6F9C" w:rsidRPr="000A2A8B">
        <w:rPr>
          <w:noProof/>
          <w:szCs w:val="24"/>
          <w:highlight w:val="yellow"/>
        </w:rPr>
        <w:t>)</w:t>
      </w:r>
      <w:r w:rsidR="000C6F9C">
        <w:rPr>
          <w:noProof/>
          <w:szCs w:val="24"/>
          <w:lang w:eastAsia="zh-CN"/>
        </w:rPr>
        <w:t xml:space="preserve"> </w:t>
      </w:r>
      <w:r w:rsidR="009A7E08" w:rsidRPr="000A2A8B">
        <w:rPr>
          <w:noProof/>
          <w:szCs w:val="24"/>
          <w:lang w:eastAsia="zh-CN"/>
        </w:rPr>
        <w:t>concentrations.</w:t>
      </w:r>
      <w:r w:rsidR="00434BFA" w:rsidRPr="000A2A8B">
        <w:rPr>
          <w:noProof/>
          <w:szCs w:val="24"/>
          <w:lang w:eastAsia="zh-CN"/>
        </w:rPr>
        <w:t xml:space="preserve"> </w:t>
      </w:r>
      <w:r w:rsidR="000D0F6C" w:rsidRPr="000A2A8B">
        <w:rPr>
          <w:noProof/>
          <w:szCs w:val="24"/>
          <w:lang w:eastAsia="zh-CN"/>
        </w:rPr>
        <w:t xml:space="preserve">For </w:t>
      </w:r>
      <w:r w:rsidR="009A5A5B" w:rsidRPr="000A2A8B">
        <w:rPr>
          <w:noProof/>
          <w:szCs w:val="24"/>
          <w:lang w:eastAsia="zh-CN"/>
        </w:rPr>
        <w:t>the MR rooftop</w:t>
      </w:r>
      <w:r w:rsidR="00434BFA" w:rsidRPr="000A2A8B">
        <w:rPr>
          <w:noProof/>
          <w:szCs w:val="24"/>
          <w:lang w:eastAsia="zh-CN"/>
        </w:rPr>
        <w:t xml:space="preserve"> with </w:t>
      </w:r>
      <w:r w:rsidR="00485F26" w:rsidRPr="000A2A8B">
        <w:rPr>
          <w:noProof/>
          <w:szCs w:val="24"/>
          <w:lang w:eastAsia="zh-CN"/>
        </w:rPr>
        <w:t xml:space="preserve">the very </w:t>
      </w:r>
      <w:r w:rsidR="00174DE6" w:rsidRPr="000A2A8B">
        <w:rPr>
          <w:noProof/>
          <w:szCs w:val="24"/>
          <w:lang w:eastAsia="zh-CN"/>
        </w:rPr>
        <w:t>short</w:t>
      </w:r>
      <w:r w:rsidR="00485F26" w:rsidRPr="000A2A8B">
        <w:rPr>
          <w:noProof/>
          <w:szCs w:val="24"/>
          <w:lang w:eastAsia="zh-CN"/>
        </w:rPr>
        <w:t xml:space="preserve"> time scale downwind </w:t>
      </w:r>
      <w:r w:rsidR="00F815F6" w:rsidRPr="000A2A8B">
        <w:rPr>
          <w:noProof/>
          <w:szCs w:val="24"/>
          <w:lang w:eastAsia="zh-CN"/>
        </w:rPr>
        <w:t xml:space="preserve">of </w:t>
      </w:r>
      <w:r w:rsidR="00485F26" w:rsidRPr="000A2A8B">
        <w:rPr>
          <w:noProof/>
          <w:szCs w:val="24"/>
          <w:lang w:eastAsia="zh-CN"/>
        </w:rPr>
        <w:t xml:space="preserve">the emission source, the SVOC concentrations of </w:t>
      </w:r>
      <w:r w:rsidR="006E6276" w:rsidRPr="000A2A8B">
        <w:rPr>
          <w:noProof/>
          <w:szCs w:val="24"/>
          <w:lang w:eastAsia="zh-CN"/>
        </w:rPr>
        <w:t>lower carbon number (</w:t>
      </w:r>
      <w:r w:rsidR="00385830" w:rsidRPr="000A2A8B">
        <w:rPr>
          <w:noProof/>
          <w:szCs w:val="24"/>
          <w:lang w:eastAsia="zh-CN"/>
        </w:rPr>
        <w:t xml:space="preserve">e.g. </w:t>
      </w:r>
      <w:r w:rsidR="006E6276" w:rsidRPr="000A2A8B">
        <w:rPr>
          <w:noProof/>
          <w:szCs w:val="24"/>
          <w:lang w:eastAsia="zh-CN"/>
        </w:rPr>
        <w:t xml:space="preserve">C16-C20) </w:t>
      </w:r>
      <w:r w:rsidR="00485F26" w:rsidRPr="000A2A8B">
        <w:rPr>
          <w:noProof/>
          <w:szCs w:val="24"/>
          <w:lang w:eastAsia="zh-CN"/>
        </w:rPr>
        <w:t>in the particle phase rapidly approach their background values</w:t>
      </w:r>
      <w:r w:rsidR="001A17CF" w:rsidRPr="000A2A8B">
        <w:rPr>
          <w:noProof/>
          <w:szCs w:val="24"/>
          <w:lang w:eastAsia="zh-CN"/>
        </w:rPr>
        <w:t xml:space="preserve">, indicating </w:t>
      </w:r>
      <w:r w:rsidR="00A60682" w:rsidRPr="000A2A8B">
        <w:rPr>
          <w:noProof/>
          <w:szCs w:val="24"/>
          <w:lang w:eastAsia="zh-CN"/>
        </w:rPr>
        <w:t>very rapid</w:t>
      </w:r>
      <w:r w:rsidR="001A17CF" w:rsidRPr="000A2A8B">
        <w:rPr>
          <w:noProof/>
          <w:szCs w:val="24"/>
          <w:lang w:eastAsia="zh-CN"/>
        </w:rPr>
        <w:t xml:space="preserve"> evaporation (</w:t>
      </w:r>
      <w:r w:rsidR="00045AB7" w:rsidRPr="000A2A8B">
        <w:rPr>
          <w:noProof/>
          <w:szCs w:val="24"/>
          <w:lang w:eastAsia="zh-CN"/>
        </w:rPr>
        <w:t>with high saturation vapour pressures</w:t>
      </w:r>
      <w:r w:rsidR="00B700FA" w:rsidRPr="000A2A8B">
        <w:rPr>
          <w:noProof/>
          <w:szCs w:val="24"/>
          <w:lang w:eastAsia="zh-CN"/>
        </w:rPr>
        <w:t xml:space="preserve"> and low partial pressures</w:t>
      </w:r>
      <w:r w:rsidR="00E47821" w:rsidRPr="000A2A8B">
        <w:rPr>
          <w:noProof/>
          <w:szCs w:val="24"/>
          <w:lang w:eastAsia="zh-CN"/>
        </w:rPr>
        <w:t>, s</w:t>
      </w:r>
      <w:r w:rsidR="000456FF" w:rsidRPr="000A2A8B">
        <w:rPr>
          <w:noProof/>
          <w:szCs w:val="24"/>
          <w:lang w:eastAsia="zh-CN"/>
        </w:rPr>
        <w:t>ee Table S2</w:t>
      </w:r>
      <w:r w:rsidR="004C5444" w:rsidRPr="000A2A8B">
        <w:rPr>
          <w:noProof/>
          <w:szCs w:val="24"/>
          <w:lang w:eastAsia="zh-CN"/>
        </w:rPr>
        <w:t xml:space="preserve"> in supplement</w:t>
      </w:r>
      <w:r w:rsidR="00FC697C" w:rsidRPr="000A2A8B">
        <w:rPr>
          <w:noProof/>
          <w:szCs w:val="24"/>
          <w:lang w:eastAsia="zh-CN"/>
        </w:rPr>
        <w:t xml:space="preserve">), </w:t>
      </w:r>
      <w:r w:rsidR="001A17CF" w:rsidRPr="000A2A8B">
        <w:rPr>
          <w:noProof/>
          <w:szCs w:val="24"/>
          <w:lang w:eastAsia="zh-CN"/>
        </w:rPr>
        <w:t xml:space="preserve">which </w:t>
      </w:r>
      <w:r w:rsidR="00A60682" w:rsidRPr="000A2A8B">
        <w:rPr>
          <w:noProof/>
          <w:szCs w:val="24"/>
          <w:lang w:eastAsia="zh-CN"/>
        </w:rPr>
        <w:t>transfers</w:t>
      </w:r>
      <w:r w:rsidR="001A17CF" w:rsidRPr="000A2A8B">
        <w:rPr>
          <w:noProof/>
          <w:szCs w:val="24"/>
          <w:lang w:eastAsia="zh-CN"/>
        </w:rPr>
        <w:t xml:space="preserve"> SVOC fr</w:t>
      </w:r>
      <w:r w:rsidR="00045AB7" w:rsidRPr="000A2A8B">
        <w:rPr>
          <w:noProof/>
          <w:szCs w:val="24"/>
          <w:lang w:eastAsia="zh-CN"/>
        </w:rPr>
        <w:t xml:space="preserve">om </w:t>
      </w:r>
      <w:r w:rsidR="008B1EB0" w:rsidRPr="000A2A8B">
        <w:rPr>
          <w:noProof/>
          <w:szCs w:val="24"/>
          <w:lang w:eastAsia="zh-CN"/>
        </w:rPr>
        <w:t xml:space="preserve">the </w:t>
      </w:r>
      <w:r w:rsidR="00045AB7" w:rsidRPr="000A2A8B">
        <w:rPr>
          <w:noProof/>
          <w:szCs w:val="24"/>
          <w:lang w:eastAsia="zh-CN"/>
        </w:rPr>
        <w:t xml:space="preserve">particle phase into </w:t>
      </w:r>
      <w:r w:rsidR="008B1EB0" w:rsidRPr="000A2A8B">
        <w:rPr>
          <w:noProof/>
          <w:szCs w:val="24"/>
          <w:lang w:eastAsia="zh-CN"/>
        </w:rPr>
        <w:t xml:space="preserve">the </w:t>
      </w:r>
      <w:r w:rsidR="00045AB7" w:rsidRPr="000A2A8B">
        <w:rPr>
          <w:noProof/>
          <w:szCs w:val="24"/>
          <w:lang w:eastAsia="zh-CN"/>
        </w:rPr>
        <w:t>gas phase</w:t>
      </w:r>
      <w:r w:rsidR="001A17CF" w:rsidRPr="000A2A8B">
        <w:rPr>
          <w:noProof/>
          <w:szCs w:val="24"/>
          <w:lang w:eastAsia="zh-CN"/>
        </w:rPr>
        <w:t>.</w:t>
      </w:r>
      <w:r w:rsidR="00330EE7" w:rsidRPr="000A2A8B">
        <w:rPr>
          <w:noProof/>
          <w:szCs w:val="24"/>
          <w:lang w:eastAsia="zh-CN"/>
        </w:rPr>
        <w:t xml:space="preserve"> </w:t>
      </w:r>
      <w:r w:rsidR="00611C95" w:rsidRPr="000A2A8B">
        <w:rPr>
          <w:noProof/>
          <w:szCs w:val="24"/>
          <w:lang w:eastAsia="zh-CN"/>
        </w:rPr>
        <w:t>Consequently, t</w:t>
      </w:r>
      <w:r w:rsidR="00330EE7" w:rsidRPr="000A2A8B">
        <w:rPr>
          <w:noProof/>
          <w:szCs w:val="24"/>
          <w:lang w:eastAsia="zh-CN"/>
        </w:rPr>
        <w:t xml:space="preserve">here are high levels of gas concentration </w:t>
      </w:r>
      <w:r w:rsidR="00082436" w:rsidRPr="000A2A8B">
        <w:rPr>
          <w:noProof/>
          <w:szCs w:val="24"/>
          <w:lang w:eastAsia="zh-CN"/>
        </w:rPr>
        <w:t xml:space="preserve">(Figure 4b) </w:t>
      </w:r>
      <w:r w:rsidR="00330EE7" w:rsidRPr="000A2A8B">
        <w:rPr>
          <w:noProof/>
          <w:szCs w:val="24"/>
          <w:lang w:eastAsia="zh-CN"/>
        </w:rPr>
        <w:t>and negligible levels of particle concentration</w:t>
      </w:r>
      <w:r w:rsidR="00082436" w:rsidRPr="000A2A8B">
        <w:rPr>
          <w:noProof/>
          <w:szCs w:val="24"/>
          <w:lang w:eastAsia="zh-CN"/>
        </w:rPr>
        <w:t xml:space="preserve"> (Figure 4c) </w:t>
      </w:r>
      <w:r w:rsidR="00330EE7" w:rsidRPr="000A2A8B">
        <w:rPr>
          <w:noProof/>
          <w:szCs w:val="24"/>
          <w:lang w:eastAsia="zh-CN"/>
        </w:rPr>
        <w:t xml:space="preserve">for lower carbon </w:t>
      </w:r>
      <w:r w:rsidR="00745BA9" w:rsidRPr="000A2A8B">
        <w:rPr>
          <w:noProof/>
          <w:szCs w:val="24"/>
          <w:lang w:eastAsia="zh-CN"/>
        </w:rPr>
        <w:t>organic compounds</w:t>
      </w:r>
      <w:r w:rsidR="00330EE7" w:rsidRPr="000A2A8B">
        <w:rPr>
          <w:noProof/>
          <w:szCs w:val="24"/>
          <w:lang w:eastAsia="zh-CN"/>
        </w:rPr>
        <w:t xml:space="preserve">. </w:t>
      </w:r>
      <w:r w:rsidR="00D06A66" w:rsidRPr="000A2A8B">
        <w:rPr>
          <w:noProof/>
          <w:szCs w:val="24"/>
          <w:lang w:eastAsia="zh-CN"/>
        </w:rPr>
        <w:t>The evaporation process plays a dominant role over the dilution process for the region near emissions</w:t>
      </w:r>
      <w:r w:rsidR="005254DA" w:rsidRPr="000A2A8B">
        <w:rPr>
          <w:noProof/>
          <w:szCs w:val="24"/>
          <w:lang w:eastAsia="zh-CN"/>
        </w:rPr>
        <w:t xml:space="preserve"> for SVOCs with lower carbon number</w:t>
      </w:r>
      <w:r w:rsidR="00D06A66" w:rsidRPr="000A2A8B">
        <w:rPr>
          <w:noProof/>
          <w:szCs w:val="24"/>
          <w:lang w:eastAsia="zh-CN"/>
        </w:rPr>
        <w:t>.</w:t>
      </w:r>
      <w:r w:rsidR="00380448" w:rsidRPr="000A2A8B">
        <w:rPr>
          <w:noProof/>
          <w:szCs w:val="24"/>
          <w:lang w:eastAsia="zh-CN"/>
        </w:rPr>
        <w:t xml:space="preserve"> For the medium</w:t>
      </w:r>
      <w:r w:rsidR="009B5110" w:rsidRPr="000135F5">
        <w:rPr>
          <w:rFonts w:ascii="Times New Roman" w:hAnsi="Times New Roman"/>
          <w:szCs w:val="22"/>
          <w:highlight w:val="yellow"/>
          <w:lang w:eastAsia="zh-CN"/>
        </w:rPr>
        <w:t>-length</w:t>
      </w:r>
      <w:r w:rsidR="00380448" w:rsidRPr="000A2A8B">
        <w:rPr>
          <w:noProof/>
          <w:szCs w:val="24"/>
          <w:lang w:eastAsia="zh-CN"/>
        </w:rPr>
        <w:t xml:space="preserve"> carbon </w:t>
      </w:r>
      <w:r w:rsidR="00745BA9" w:rsidRPr="000A2A8B">
        <w:rPr>
          <w:noProof/>
          <w:szCs w:val="24"/>
          <w:lang w:eastAsia="zh-CN"/>
        </w:rPr>
        <w:t>organic compounds</w:t>
      </w:r>
      <w:r w:rsidR="00380448" w:rsidRPr="000A2A8B">
        <w:rPr>
          <w:noProof/>
          <w:szCs w:val="24"/>
          <w:lang w:eastAsia="zh-CN"/>
        </w:rPr>
        <w:t xml:space="preserve"> (C21-C26), </w:t>
      </w:r>
      <w:r w:rsidR="001025CC" w:rsidRPr="000A2A8B">
        <w:rPr>
          <w:noProof/>
          <w:szCs w:val="24"/>
          <w:lang w:eastAsia="zh-CN"/>
        </w:rPr>
        <w:t>the evaporation process and dilution process interact with each other since the timescales for both processes are comparable during the neighbourhood scale dispersion</w:t>
      </w:r>
      <w:bookmarkEnd w:id="15"/>
      <w:bookmarkEnd w:id="16"/>
      <w:bookmarkEnd w:id="17"/>
      <w:r w:rsidR="0032711E" w:rsidRPr="000A2A8B">
        <w:rPr>
          <w:noProof/>
          <w:szCs w:val="24"/>
          <w:lang w:eastAsia="zh-CN"/>
        </w:rPr>
        <w:t xml:space="preserve"> </w:t>
      </w:r>
      <w:r w:rsidRPr="000A2A8B">
        <w:rPr>
          <w:noProof/>
          <w:szCs w:val="24"/>
          <w:lang w:eastAsia="zh-CN"/>
        </w:rPr>
        <w:fldChar w:fldCharType="begin"/>
      </w:r>
      <w:r w:rsidR="009E5533">
        <w:rPr>
          <w:noProof/>
          <w:szCs w:val="24"/>
          <w:lang w:eastAsia="zh-CN"/>
        </w:rPr>
        <w:instrText xml:space="preserve"> ADDIN EN.CITE &lt;EndNote&gt;&lt;Cite&gt;&lt;Author&gt;Zhong&lt;/Author&gt;&lt;Year&gt;2018&lt;/Year&gt;&lt;RecNum&gt;11&lt;/RecNum&gt;&lt;DisplayText&gt;(Zhong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Pr="000A2A8B">
        <w:rPr>
          <w:noProof/>
          <w:szCs w:val="24"/>
          <w:lang w:eastAsia="zh-CN"/>
        </w:rPr>
        <w:fldChar w:fldCharType="separate"/>
      </w:r>
      <w:r w:rsidR="00463AC1">
        <w:rPr>
          <w:noProof/>
          <w:szCs w:val="24"/>
          <w:lang w:eastAsia="zh-CN"/>
        </w:rPr>
        <w:t>(Zhong et al., 2018)</w:t>
      </w:r>
      <w:r w:rsidRPr="000A2A8B">
        <w:rPr>
          <w:noProof/>
          <w:szCs w:val="24"/>
          <w:lang w:eastAsia="zh-CN"/>
        </w:rPr>
        <w:fldChar w:fldCharType="end"/>
      </w:r>
      <w:r w:rsidRPr="000A2A8B">
        <w:rPr>
          <w:noProof/>
          <w:szCs w:val="24"/>
          <w:lang w:eastAsia="zh-CN"/>
        </w:rPr>
        <w:t>.</w:t>
      </w:r>
      <w:r w:rsidR="00D021BB" w:rsidRPr="000A2A8B">
        <w:rPr>
          <w:noProof/>
          <w:szCs w:val="24"/>
          <w:lang w:eastAsia="zh-CN"/>
        </w:rPr>
        <w:t xml:space="preserve"> The dilution process reduce</w:t>
      </w:r>
      <w:r w:rsidR="00A60682" w:rsidRPr="000A2A8B">
        <w:rPr>
          <w:noProof/>
          <w:szCs w:val="24"/>
          <w:lang w:eastAsia="zh-CN"/>
        </w:rPr>
        <w:t>s</w:t>
      </w:r>
      <w:r w:rsidR="00D021BB" w:rsidRPr="000A2A8B">
        <w:rPr>
          <w:noProof/>
          <w:szCs w:val="24"/>
          <w:lang w:eastAsia="zh-CN"/>
        </w:rPr>
        <w:t xml:space="preserve"> the concentrations in both gas and particle phases while evaporation increase</w:t>
      </w:r>
      <w:r w:rsidR="00A60682" w:rsidRPr="000A2A8B">
        <w:rPr>
          <w:noProof/>
          <w:szCs w:val="24"/>
          <w:lang w:eastAsia="zh-CN"/>
        </w:rPr>
        <w:t>s</w:t>
      </w:r>
      <w:r w:rsidR="00D021BB" w:rsidRPr="000A2A8B">
        <w:rPr>
          <w:noProof/>
          <w:szCs w:val="24"/>
          <w:lang w:eastAsia="zh-CN"/>
        </w:rPr>
        <w:t xml:space="preserve"> gas concentrations </w:t>
      </w:r>
      <w:r w:rsidR="00A60682" w:rsidRPr="000A2A8B">
        <w:rPr>
          <w:noProof/>
          <w:szCs w:val="24"/>
          <w:lang w:eastAsia="zh-CN"/>
        </w:rPr>
        <w:t>at</w:t>
      </w:r>
      <w:r w:rsidR="00D021BB" w:rsidRPr="000A2A8B">
        <w:rPr>
          <w:noProof/>
          <w:szCs w:val="24"/>
          <w:lang w:eastAsia="zh-CN"/>
        </w:rPr>
        <w:t xml:space="preserve"> the</w:t>
      </w:r>
      <w:r w:rsidR="00A60682" w:rsidRPr="000A2A8B">
        <w:rPr>
          <w:noProof/>
          <w:szCs w:val="24"/>
          <w:lang w:eastAsia="zh-CN"/>
        </w:rPr>
        <w:t xml:space="preserve"> expense of</w:t>
      </w:r>
      <w:r w:rsidR="00D021BB" w:rsidRPr="000A2A8B">
        <w:rPr>
          <w:noProof/>
          <w:szCs w:val="24"/>
          <w:lang w:eastAsia="zh-CN"/>
        </w:rPr>
        <w:t xml:space="preserve"> particle concentrations. It is not surprising that </w:t>
      </w:r>
      <w:r w:rsidR="00EC1464" w:rsidRPr="000A2A8B">
        <w:rPr>
          <w:noProof/>
          <w:szCs w:val="24"/>
          <w:lang w:eastAsia="zh-CN"/>
        </w:rPr>
        <w:t xml:space="preserve">the reduction of modelled gas concentrations for C24-C26 </w:t>
      </w:r>
      <w:r w:rsidR="00063EFE" w:rsidRPr="000A2A8B">
        <w:rPr>
          <w:noProof/>
          <w:szCs w:val="24"/>
          <w:lang w:eastAsia="zh-CN"/>
        </w:rPr>
        <w:t>from</w:t>
      </w:r>
      <w:r w:rsidR="00063EFE" w:rsidRPr="000A2A8B">
        <w:rPr>
          <w:noProof/>
        </w:rPr>
        <w:t xml:space="preserve"> </w:t>
      </w:r>
      <w:r w:rsidR="00063EFE" w:rsidRPr="000A2A8B">
        <w:rPr>
          <w:noProof/>
          <w:szCs w:val="24"/>
          <w:lang w:eastAsia="zh-CN"/>
        </w:rPr>
        <w:t xml:space="preserve">the MR rooftop to the downwind </w:t>
      </w:r>
      <w:r w:rsidR="00EC1464" w:rsidRPr="000A2A8B">
        <w:rPr>
          <w:noProof/>
          <w:szCs w:val="24"/>
          <w:lang w:eastAsia="zh-CN"/>
        </w:rPr>
        <w:t>RU is not significant.</w:t>
      </w:r>
      <w:r w:rsidR="00063EFE" w:rsidRPr="000A2A8B">
        <w:rPr>
          <w:noProof/>
          <w:szCs w:val="24"/>
          <w:lang w:eastAsia="zh-CN"/>
        </w:rPr>
        <w:t xml:space="preserve"> </w:t>
      </w:r>
      <w:r w:rsidR="00CD6F9D" w:rsidRPr="000A2A8B">
        <w:rPr>
          <w:noProof/>
          <w:szCs w:val="24"/>
          <w:lang w:eastAsia="zh-CN"/>
        </w:rPr>
        <w:t xml:space="preserve">This is attributed to the generation of </w:t>
      </w:r>
      <w:r w:rsidR="00696FF6" w:rsidRPr="000A2A8B">
        <w:rPr>
          <w:noProof/>
          <w:szCs w:val="24"/>
          <w:lang w:eastAsia="zh-CN"/>
        </w:rPr>
        <w:t>vapour</w:t>
      </w:r>
      <w:r w:rsidR="00CD6F9D" w:rsidRPr="000A2A8B">
        <w:rPr>
          <w:noProof/>
          <w:szCs w:val="24"/>
          <w:lang w:eastAsia="zh-CN"/>
        </w:rPr>
        <w:t xml:space="preserve"> for C24-C26 due to </w:t>
      </w:r>
      <w:r w:rsidR="00BB637E" w:rsidRPr="000A2A8B">
        <w:rPr>
          <w:noProof/>
          <w:szCs w:val="24"/>
          <w:lang w:eastAsia="zh-CN"/>
        </w:rPr>
        <w:t xml:space="preserve">the </w:t>
      </w:r>
      <w:r w:rsidR="00CD6F9D" w:rsidRPr="000A2A8B">
        <w:rPr>
          <w:noProof/>
          <w:szCs w:val="24"/>
          <w:lang w:eastAsia="zh-CN"/>
        </w:rPr>
        <w:t>evaporation</w:t>
      </w:r>
      <w:r w:rsidR="00BB637E" w:rsidRPr="000A2A8B">
        <w:rPr>
          <w:noProof/>
          <w:szCs w:val="24"/>
          <w:lang w:eastAsia="zh-CN"/>
        </w:rPr>
        <w:t xml:space="preserve"> process</w:t>
      </w:r>
      <w:r w:rsidR="00CD6F9D" w:rsidRPr="000A2A8B">
        <w:rPr>
          <w:noProof/>
          <w:szCs w:val="24"/>
          <w:lang w:eastAsia="zh-CN"/>
        </w:rPr>
        <w:t xml:space="preserve"> during the neighbourhood dispersion.</w:t>
      </w:r>
      <w:r w:rsidR="00CA4A50" w:rsidRPr="000A2A8B">
        <w:rPr>
          <w:noProof/>
          <w:szCs w:val="24"/>
          <w:lang w:eastAsia="zh-CN"/>
        </w:rPr>
        <w:t xml:space="preserve"> </w:t>
      </w:r>
      <w:r w:rsidR="00C1702E" w:rsidRPr="000A2A8B">
        <w:rPr>
          <w:noProof/>
          <w:szCs w:val="24"/>
          <w:lang w:eastAsia="zh-CN"/>
        </w:rPr>
        <w:t>For the high carbon</w:t>
      </w:r>
      <w:r w:rsidR="009B5110">
        <w:rPr>
          <w:noProof/>
          <w:szCs w:val="24"/>
          <w:lang w:eastAsia="zh-CN"/>
        </w:rPr>
        <w:t>-</w:t>
      </w:r>
      <w:r w:rsidR="00C329F8" w:rsidRPr="000A2A8B">
        <w:rPr>
          <w:noProof/>
          <w:szCs w:val="24"/>
          <w:lang w:eastAsia="zh-CN"/>
        </w:rPr>
        <w:t xml:space="preserve">number </w:t>
      </w:r>
      <w:r w:rsidR="00C1702E" w:rsidRPr="000A2A8B">
        <w:rPr>
          <w:noProof/>
          <w:szCs w:val="24"/>
          <w:lang w:eastAsia="zh-CN"/>
        </w:rPr>
        <w:t xml:space="preserve">components (C27-C32) with </w:t>
      </w:r>
      <w:r w:rsidR="009B5110" w:rsidRPr="000135F5">
        <w:rPr>
          <w:noProof/>
          <w:szCs w:val="24"/>
          <w:highlight w:val="yellow"/>
          <w:lang w:eastAsia="zh-CN"/>
        </w:rPr>
        <w:t>much</w:t>
      </w:r>
      <w:r w:rsidR="009B5110" w:rsidRPr="000A2A8B">
        <w:rPr>
          <w:noProof/>
          <w:szCs w:val="24"/>
          <w:lang w:eastAsia="zh-CN"/>
        </w:rPr>
        <w:t xml:space="preserve"> </w:t>
      </w:r>
      <w:r w:rsidR="00C1702E" w:rsidRPr="000A2A8B">
        <w:rPr>
          <w:noProof/>
          <w:szCs w:val="24"/>
          <w:lang w:eastAsia="zh-CN"/>
        </w:rPr>
        <w:t>lower saturation vapour pressures</w:t>
      </w:r>
      <w:r w:rsidR="0064633C" w:rsidRPr="000A2A8B">
        <w:rPr>
          <w:noProof/>
          <w:szCs w:val="24"/>
          <w:lang w:eastAsia="zh-CN"/>
        </w:rPr>
        <w:t xml:space="preserve">, </w:t>
      </w:r>
      <w:r w:rsidR="00B8582A" w:rsidRPr="000A2A8B">
        <w:rPr>
          <w:noProof/>
          <w:szCs w:val="24"/>
          <w:lang w:eastAsia="zh-CN"/>
        </w:rPr>
        <w:t>the time</w:t>
      </w:r>
      <w:r w:rsidR="004D1EB2" w:rsidRPr="000A2A8B">
        <w:rPr>
          <w:noProof/>
          <w:szCs w:val="24"/>
          <w:lang w:eastAsia="zh-CN"/>
        </w:rPr>
        <w:t>-</w:t>
      </w:r>
      <w:r w:rsidR="00B8582A" w:rsidRPr="000A2A8B">
        <w:rPr>
          <w:noProof/>
          <w:szCs w:val="24"/>
          <w:lang w:eastAsia="zh-CN"/>
        </w:rPr>
        <w:t xml:space="preserve">scale for </w:t>
      </w:r>
      <w:r w:rsidR="00DA08E2" w:rsidRPr="000A2A8B">
        <w:rPr>
          <w:noProof/>
          <w:szCs w:val="24"/>
          <w:lang w:eastAsia="zh-CN"/>
        </w:rPr>
        <w:t xml:space="preserve">the </w:t>
      </w:r>
      <w:r w:rsidR="00B8582A" w:rsidRPr="000A2A8B">
        <w:rPr>
          <w:noProof/>
          <w:szCs w:val="24"/>
          <w:lang w:eastAsia="zh-CN"/>
        </w:rPr>
        <w:t>evaporation</w:t>
      </w:r>
      <w:r w:rsidR="00D935BB" w:rsidRPr="000A2A8B">
        <w:rPr>
          <w:noProof/>
          <w:szCs w:val="24"/>
          <w:lang w:eastAsia="zh-CN"/>
        </w:rPr>
        <w:t>/condensation process</w:t>
      </w:r>
      <w:r w:rsidR="00B8582A" w:rsidRPr="000A2A8B">
        <w:rPr>
          <w:noProof/>
          <w:szCs w:val="24"/>
          <w:lang w:eastAsia="zh-CN"/>
        </w:rPr>
        <w:t xml:space="preserve"> is slow indicating the slower conversion between the g</w:t>
      </w:r>
      <w:r w:rsidR="00FC324D" w:rsidRPr="000A2A8B">
        <w:rPr>
          <w:noProof/>
          <w:szCs w:val="24"/>
          <w:lang w:eastAsia="zh-CN"/>
        </w:rPr>
        <w:t xml:space="preserve">as and particle phases of SVOCs. </w:t>
      </w:r>
      <w:r w:rsidR="009B5110" w:rsidRPr="000135F5">
        <w:rPr>
          <w:noProof/>
          <w:szCs w:val="24"/>
          <w:highlight w:val="yellow"/>
          <w:lang w:eastAsia="zh-CN"/>
        </w:rPr>
        <w:t>The</w:t>
      </w:r>
      <w:r w:rsidR="00FC324D" w:rsidRPr="000135F5">
        <w:rPr>
          <w:noProof/>
          <w:szCs w:val="24"/>
          <w:highlight w:val="yellow"/>
          <w:lang w:eastAsia="zh-CN"/>
        </w:rPr>
        <w:t xml:space="preserve"> concentrations</w:t>
      </w:r>
      <w:r w:rsidR="009B5110" w:rsidRPr="000135F5">
        <w:rPr>
          <w:noProof/>
          <w:szCs w:val="24"/>
          <w:highlight w:val="yellow"/>
          <w:lang w:eastAsia="zh-CN"/>
        </w:rPr>
        <w:t xml:space="preserve"> </w:t>
      </w:r>
      <w:r w:rsidR="009B5110" w:rsidRPr="000135F5">
        <w:rPr>
          <w:highlight w:val="yellow"/>
          <w:lang w:eastAsia="zh-CN"/>
        </w:rPr>
        <w:t>of these compounds</w:t>
      </w:r>
      <w:r w:rsidR="00FC324D" w:rsidRPr="000A2A8B">
        <w:rPr>
          <w:noProof/>
          <w:szCs w:val="24"/>
          <w:lang w:eastAsia="zh-CN"/>
        </w:rPr>
        <w:t xml:space="preserve"> in the gas and particle phases </w:t>
      </w:r>
      <w:r w:rsidR="00BE472A" w:rsidRPr="000A2A8B">
        <w:rPr>
          <w:noProof/>
          <w:szCs w:val="24"/>
          <w:lang w:eastAsia="zh-CN"/>
        </w:rPr>
        <w:t>were</w:t>
      </w:r>
      <w:r w:rsidR="00FC324D" w:rsidRPr="000A2A8B">
        <w:rPr>
          <w:noProof/>
          <w:szCs w:val="24"/>
          <w:lang w:eastAsia="zh-CN"/>
        </w:rPr>
        <w:t xml:space="preserve"> </w:t>
      </w:r>
      <w:r w:rsidR="009B5110" w:rsidRPr="000135F5">
        <w:rPr>
          <w:highlight w:val="yellow"/>
          <w:lang w:eastAsia="zh-CN"/>
        </w:rPr>
        <w:t>almost wholly</w:t>
      </w:r>
      <w:r w:rsidR="009B5110">
        <w:rPr>
          <w:lang w:eastAsia="zh-CN"/>
        </w:rPr>
        <w:t xml:space="preserve"> </w:t>
      </w:r>
      <w:r w:rsidR="00FC324D" w:rsidRPr="000A2A8B">
        <w:rPr>
          <w:noProof/>
          <w:szCs w:val="24"/>
          <w:lang w:eastAsia="zh-CN"/>
        </w:rPr>
        <w:t xml:space="preserve"> determined by dilution processes</w:t>
      </w:r>
      <w:r w:rsidR="009B5110">
        <w:rPr>
          <w:noProof/>
          <w:szCs w:val="24"/>
          <w:lang w:eastAsia="zh-CN"/>
        </w:rPr>
        <w:t>,</w:t>
      </w:r>
      <w:r w:rsidR="00FC324D" w:rsidRPr="000A2A8B">
        <w:rPr>
          <w:noProof/>
          <w:szCs w:val="24"/>
          <w:lang w:eastAsia="zh-CN"/>
        </w:rPr>
        <w:t xml:space="preserve"> </w:t>
      </w:r>
      <w:r w:rsidR="00DA08E2" w:rsidRPr="000A2A8B">
        <w:rPr>
          <w:noProof/>
          <w:szCs w:val="24"/>
          <w:lang w:eastAsia="zh-CN"/>
        </w:rPr>
        <w:t>with</w:t>
      </w:r>
      <w:r w:rsidR="009B5110" w:rsidRPr="009B5110">
        <w:rPr>
          <w:lang w:eastAsia="zh-CN"/>
        </w:rPr>
        <w:t xml:space="preserve"> </w:t>
      </w:r>
      <w:r w:rsidR="009B5110" w:rsidRPr="000135F5">
        <w:rPr>
          <w:highlight w:val="yellow"/>
          <w:lang w:eastAsia="zh-CN"/>
        </w:rPr>
        <w:t>very little</w:t>
      </w:r>
      <w:r w:rsidR="009B5110" w:rsidRPr="00452EC6">
        <w:rPr>
          <w:lang w:eastAsia="zh-CN"/>
        </w:rPr>
        <w:t xml:space="preserve"> </w:t>
      </w:r>
      <w:r w:rsidR="00DA08E2" w:rsidRPr="000A2A8B">
        <w:rPr>
          <w:noProof/>
          <w:szCs w:val="24"/>
          <w:lang w:eastAsia="zh-CN"/>
        </w:rPr>
        <w:t xml:space="preserve">influence </w:t>
      </w:r>
      <w:r w:rsidR="00BE472A" w:rsidRPr="000A2A8B">
        <w:rPr>
          <w:noProof/>
          <w:szCs w:val="24"/>
          <w:lang w:eastAsia="zh-CN"/>
        </w:rPr>
        <w:t>of</w:t>
      </w:r>
      <w:r w:rsidR="00DA08E2" w:rsidRPr="000A2A8B">
        <w:rPr>
          <w:noProof/>
          <w:szCs w:val="24"/>
          <w:lang w:eastAsia="zh-CN"/>
        </w:rPr>
        <w:t xml:space="preserve"> the evaporation/condensation process</w:t>
      </w:r>
      <w:r w:rsidR="00FC324D" w:rsidRPr="000A2A8B">
        <w:rPr>
          <w:noProof/>
          <w:szCs w:val="24"/>
          <w:lang w:eastAsia="zh-CN"/>
        </w:rPr>
        <w:t>.</w:t>
      </w:r>
      <w:r w:rsidR="00F16E9E" w:rsidRPr="000A2A8B">
        <w:rPr>
          <w:noProof/>
          <w:szCs w:val="24"/>
          <w:lang w:eastAsia="zh-CN"/>
        </w:rPr>
        <w:t xml:space="preserve"> </w:t>
      </w:r>
      <w:r w:rsidR="004E77D5" w:rsidRPr="000A2A8B">
        <w:rPr>
          <w:noProof/>
          <w:szCs w:val="24"/>
          <w:lang w:eastAsia="zh-CN"/>
        </w:rPr>
        <w:t xml:space="preserve">This </w:t>
      </w:r>
      <w:r w:rsidR="00220571" w:rsidRPr="000A2A8B">
        <w:rPr>
          <w:noProof/>
          <w:szCs w:val="24"/>
          <w:lang w:eastAsia="zh-CN"/>
        </w:rPr>
        <w:t>passive-</w:t>
      </w:r>
      <w:r w:rsidR="002327E0" w:rsidRPr="000A2A8B">
        <w:rPr>
          <w:noProof/>
          <w:szCs w:val="24"/>
          <w:lang w:eastAsia="zh-CN"/>
        </w:rPr>
        <w:t>scalar-</w:t>
      </w:r>
      <w:r w:rsidR="00220571" w:rsidRPr="000A2A8B">
        <w:rPr>
          <w:noProof/>
          <w:szCs w:val="24"/>
          <w:lang w:eastAsia="zh-CN"/>
        </w:rPr>
        <w:t xml:space="preserve">like </w:t>
      </w:r>
      <w:r w:rsidR="002327E0" w:rsidRPr="000A2A8B">
        <w:rPr>
          <w:noProof/>
          <w:szCs w:val="24"/>
          <w:lang w:eastAsia="zh-CN"/>
        </w:rPr>
        <w:t xml:space="preserve">behaviour </w:t>
      </w:r>
      <w:r w:rsidR="004E77D5" w:rsidRPr="000A2A8B">
        <w:rPr>
          <w:noProof/>
          <w:szCs w:val="24"/>
          <w:lang w:eastAsia="zh-CN"/>
        </w:rPr>
        <w:t>is similar for the total of SVOCs gas and particle phase concentrations</w:t>
      </w:r>
      <w:r w:rsidR="00220571" w:rsidRPr="000A2A8B">
        <w:rPr>
          <w:noProof/>
          <w:szCs w:val="24"/>
          <w:lang w:eastAsia="zh-CN"/>
        </w:rPr>
        <w:t xml:space="preserve"> (</w:t>
      </w:r>
      <w:r w:rsidR="00710031" w:rsidRPr="000A2A8B">
        <w:rPr>
          <w:noProof/>
          <w:szCs w:val="24"/>
          <w:lang w:eastAsia="zh-CN"/>
        </w:rPr>
        <w:t xml:space="preserve">Figure </w:t>
      </w:r>
      <w:r w:rsidR="00710031" w:rsidRPr="000A2A8B">
        <w:rPr>
          <w:noProof/>
          <w:szCs w:val="24"/>
          <w:lang w:eastAsia="zh-CN"/>
        </w:rPr>
        <w:fldChar w:fldCharType="begin"/>
      </w:r>
      <w:r w:rsidR="00710031" w:rsidRPr="000A2A8B">
        <w:rPr>
          <w:noProof/>
          <w:szCs w:val="24"/>
          <w:lang w:eastAsia="zh-CN"/>
        </w:rPr>
        <w:instrText xml:space="preserve"> REF Figure_4 \h </w:instrText>
      </w:r>
      <w:r w:rsidR="00710031" w:rsidRPr="000A2A8B">
        <w:rPr>
          <w:noProof/>
          <w:szCs w:val="24"/>
          <w:lang w:eastAsia="zh-CN"/>
        </w:rPr>
      </w:r>
      <w:r w:rsidR="00710031" w:rsidRPr="000A2A8B">
        <w:rPr>
          <w:noProof/>
          <w:szCs w:val="24"/>
          <w:lang w:eastAsia="zh-CN"/>
        </w:rPr>
        <w:fldChar w:fldCharType="separate"/>
      </w:r>
      <w:r w:rsidR="00DE0684">
        <w:rPr>
          <w:noProof/>
          <w:highlight w:val="yellow"/>
        </w:rPr>
        <w:t>4</w:t>
      </w:r>
      <w:r w:rsidR="00710031" w:rsidRPr="000A2A8B">
        <w:rPr>
          <w:noProof/>
          <w:szCs w:val="24"/>
          <w:lang w:eastAsia="zh-CN"/>
        </w:rPr>
        <w:fldChar w:fldCharType="end"/>
      </w:r>
      <w:r w:rsidR="0081143B" w:rsidRPr="000A2A8B">
        <w:rPr>
          <w:noProof/>
          <w:szCs w:val="24"/>
          <w:lang w:eastAsia="zh-CN"/>
        </w:rPr>
        <w:t>a)</w:t>
      </w:r>
      <w:r w:rsidR="00220571" w:rsidRPr="000A2A8B">
        <w:rPr>
          <w:noProof/>
          <w:szCs w:val="24"/>
          <w:lang w:eastAsia="zh-CN"/>
        </w:rPr>
        <w:t>.</w:t>
      </w:r>
      <w:r w:rsidR="00082DB5" w:rsidRPr="000A2A8B">
        <w:rPr>
          <w:noProof/>
          <w:szCs w:val="24"/>
          <w:lang w:eastAsia="zh-CN"/>
        </w:rPr>
        <w:t xml:space="preserve"> </w:t>
      </w:r>
      <w:r w:rsidR="002B1951" w:rsidRPr="000A2A8B">
        <w:rPr>
          <w:noProof/>
          <w:szCs w:val="24"/>
          <w:lang w:eastAsia="zh-CN"/>
        </w:rPr>
        <w:t xml:space="preserve"> </w:t>
      </w:r>
    </w:p>
    <w:p w14:paraId="5AF30597" w14:textId="645EA278" w:rsidR="00C1418F" w:rsidRPr="000A2A8B" w:rsidRDefault="00195969" w:rsidP="00470BD5">
      <w:pPr>
        <w:spacing w:line="480" w:lineRule="auto"/>
        <w:rPr>
          <w:noProof/>
          <w:szCs w:val="24"/>
          <w:lang w:eastAsia="zh-CN"/>
        </w:rPr>
      </w:pPr>
      <w:r w:rsidRPr="000A2A8B">
        <w:rPr>
          <w:noProof/>
          <w:szCs w:val="24"/>
          <w:lang w:eastAsia="zh-CN"/>
        </w:rPr>
        <w:t xml:space="preserve">For low- and medium-carbon </w:t>
      </w:r>
      <w:r w:rsidR="00745BA9" w:rsidRPr="000A2A8B">
        <w:rPr>
          <w:noProof/>
          <w:szCs w:val="24"/>
          <w:lang w:eastAsia="zh-CN"/>
        </w:rPr>
        <w:t>organic compounds</w:t>
      </w:r>
      <w:r w:rsidRPr="000A2A8B">
        <w:rPr>
          <w:noProof/>
          <w:szCs w:val="24"/>
          <w:lang w:eastAsia="zh-CN"/>
        </w:rPr>
        <w:t xml:space="preserve"> (C16-C26), the</w:t>
      </w:r>
      <w:r w:rsidR="00DE1D0A" w:rsidRPr="000A2A8B">
        <w:rPr>
          <w:noProof/>
          <w:szCs w:val="24"/>
          <w:lang w:eastAsia="zh-CN"/>
        </w:rPr>
        <w:t xml:space="preserve"> model overestimates </w:t>
      </w:r>
      <w:r w:rsidR="0095127F" w:rsidRPr="000A2A8B">
        <w:rPr>
          <w:noProof/>
          <w:szCs w:val="24"/>
          <w:lang w:eastAsia="zh-CN"/>
        </w:rPr>
        <w:t>the</w:t>
      </w:r>
      <w:r w:rsidR="00DE1D0A" w:rsidRPr="000A2A8B">
        <w:rPr>
          <w:noProof/>
          <w:szCs w:val="24"/>
          <w:lang w:eastAsia="zh-CN"/>
        </w:rPr>
        <w:t xml:space="preserve"> gas phase </w:t>
      </w:r>
      <w:r w:rsidR="005F41F4" w:rsidRPr="000A2A8B">
        <w:rPr>
          <w:noProof/>
          <w:szCs w:val="24"/>
          <w:lang w:eastAsia="zh-CN"/>
        </w:rPr>
        <w:t xml:space="preserve">SVOC </w:t>
      </w:r>
      <w:r w:rsidR="00DE1D0A" w:rsidRPr="000A2A8B">
        <w:rPr>
          <w:noProof/>
          <w:szCs w:val="24"/>
          <w:lang w:eastAsia="zh-CN"/>
        </w:rPr>
        <w:t xml:space="preserve">concentrations and underestimates the particle phase </w:t>
      </w:r>
      <w:r w:rsidR="005F41F4" w:rsidRPr="000A2A8B">
        <w:rPr>
          <w:noProof/>
          <w:szCs w:val="24"/>
          <w:lang w:eastAsia="zh-CN"/>
        </w:rPr>
        <w:t xml:space="preserve">SVOCs </w:t>
      </w:r>
      <w:r w:rsidR="00DE1D0A" w:rsidRPr="000A2A8B">
        <w:rPr>
          <w:noProof/>
          <w:szCs w:val="24"/>
          <w:lang w:eastAsia="zh-CN"/>
        </w:rPr>
        <w:t>concentrations</w:t>
      </w:r>
      <w:r w:rsidR="00233016" w:rsidRPr="000A2A8B">
        <w:rPr>
          <w:noProof/>
          <w:szCs w:val="24"/>
          <w:lang w:eastAsia="zh-CN"/>
        </w:rPr>
        <w:t xml:space="preserve">; in other words, </w:t>
      </w:r>
      <w:r w:rsidRPr="000A2A8B">
        <w:rPr>
          <w:noProof/>
          <w:szCs w:val="24"/>
          <w:lang w:eastAsia="zh-CN"/>
        </w:rPr>
        <w:t xml:space="preserve">the modelled gas-to-particle </w:t>
      </w:r>
      <w:r w:rsidR="00E846C5" w:rsidRPr="000A2A8B">
        <w:rPr>
          <w:noProof/>
          <w:szCs w:val="24"/>
          <w:lang w:eastAsia="zh-CN"/>
        </w:rPr>
        <w:t xml:space="preserve">mass </w:t>
      </w:r>
      <w:r w:rsidRPr="000A2A8B">
        <w:rPr>
          <w:noProof/>
          <w:szCs w:val="24"/>
          <w:lang w:eastAsia="zh-CN"/>
        </w:rPr>
        <w:t>ratios are</w:t>
      </w:r>
      <w:r w:rsidR="00E846C5" w:rsidRPr="000A2A8B">
        <w:rPr>
          <w:noProof/>
          <w:szCs w:val="24"/>
          <w:lang w:eastAsia="zh-CN"/>
        </w:rPr>
        <w:t xml:space="preserve"> </w:t>
      </w:r>
      <w:r w:rsidRPr="000A2A8B">
        <w:rPr>
          <w:noProof/>
          <w:szCs w:val="24"/>
          <w:lang w:eastAsia="zh-CN"/>
        </w:rPr>
        <w:t>high</w:t>
      </w:r>
      <w:r w:rsidR="00E846C5" w:rsidRPr="000A2A8B">
        <w:rPr>
          <w:noProof/>
          <w:szCs w:val="24"/>
          <w:lang w:eastAsia="zh-CN"/>
        </w:rPr>
        <w:t>er than the observed ones</w:t>
      </w:r>
      <w:r w:rsidR="00DE1D0A" w:rsidRPr="000A2A8B">
        <w:rPr>
          <w:noProof/>
          <w:szCs w:val="24"/>
          <w:lang w:eastAsia="zh-CN"/>
        </w:rPr>
        <w:t>.</w:t>
      </w:r>
      <w:r w:rsidR="00A20F40" w:rsidRPr="000A2A8B">
        <w:rPr>
          <w:noProof/>
          <w:szCs w:val="24"/>
          <w:lang w:eastAsia="zh-CN"/>
        </w:rPr>
        <w:t xml:space="preserve"> There is</w:t>
      </w:r>
      <w:r w:rsidR="00E103D3" w:rsidRPr="000A2A8B">
        <w:rPr>
          <w:noProof/>
          <w:szCs w:val="24"/>
          <w:lang w:eastAsia="zh-CN"/>
        </w:rPr>
        <w:t xml:space="preserve"> </w:t>
      </w:r>
      <w:r w:rsidR="002327E0" w:rsidRPr="000A2A8B">
        <w:rPr>
          <w:noProof/>
          <w:szCs w:val="24"/>
          <w:lang w:eastAsia="zh-CN"/>
        </w:rPr>
        <w:t xml:space="preserve">an </w:t>
      </w:r>
      <w:r w:rsidR="00E103D3" w:rsidRPr="000A2A8B">
        <w:rPr>
          <w:noProof/>
          <w:szCs w:val="24"/>
          <w:lang w:eastAsia="zh-CN"/>
        </w:rPr>
        <w:t>inconsisten</w:t>
      </w:r>
      <w:r w:rsidR="00B66AA2" w:rsidRPr="000A2A8B">
        <w:rPr>
          <w:noProof/>
          <w:szCs w:val="24"/>
          <w:lang w:eastAsia="zh-CN"/>
        </w:rPr>
        <w:t>cy between</w:t>
      </w:r>
      <w:r w:rsidR="00E103D3" w:rsidRPr="000A2A8B">
        <w:rPr>
          <w:noProof/>
          <w:szCs w:val="24"/>
          <w:lang w:eastAsia="zh-CN"/>
        </w:rPr>
        <w:t xml:space="preserve"> </w:t>
      </w:r>
      <w:r w:rsidR="00B66AA2" w:rsidRPr="000A2A8B">
        <w:rPr>
          <w:noProof/>
          <w:szCs w:val="24"/>
          <w:lang w:eastAsia="zh-CN"/>
        </w:rPr>
        <w:t xml:space="preserve">the measured </w:t>
      </w:r>
      <w:r w:rsidR="000B38A5" w:rsidRPr="000A2A8B">
        <w:rPr>
          <w:noProof/>
          <w:szCs w:val="24"/>
          <w:lang w:eastAsia="zh-CN"/>
        </w:rPr>
        <w:t xml:space="preserve">gas concentrations at RU </w:t>
      </w:r>
      <w:r w:rsidR="00B66AA2" w:rsidRPr="000A2A8B">
        <w:rPr>
          <w:noProof/>
          <w:szCs w:val="24"/>
          <w:lang w:eastAsia="zh-CN"/>
        </w:rPr>
        <w:t>and</w:t>
      </w:r>
      <w:r w:rsidR="00E103D3" w:rsidRPr="000A2A8B">
        <w:rPr>
          <w:noProof/>
          <w:szCs w:val="24"/>
          <w:lang w:eastAsia="zh-CN"/>
        </w:rPr>
        <w:t xml:space="preserve"> </w:t>
      </w:r>
      <w:r w:rsidR="000B38A5" w:rsidRPr="000A2A8B">
        <w:rPr>
          <w:noProof/>
          <w:szCs w:val="24"/>
          <w:lang w:eastAsia="zh-CN"/>
        </w:rPr>
        <w:t xml:space="preserve">the (quasi-)equilibrium gas concentrations </w:t>
      </w:r>
      <w:r w:rsidR="007B078A" w:rsidRPr="000A2A8B">
        <w:rPr>
          <w:noProof/>
          <w:szCs w:val="24"/>
          <w:lang w:eastAsia="zh-CN"/>
        </w:rPr>
        <w:t xml:space="preserve">calculated from </w:t>
      </w:r>
      <w:r w:rsidR="00E103D3" w:rsidRPr="000A2A8B">
        <w:rPr>
          <w:noProof/>
          <w:szCs w:val="24"/>
          <w:lang w:eastAsia="zh-CN"/>
        </w:rPr>
        <w:t>the saturation vapour pressure estimated from the “Lab</w:t>
      </w:r>
      <w:r w:rsidR="00ED17F8" w:rsidRPr="000A2A8B">
        <w:rPr>
          <w:noProof/>
          <w:szCs w:val="24"/>
          <w:lang w:eastAsia="zh-CN"/>
        </w:rPr>
        <w:t>oratory</w:t>
      </w:r>
      <w:r w:rsidR="00E103D3" w:rsidRPr="000A2A8B">
        <w:rPr>
          <w:noProof/>
          <w:szCs w:val="24"/>
          <w:lang w:eastAsia="zh-CN"/>
        </w:rPr>
        <w:t xml:space="preserve">” data </w:t>
      </w:r>
      <w:r w:rsidR="00405AF1" w:rsidRPr="000A2A8B">
        <w:rPr>
          <w:rFonts w:ascii="Times New Roman" w:hAnsi="Times New Roman"/>
          <w:noProof/>
          <w:lang w:eastAsia="zh-CN"/>
        </w:rPr>
        <w:fldChar w:fldCharType="begin">
          <w:fldData xml:space="preserve">PEVuZE5vdGU+PENpdGU+PEF1dGhvcj5Ub3BwaW5nPC9BdXRob3I+PFllYXI+MjAxNjwvWWVhcj48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</w:fldData>
        </w:fldChar>
      </w:r>
      <w:r w:rsidR="00951AB2">
        <w:rPr>
          <w:rFonts w:ascii="Times New Roman" w:hAnsi="Times New Roman"/>
          <w:noProof/>
          <w:lang w:eastAsia="zh-CN"/>
        </w:rPr>
        <w:instrText xml:space="preserve"> ADDIN EN.CITE </w:instrText>
      </w:r>
      <w:r w:rsidR="00951AB2">
        <w:rPr>
          <w:rFonts w:ascii="Times New Roman" w:hAnsi="Times New Roman"/>
          <w:noProof/>
          <w:lang w:eastAsia="zh-CN"/>
        </w:rPr>
        <w:fldChar w:fldCharType="begin">
          <w:fldData xml:space="preserve">PEVuZE5vdGU+PENpdGU+PEF1dGhvcj5Ub3BwaW5nPC9BdXRob3I+PFllYXI+MjAxNjwvWWVhcj48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</w:fldData>
        </w:fldChar>
      </w:r>
      <w:r w:rsidR="00951AB2">
        <w:rPr>
          <w:rFonts w:ascii="Times New Roman" w:hAnsi="Times New Roman"/>
          <w:noProof/>
          <w:lang w:eastAsia="zh-CN"/>
        </w:rPr>
        <w:instrText xml:space="preserve"> ADDIN EN.CITE.DATA </w:instrText>
      </w:r>
      <w:r w:rsidR="00951AB2">
        <w:rPr>
          <w:rFonts w:ascii="Times New Roman" w:hAnsi="Times New Roman"/>
          <w:noProof/>
          <w:lang w:eastAsia="zh-CN"/>
        </w:rPr>
      </w:r>
      <w:r w:rsidR="00951AB2">
        <w:rPr>
          <w:rFonts w:ascii="Times New Roman" w:hAnsi="Times New Roman"/>
          <w:noProof/>
          <w:lang w:eastAsia="zh-CN"/>
        </w:rPr>
        <w:fldChar w:fldCharType="end"/>
      </w:r>
      <w:r w:rsidR="00405AF1" w:rsidRPr="000A2A8B">
        <w:rPr>
          <w:rFonts w:ascii="Times New Roman" w:hAnsi="Times New Roman"/>
          <w:noProof/>
          <w:lang w:eastAsia="zh-CN"/>
        </w:rPr>
      </w:r>
      <w:r w:rsidR="00405AF1" w:rsidRPr="000A2A8B">
        <w:rPr>
          <w:rFonts w:ascii="Times New Roman" w:hAnsi="Times New Roman"/>
          <w:noProof/>
          <w:lang w:eastAsia="zh-CN"/>
        </w:rPr>
        <w:fldChar w:fldCharType="separate"/>
      </w:r>
      <w:r w:rsidR="00405AF1" w:rsidRPr="00D63915">
        <w:rPr>
          <w:rFonts w:ascii="Times New Roman" w:hAnsi="Times New Roman"/>
          <w:noProof/>
          <w:lang w:eastAsia="zh-CN"/>
        </w:rPr>
        <w:t>(Topping et al., 2016; Compernolle et al., 2011)</w:t>
      </w:r>
      <w:r w:rsidR="00405AF1" w:rsidRPr="000A2A8B">
        <w:rPr>
          <w:rFonts w:ascii="Times New Roman" w:hAnsi="Times New Roman"/>
          <w:noProof/>
          <w:lang w:eastAsia="zh-CN"/>
        </w:rPr>
        <w:fldChar w:fldCharType="end"/>
      </w:r>
      <w:r w:rsidR="00E103D3" w:rsidRPr="000A2A8B">
        <w:rPr>
          <w:noProof/>
          <w:szCs w:val="24"/>
          <w:lang w:eastAsia="zh-CN"/>
        </w:rPr>
        <w:t>.</w:t>
      </w:r>
      <w:r w:rsidR="00DE1D0A" w:rsidRPr="000A2A8B">
        <w:rPr>
          <w:noProof/>
          <w:szCs w:val="24"/>
          <w:lang w:eastAsia="zh-CN"/>
        </w:rPr>
        <w:t xml:space="preserve"> </w:t>
      </w:r>
      <w:r w:rsidR="002E4AC1" w:rsidRPr="000A2A8B">
        <w:rPr>
          <w:noProof/>
          <w:szCs w:val="24"/>
          <w:lang w:eastAsia="zh-CN"/>
        </w:rPr>
        <w:t xml:space="preserve">For example, the measured </w:t>
      </w:r>
      <m:oMath>
        <m:sSub>
          <m:sSubPr>
            <m:ctrlPr>
              <w:rPr>
                <w:rFonts w:ascii="Cambria Math" w:hAnsi="Cambria Math"/>
                <w:i/>
                <w:noProof/>
                <w:szCs w:val="24"/>
                <w:lang w:eastAsia="zh-CN"/>
              </w:rPr>
            </m:ctrlPr>
          </m:sSubPr>
          <m:e>
            <m:r>
              <w:rPr>
                <w:rFonts w:ascii="Cambria Math" w:hAnsi="Cambria Math"/>
                <w:noProof/>
                <w:szCs w:val="24"/>
                <w:lang w:eastAsia="zh-CN"/>
              </w:rPr>
              <m:t>C</m:t>
            </m:r>
          </m:e>
          <m:sub>
            <m:r>
              <w:rPr>
                <w:rFonts w:ascii="Cambria Math" w:hAnsi="Cambria Math"/>
                <w:noProof/>
                <w:szCs w:val="24"/>
                <w:lang w:eastAsia="zh-CN"/>
              </w:rPr>
              <m:t>gas</m:t>
            </m:r>
          </m:sub>
        </m:sSub>
      </m:oMath>
      <w:r w:rsidR="002E4AC1" w:rsidRPr="000A2A8B">
        <w:rPr>
          <w:noProof/>
          <w:szCs w:val="24"/>
          <w:lang w:eastAsia="zh-CN"/>
        </w:rPr>
        <w:t xml:space="preserve"> for a low-carbon </w:t>
      </w:r>
      <w:r w:rsidR="00745BA9" w:rsidRPr="000A2A8B">
        <w:rPr>
          <w:noProof/>
          <w:szCs w:val="24"/>
          <w:lang w:eastAsia="zh-CN"/>
        </w:rPr>
        <w:t>organic compounds</w:t>
      </w:r>
      <w:r w:rsidR="002E4AC1" w:rsidRPr="000A2A8B">
        <w:rPr>
          <w:noProof/>
          <w:szCs w:val="24"/>
          <w:lang w:eastAsia="zh-CN"/>
        </w:rPr>
        <w:t xml:space="preserve">, e.g. C16, </w:t>
      </w:r>
      <w:r w:rsidR="00A90198" w:rsidRPr="000A2A8B">
        <w:rPr>
          <w:noProof/>
          <w:szCs w:val="24"/>
          <w:lang w:eastAsia="zh-CN"/>
        </w:rPr>
        <w:t xml:space="preserve">is about 16.2 ng </w:t>
      </w:r>
      <w:r w:rsidR="002E4AC1" w:rsidRPr="000A2A8B">
        <w:rPr>
          <w:noProof/>
          <w:szCs w:val="24"/>
          <w:lang w:eastAsia="zh-CN"/>
        </w:rPr>
        <w:t>m</w:t>
      </w:r>
      <w:r w:rsidR="00A90198" w:rsidRPr="000A2A8B">
        <w:rPr>
          <w:noProof/>
          <w:szCs w:val="24"/>
          <w:vertAlign w:val="superscript"/>
          <w:lang w:eastAsia="zh-CN"/>
        </w:rPr>
        <w:t>-3</w:t>
      </w:r>
      <w:r w:rsidR="00A90198" w:rsidRPr="000A2A8B">
        <w:rPr>
          <w:noProof/>
          <w:szCs w:val="24"/>
          <w:lang w:eastAsia="zh-CN"/>
        </w:rPr>
        <w:t xml:space="preserve"> as indicated in Fig. 4(a).</w:t>
      </w:r>
      <w:r w:rsidR="00E82C30" w:rsidRPr="000A2A8B">
        <w:rPr>
          <w:noProof/>
          <w:szCs w:val="24"/>
          <w:lang w:eastAsia="zh-CN"/>
        </w:rPr>
        <w:t xml:space="preserve"> However, t</w:t>
      </w:r>
      <w:r w:rsidR="002E4AC1" w:rsidRPr="000A2A8B">
        <w:rPr>
          <w:noProof/>
          <w:szCs w:val="24"/>
          <w:lang w:eastAsia="zh-CN"/>
        </w:rPr>
        <w:t>he extremely</w:t>
      </w:r>
      <w:r w:rsidR="00A90198" w:rsidRPr="000A2A8B">
        <w:rPr>
          <w:noProof/>
          <w:szCs w:val="24"/>
          <w:lang w:eastAsia="zh-CN"/>
        </w:rPr>
        <w:t xml:space="preserve"> high vapour pressure for C16 is </w:t>
      </w:r>
      <m:oMath>
        <m:r>
          <w:rPr>
            <w:rFonts w:ascii="Cambria Math" w:hAnsi="Cambria Math"/>
            <w:noProof/>
            <w:szCs w:val="24"/>
            <w:lang w:eastAsia="zh-CN"/>
          </w:rPr>
          <m:t>6.4×</m:t>
        </m:r>
        <m:sSup>
          <m:sSupPr>
            <m:ctrlPr>
              <w:rPr>
                <w:rFonts w:ascii="Cambria Math" w:hAnsi="Cambria Math"/>
                <w:i/>
                <w:noProof/>
                <w:szCs w:val="24"/>
                <w:lang w:eastAsia="zh-CN"/>
              </w:rPr>
            </m:ctrlPr>
          </m:sSupPr>
          <m:e>
            <m:r>
              <w:rPr>
                <w:rFonts w:ascii="Cambria Math" w:hAnsi="Cambria Math"/>
                <w:noProof/>
                <w:szCs w:val="24"/>
                <w:lang w:eastAsia="zh-CN"/>
              </w:rPr>
              <m:t>10</m:t>
            </m:r>
          </m:e>
          <m:sup>
            <m:r>
              <w:rPr>
                <w:rFonts w:ascii="Cambria Math" w:hAnsi="Cambria Math"/>
                <w:noProof/>
                <w:szCs w:val="24"/>
                <w:lang w:eastAsia="zh-CN"/>
              </w:rPr>
              <m:t>-2</m:t>
            </m:r>
          </m:sup>
        </m:sSup>
      </m:oMath>
      <w:r w:rsidR="00A90198" w:rsidRPr="000A2A8B">
        <w:rPr>
          <w:noProof/>
          <w:szCs w:val="24"/>
          <w:lang w:eastAsia="zh-CN"/>
        </w:rPr>
        <w:t xml:space="preserve"> Pa</w:t>
      </w:r>
      <w:r w:rsidR="002E4AC1" w:rsidRPr="000A2A8B">
        <w:rPr>
          <w:noProof/>
          <w:szCs w:val="24"/>
          <w:lang w:eastAsia="zh-CN"/>
        </w:rPr>
        <w:t xml:space="preserve"> </w:t>
      </w:r>
      <w:r w:rsidR="00415216" w:rsidRPr="000A2A8B">
        <w:rPr>
          <w:noProof/>
          <w:szCs w:val="24"/>
          <w:lang w:eastAsia="zh-CN"/>
        </w:rPr>
        <w:t xml:space="preserve">causes a very </w:t>
      </w:r>
      <w:r w:rsidR="002E4AC1" w:rsidRPr="000A2A8B">
        <w:rPr>
          <w:noProof/>
          <w:szCs w:val="24"/>
          <w:lang w:eastAsia="zh-CN"/>
        </w:rPr>
        <w:t xml:space="preserve">fast evaporation </w:t>
      </w:r>
      <w:r w:rsidR="00415216" w:rsidRPr="000A2A8B">
        <w:rPr>
          <w:noProof/>
          <w:szCs w:val="24"/>
          <w:lang w:eastAsia="zh-CN"/>
        </w:rPr>
        <w:t>to reach equilibrium, yielding</w:t>
      </w:r>
      <w:r w:rsidR="00E82C30" w:rsidRPr="000A2A8B">
        <w:rPr>
          <w:noProof/>
          <w:szCs w:val="24"/>
          <w:lang w:eastAsia="zh-CN"/>
        </w:rPr>
        <w:t xml:space="preserve"> a </w:t>
      </w:r>
      <w:r w:rsidR="00F33D8A" w:rsidRPr="000A2A8B">
        <w:rPr>
          <w:noProof/>
          <w:szCs w:val="24"/>
          <w:lang w:eastAsia="zh-CN"/>
        </w:rPr>
        <w:t xml:space="preserve">value of </w:t>
      </w:r>
      <m:oMath>
        <m:sSub>
          <m:sSubPr>
            <m:ctrlPr>
              <w:rPr>
                <w:rFonts w:ascii="Cambria Math" w:hAnsi="Cambria Math"/>
                <w:i/>
                <w:noProof/>
                <w:szCs w:val="24"/>
                <w:lang w:eastAsia="zh-CN"/>
              </w:rPr>
            </m:ctrlPr>
          </m:sSubPr>
          <m:e>
            <m:r>
              <w:rPr>
                <w:rFonts w:ascii="Cambria Math" w:hAnsi="Cambria Math"/>
                <w:noProof/>
                <w:szCs w:val="24"/>
                <w:lang w:eastAsia="zh-CN"/>
              </w:rPr>
              <m:t>C</m:t>
            </m:r>
          </m:e>
          <m:sub>
            <m:r>
              <w:rPr>
                <w:rFonts w:ascii="Cambria Math" w:hAnsi="Cambria Math"/>
                <w:noProof/>
                <w:szCs w:val="24"/>
                <w:lang w:eastAsia="zh-CN"/>
              </w:rPr>
              <m:t>gas</m:t>
            </m:r>
          </m:sub>
        </m:sSub>
      </m:oMath>
      <w:r w:rsidR="00AB2E31" w:rsidRPr="000A2A8B">
        <w:rPr>
          <w:noProof/>
          <w:szCs w:val="24"/>
          <w:lang w:eastAsia="zh-CN"/>
        </w:rPr>
        <w:t xml:space="preserve"> required by the</w:t>
      </w:r>
      <w:r w:rsidR="00E82C30" w:rsidRPr="000A2A8B">
        <w:rPr>
          <w:noProof/>
          <w:szCs w:val="24"/>
          <w:lang w:eastAsia="zh-CN"/>
        </w:rPr>
        <w:t xml:space="preserve"> equilibrium</w:t>
      </w:r>
      <w:r w:rsidR="00AB2E31" w:rsidRPr="000A2A8B">
        <w:rPr>
          <w:noProof/>
          <w:szCs w:val="24"/>
          <w:lang w:eastAsia="zh-CN"/>
        </w:rPr>
        <w:t>:</w:t>
      </w:r>
      <w:r w:rsidR="00E82C30" w:rsidRPr="000A2A8B">
        <w:rPr>
          <w:noProof/>
          <w:szCs w:val="24"/>
          <w:lang w:eastAsia="zh-CN"/>
        </w:rPr>
        <w:t xml:space="preserve"> </w:t>
      </w:r>
      <m:oMath>
        <m:sSubSup>
          <m:sSubSupPr>
            <m:ctrlPr>
              <w:rPr>
                <w:rFonts w:ascii="Cambria Math" w:hAnsi="Cambria Math"/>
                <w:i/>
                <w:noProof/>
                <w:szCs w:val="24"/>
                <w:lang w:eastAsia="zh-CN"/>
              </w:rPr>
            </m:ctrlPr>
          </m:sSubSupPr>
          <m:e>
            <m:r>
              <w:rPr>
                <w:rFonts w:ascii="Cambria Math" w:hAnsi="Cambria Math"/>
                <w:noProof/>
                <w:szCs w:val="24"/>
                <w:lang w:eastAsia="zh-CN"/>
              </w:rPr>
              <m:t>C</m:t>
            </m:r>
          </m:e>
          <m:sub>
            <m:r>
              <w:rPr>
                <w:rFonts w:ascii="Cambria Math" w:hAnsi="Cambria Math"/>
                <w:noProof/>
                <w:szCs w:val="24"/>
                <w:lang w:eastAsia="zh-CN"/>
              </w:rPr>
              <m:t>gas,C16</m:t>
            </m:r>
          </m:sub>
          <m:sup>
            <m:r>
              <w:rPr>
                <w:rFonts w:ascii="Cambria Math" w:hAnsi="Cambria Math"/>
                <w:noProof/>
                <w:szCs w:val="24"/>
                <w:lang w:eastAsia="zh-CN"/>
              </w:rPr>
              <m:t>equi</m:t>
            </m:r>
          </m:sup>
        </m:sSubSup>
      </m:oMath>
      <w:r w:rsidR="00E82C30" w:rsidRPr="000A2A8B">
        <w:rPr>
          <w:noProof/>
          <w:szCs w:val="24"/>
          <w:lang w:eastAsia="zh-CN"/>
        </w:rPr>
        <w:t>~</w:t>
      </w:r>
      <w:r w:rsidR="00395D9C" w:rsidRPr="000A2A8B">
        <w:rPr>
          <w:noProof/>
          <w:szCs w:val="24"/>
          <w:lang w:eastAsia="zh-CN"/>
        </w:rPr>
        <w:t>5.5</w:t>
      </w:r>
      <w:r w:rsidR="00395D9C" w:rsidRPr="000A2A8B">
        <w:rPr>
          <w:noProof/>
          <w:szCs w:val="24"/>
          <w:lang w:eastAsia="zh-CN"/>
        </w:rPr>
        <w:sym w:font="Symbol" w:char="F0B4"/>
      </w:r>
      <w:r w:rsidR="00395D9C" w:rsidRPr="000A2A8B">
        <w:rPr>
          <w:noProof/>
          <w:szCs w:val="24"/>
          <w:lang w:eastAsia="zh-CN"/>
        </w:rPr>
        <w:t>10</w:t>
      </w:r>
      <w:r w:rsidR="00395D9C" w:rsidRPr="000A2A8B">
        <w:rPr>
          <w:noProof/>
          <w:szCs w:val="24"/>
          <w:vertAlign w:val="superscript"/>
          <w:lang w:eastAsia="zh-CN"/>
        </w:rPr>
        <w:t>5</w:t>
      </w:r>
      <w:r w:rsidR="00E82C30" w:rsidRPr="000A2A8B">
        <w:rPr>
          <w:noProof/>
          <w:szCs w:val="24"/>
          <w:lang w:eastAsia="zh-CN"/>
        </w:rPr>
        <w:t xml:space="preserve"> </w:t>
      </w:r>
      <w:r w:rsidR="001F3FCD" w:rsidRPr="000A2A8B">
        <w:rPr>
          <w:noProof/>
          <w:szCs w:val="24"/>
          <w:lang w:eastAsia="zh-CN"/>
        </w:rPr>
        <w:t>ng m</w:t>
      </w:r>
      <w:r w:rsidR="001F3FCD" w:rsidRPr="000A2A8B">
        <w:rPr>
          <w:noProof/>
          <w:szCs w:val="24"/>
          <w:vertAlign w:val="superscript"/>
          <w:lang w:eastAsia="zh-CN"/>
        </w:rPr>
        <w:t>-3</w:t>
      </w:r>
      <w:r w:rsidR="00395D9C" w:rsidRPr="000A2A8B">
        <w:rPr>
          <w:noProof/>
          <w:szCs w:val="24"/>
          <w:lang w:eastAsia="zh-CN"/>
        </w:rPr>
        <w:t>, which is much larg</w:t>
      </w:r>
      <w:r w:rsidR="002D2DAA" w:rsidRPr="000A2A8B">
        <w:rPr>
          <w:noProof/>
          <w:szCs w:val="24"/>
          <w:lang w:eastAsia="zh-CN"/>
        </w:rPr>
        <w:t>er than</w:t>
      </w:r>
      <w:r w:rsidR="00395D9C" w:rsidRPr="000A2A8B">
        <w:rPr>
          <w:noProof/>
          <w:szCs w:val="24"/>
          <w:lang w:eastAsia="zh-CN"/>
        </w:rPr>
        <w:t xml:space="preserve"> the observed value of about 16.2</w:t>
      </w:r>
      <w:r w:rsidR="00F33D8A" w:rsidRPr="000A2A8B">
        <w:rPr>
          <w:noProof/>
          <w:szCs w:val="24"/>
          <w:lang w:eastAsia="zh-CN"/>
        </w:rPr>
        <w:t xml:space="preserve"> ng m</w:t>
      </w:r>
      <w:r w:rsidR="00F33D8A" w:rsidRPr="000A2A8B">
        <w:rPr>
          <w:noProof/>
          <w:szCs w:val="24"/>
          <w:vertAlign w:val="superscript"/>
          <w:lang w:eastAsia="zh-CN"/>
        </w:rPr>
        <w:t>-3</w:t>
      </w:r>
      <w:r w:rsidR="002D2DAA" w:rsidRPr="000A2A8B">
        <w:rPr>
          <w:noProof/>
          <w:szCs w:val="24"/>
          <w:lang w:eastAsia="zh-CN"/>
        </w:rPr>
        <w:t xml:space="preserve"> shown in Fig.</w:t>
      </w:r>
      <w:r w:rsidR="00395D9C" w:rsidRPr="000A2A8B">
        <w:rPr>
          <w:noProof/>
          <w:szCs w:val="24"/>
          <w:lang w:eastAsia="zh-CN"/>
        </w:rPr>
        <w:t xml:space="preserve"> 4 (a</w:t>
      </w:r>
      <w:r w:rsidR="002D2DAA" w:rsidRPr="000A2A8B">
        <w:rPr>
          <w:noProof/>
          <w:szCs w:val="24"/>
          <w:lang w:eastAsia="zh-CN"/>
        </w:rPr>
        <w:t>).</w:t>
      </w:r>
      <w:r w:rsidR="00F33D8A" w:rsidRPr="000A2A8B">
        <w:rPr>
          <w:noProof/>
          <w:szCs w:val="24"/>
          <w:lang w:eastAsia="zh-CN"/>
        </w:rPr>
        <w:t xml:space="preserve"> </w:t>
      </w:r>
      <w:r w:rsidR="00AB2E31" w:rsidRPr="000A2A8B">
        <w:rPr>
          <w:noProof/>
          <w:szCs w:val="24"/>
          <w:lang w:eastAsia="zh-CN"/>
        </w:rPr>
        <w:t xml:space="preserve">This estimate is based on </w:t>
      </w:r>
      <w:r w:rsidR="00415216" w:rsidRPr="000A2A8B">
        <w:rPr>
          <w:noProof/>
          <w:szCs w:val="24"/>
          <w:lang w:eastAsia="zh-CN"/>
        </w:rPr>
        <w:t>an</w:t>
      </w:r>
      <w:r w:rsidR="002E4AC1" w:rsidRPr="000A2A8B">
        <w:rPr>
          <w:noProof/>
          <w:szCs w:val="24"/>
          <w:lang w:eastAsia="zh-CN"/>
        </w:rPr>
        <w:t xml:space="preserve"> equality of the two terms inside the bracket</w:t>
      </w:r>
      <w:r w:rsidR="00415216" w:rsidRPr="000A2A8B">
        <w:rPr>
          <w:noProof/>
          <w:szCs w:val="24"/>
          <w:lang w:eastAsia="zh-CN"/>
        </w:rPr>
        <w:t xml:space="preserve"> at the </w:t>
      </w:r>
      <w:r w:rsidR="00B95B51" w:rsidRPr="000A2A8B">
        <w:rPr>
          <w:noProof/>
          <w:szCs w:val="24"/>
          <w:lang w:eastAsia="zh-CN"/>
        </w:rPr>
        <w:t>right hand side</w:t>
      </w:r>
      <w:r w:rsidR="00415216" w:rsidRPr="000A2A8B">
        <w:rPr>
          <w:noProof/>
          <w:szCs w:val="24"/>
          <w:lang w:eastAsia="zh-CN"/>
        </w:rPr>
        <w:t xml:space="preserve"> of Equation (</w:t>
      </w:r>
      <w:r w:rsidR="001034F8" w:rsidRPr="00E22217">
        <w:rPr>
          <w:noProof/>
          <w:szCs w:val="24"/>
          <w:highlight w:val="green"/>
          <w:lang w:eastAsia="zh-CN"/>
        </w:rPr>
        <w:t>2</w:t>
      </w:r>
      <w:r w:rsidR="00415216" w:rsidRPr="000A2A8B">
        <w:rPr>
          <w:noProof/>
          <w:szCs w:val="24"/>
          <w:lang w:eastAsia="zh-CN"/>
        </w:rPr>
        <w:t>)</w:t>
      </w:r>
      <w:r w:rsidR="002E4AC1" w:rsidRPr="000A2A8B">
        <w:rPr>
          <w:noProof/>
          <w:szCs w:val="24"/>
          <w:lang w:eastAsia="zh-CN"/>
        </w:rPr>
        <w:t xml:space="preserve">, </w:t>
      </w:r>
      <w:r w:rsidR="002E4AC1" w:rsidRPr="000A2A8B">
        <w:rPr>
          <w:i/>
          <w:noProof/>
          <w:szCs w:val="24"/>
          <w:lang w:eastAsia="zh-CN"/>
        </w:rPr>
        <w:t>i.e.</w:t>
      </w:r>
      <w:r w:rsidR="002E4AC1" w:rsidRPr="000A2A8B">
        <w:rPr>
          <w:noProof/>
          <w:szCs w:val="24"/>
          <w:lang w:eastAsia="zh-CN"/>
        </w:rPr>
        <w:t xml:space="preserve"> </w:t>
      </w:r>
      <m:oMath>
        <m:sSubSup>
          <m:sSubSupPr>
            <m:ctrlPr>
              <w:rPr>
                <w:rFonts w:ascii="Cambria Math" w:eastAsia="Times New Roman" w:hAnsi="Cambria Math"/>
                <w:i/>
                <w:noProof/>
              </w:rPr>
            </m:ctrlPr>
          </m:sSubSupPr>
          <m:e>
            <m:r>
              <w:rPr>
                <w:rFonts w:ascii="Cambria Math" w:hAnsi="Cambria Math"/>
                <w:noProof/>
              </w:rPr>
              <m:t>e</m:t>
            </m:r>
          </m:e>
          <m:sub>
            <m:r>
              <w:rPr>
                <w:rFonts w:ascii="Cambria Math" w:hAnsi="Cambria Math"/>
                <w:noProof/>
              </w:rPr>
              <m:t>q</m:t>
            </m:r>
          </m:sub>
          <m:sup>
            <m:r>
              <w:rPr>
                <w:rFonts w:ascii="Cambria Math" w:hAnsi="Cambria Math" w:hint="eastAsia"/>
                <w:noProof/>
              </w:rPr>
              <m:t>∞</m:t>
            </m:r>
          </m:sup>
        </m:sSubSup>
        <m:r>
          <w:rPr>
            <w:rFonts w:ascii="Cambria Math" w:hAnsi="Cambria Math"/>
            <w:noProof/>
          </w:rPr>
          <m:t>=</m:t>
        </m:r>
        <m:sSub>
          <m:sSubPr>
            <m:ctrlPr>
              <w:rPr>
                <w:rFonts w:ascii="Cambria Math" w:eastAsia="Times New Roman" w:hAnsi="Cambria Math"/>
                <w:i/>
                <w:noProof/>
              </w:rPr>
            </m:ctrlPr>
          </m:sSubPr>
          <m:e>
            <m:r>
              <w:rPr>
                <w:rFonts w:ascii="Cambria Math" w:hAnsi="Cambria Math"/>
                <w:noProof/>
              </w:rPr>
              <m:t>X</m:t>
            </m:r>
          </m:e>
          <m:sub>
            <m:r>
              <w:rPr>
                <w:rFonts w:ascii="Cambria Math" w:hAnsi="Cambria Math"/>
                <w:noProof/>
              </w:rPr>
              <m:t>q,jb</m:t>
            </m:r>
          </m:sub>
        </m:sSub>
        <m:sSubSup>
          <m:sSubSupPr>
            <m:ctrlPr>
              <w:rPr>
                <w:rFonts w:ascii="Cambria Math" w:eastAsia="Times New Roman" w:hAnsi="Cambria Math"/>
                <w:i/>
                <w:noProof/>
              </w:rPr>
            </m:ctrlPr>
          </m:sSubSupPr>
          <m:e>
            <m:r>
              <w:rPr>
                <w:rFonts w:ascii="Cambria Math" w:hAnsi="Cambria Math"/>
                <w:noProof/>
              </w:rPr>
              <m:t>a</m:t>
            </m:r>
          </m:e>
          <m:sub>
            <m:r>
              <w:rPr>
                <w:rFonts w:ascii="Cambria Math" w:hAnsi="Cambria Math"/>
                <w:noProof/>
              </w:rPr>
              <m:t>K</m:t>
            </m:r>
          </m:sub>
          <m:sup>
            <m:r>
              <w:rPr>
                <w:rFonts w:ascii="Cambria Math" w:hAnsi="Cambria Math"/>
                <w:noProof/>
              </w:rPr>
              <m:t>q,jb</m:t>
            </m:r>
          </m:sup>
        </m:sSubSup>
        <m:sSubSup>
          <m:sSubSupPr>
            <m:ctrlPr>
              <w:rPr>
                <w:rFonts w:ascii="Cambria Math" w:eastAsia="Times New Roman" w:hAnsi="Cambria Math"/>
                <w:i/>
                <w:noProof/>
              </w:rPr>
            </m:ctrlPr>
          </m:sSubSupPr>
          <m:e>
            <m:r>
              <w:rPr>
                <w:rFonts w:ascii="Cambria Math" w:hAnsi="Cambria Math"/>
                <w:noProof/>
              </w:rPr>
              <m:t>e</m:t>
            </m:r>
          </m:e>
          <m:sub>
            <m:r>
              <w:rPr>
                <w:rFonts w:ascii="Cambria Math" w:hAnsi="Cambria Math"/>
                <w:noProof/>
              </w:rPr>
              <m:t>q</m:t>
            </m:r>
          </m:sub>
          <m:sup>
            <m:r>
              <w:rPr>
                <w:rFonts w:ascii="Cambria Math" w:hAnsi="Cambria Math"/>
                <w:noProof/>
              </w:rPr>
              <m:t>vap</m:t>
            </m:r>
          </m:sup>
        </m:sSubSup>
      </m:oMath>
      <w:r w:rsidR="00E82C30" w:rsidRPr="000A2A8B">
        <w:rPr>
          <w:noProof/>
          <w:szCs w:val="24"/>
          <w:lang w:eastAsia="zh-CN"/>
        </w:rPr>
        <w:t xml:space="preserve"> </w:t>
      </w:r>
      <w:r w:rsidR="00395D9C" w:rsidRPr="000A2A8B">
        <w:rPr>
          <w:noProof/>
          <w:szCs w:val="24"/>
          <w:lang w:eastAsia="zh-CN"/>
        </w:rPr>
        <w:t>together with a typical molar fraction of 0.06 and a typical Kelvin coefficient of 1.5</w:t>
      </w:r>
      <w:r w:rsidR="00AB2E31" w:rsidRPr="000A2A8B">
        <w:rPr>
          <w:noProof/>
          <w:szCs w:val="24"/>
          <w:lang w:eastAsia="zh-CN"/>
        </w:rPr>
        <w:t>.</w:t>
      </w:r>
      <w:r w:rsidR="001C02BC" w:rsidRPr="000A2A8B">
        <w:rPr>
          <w:noProof/>
          <w:szCs w:val="24"/>
          <w:lang w:eastAsia="zh-CN"/>
        </w:rPr>
        <w:t xml:space="preserve"> </w:t>
      </w:r>
      <w:r w:rsidR="002327E0" w:rsidRPr="000A2A8B">
        <w:rPr>
          <w:noProof/>
          <w:szCs w:val="24"/>
          <w:lang w:eastAsia="zh-CN"/>
        </w:rPr>
        <w:t xml:space="preserve">Our recent measurements of SVOC vapour pressures are lower than Compernolle et al. (2011), but within an order of magnitude (Alam et al., 2019), so cannot </w:t>
      </w:r>
      <w:r w:rsidR="001A473E" w:rsidRPr="000A2A8B">
        <w:rPr>
          <w:noProof/>
          <w:szCs w:val="24"/>
          <w:lang w:eastAsia="zh-CN"/>
        </w:rPr>
        <w:t>account for the much lower apparent vapour pressure in the measurements. Kinetic constraints on reaching gas-particle equilibrium may be playing a part but we are unable to test these mechanisms with the model as it stands.</w:t>
      </w:r>
      <w:r w:rsidR="00E52902" w:rsidRPr="000A2A8B">
        <w:rPr>
          <w:noProof/>
          <w:szCs w:val="24"/>
          <w:lang w:eastAsia="zh-CN"/>
        </w:rPr>
        <w:t xml:space="preserve"> This may be attributable to adsorption phenomena which are not included in our description of vapour-particle partitioning.</w:t>
      </w:r>
    </w:p>
    <w:p w14:paraId="40F8D8CA" w14:textId="4C30DBB5" w:rsidR="00720512" w:rsidRPr="000A2A8B" w:rsidRDefault="00E35985" w:rsidP="00720512">
      <w:pPr>
        <w:pStyle w:val="Heading2"/>
        <w:rPr>
          <w:noProof/>
          <w:lang w:val="en-GB"/>
        </w:rPr>
      </w:pPr>
      <w:r w:rsidRPr="000A2A8B">
        <w:rPr>
          <w:noProof/>
          <w:lang w:val="en-GB"/>
        </w:rPr>
        <w:t>3.2</w:t>
      </w:r>
      <w:r w:rsidR="00720512" w:rsidRPr="000A2A8B">
        <w:rPr>
          <w:noProof/>
          <w:lang w:val="en-GB"/>
        </w:rPr>
        <w:t xml:space="preserve"> </w:t>
      </w:r>
      <w:r w:rsidR="004E4725" w:rsidRPr="000A2A8B">
        <w:rPr>
          <w:noProof/>
          <w:lang w:val="en-GB"/>
        </w:rPr>
        <w:t>Subset scenario</w:t>
      </w:r>
      <w:r w:rsidR="00C76CB1" w:rsidRPr="000A2A8B">
        <w:rPr>
          <w:noProof/>
          <w:lang w:val="en-GB"/>
        </w:rPr>
        <w:t>s from</w:t>
      </w:r>
      <w:r w:rsidR="004E4725" w:rsidRPr="000A2A8B">
        <w:rPr>
          <w:noProof/>
          <w:lang w:val="en-GB"/>
        </w:rPr>
        <w:t xml:space="preserve"> full street network emission </w:t>
      </w:r>
    </w:p>
    <w:p w14:paraId="4812B4D5" w14:textId="0DB4A82A" w:rsidR="0035754B" w:rsidRPr="000A2A8B" w:rsidRDefault="0092655F" w:rsidP="00720512">
      <w:pPr>
        <w:spacing w:line="480" w:lineRule="auto"/>
        <w:rPr>
          <w:noProof/>
          <w:szCs w:val="24"/>
        </w:rPr>
      </w:pPr>
      <w:r w:rsidRPr="000A2A8B">
        <w:rPr>
          <w:noProof/>
          <w:szCs w:val="24"/>
        </w:rPr>
        <w:t>In order to investigate</w:t>
      </w:r>
      <w:r w:rsidR="004052C1" w:rsidRPr="000A2A8B">
        <w:rPr>
          <w:noProof/>
          <w:szCs w:val="24"/>
        </w:rPr>
        <w:t xml:space="preserve"> </w:t>
      </w:r>
      <w:r w:rsidR="00877F31" w:rsidRPr="000A2A8B">
        <w:rPr>
          <w:noProof/>
          <w:szCs w:val="24"/>
        </w:rPr>
        <w:t xml:space="preserve">the contribution solely from Marylebone </w:t>
      </w:r>
      <w:r w:rsidR="00A82E4B" w:rsidRPr="000A2A8B">
        <w:rPr>
          <w:noProof/>
          <w:szCs w:val="24"/>
        </w:rPr>
        <w:t xml:space="preserve">Road </w:t>
      </w:r>
      <w:r w:rsidR="00877F31" w:rsidRPr="000A2A8B">
        <w:rPr>
          <w:noProof/>
          <w:szCs w:val="24"/>
        </w:rPr>
        <w:t>and the contribution solely from other streets, subset scenarios from full street network emission</w:t>
      </w:r>
      <w:r w:rsidR="007D187D" w:rsidRPr="000A2A8B">
        <w:rPr>
          <w:noProof/>
          <w:szCs w:val="24"/>
        </w:rPr>
        <w:t>s</w:t>
      </w:r>
      <w:r w:rsidR="007F566F" w:rsidRPr="000A2A8B">
        <w:rPr>
          <w:noProof/>
          <w:szCs w:val="24"/>
        </w:rPr>
        <w:t xml:space="preserve"> </w:t>
      </w:r>
      <w:r w:rsidR="00A645DA" w:rsidRPr="000A2A8B">
        <w:rPr>
          <w:noProof/>
          <w:szCs w:val="24"/>
        </w:rPr>
        <w:t xml:space="preserve">(Case </w:t>
      </w:r>
      <w:r w:rsidR="00546B1B" w:rsidRPr="000A2A8B">
        <w:rPr>
          <w:noProof/>
          <w:szCs w:val="24"/>
        </w:rPr>
        <w:t>“</w:t>
      </w:r>
      <w:r w:rsidR="00A645DA" w:rsidRPr="000A2A8B">
        <w:rPr>
          <w:noProof/>
          <w:szCs w:val="24"/>
        </w:rPr>
        <w:t>Full network</w:t>
      </w:r>
      <w:r w:rsidR="00546B1B" w:rsidRPr="000A2A8B">
        <w:rPr>
          <w:noProof/>
          <w:szCs w:val="24"/>
        </w:rPr>
        <w:t>”</w:t>
      </w:r>
      <w:r w:rsidR="00A645DA" w:rsidRPr="000A2A8B">
        <w:rPr>
          <w:noProof/>
          <w:szCs w:val="24"/>
        </w:rPr>
        <w:t xml:space="preserve">) </w:t>
      </w:r>
      <w:r w:rsidR="00877F31" w:rsidRPr="000A2A8B">
        <w:rPr>
          <w:noProof/>
          <w:szCs w:val="24"/>
        </w:rPr>
        <w:t xml:space="preserve">are configured, i.e. a scenario with </w:t>
      </w:r>
      <w:r w:rsidR="000E4824" w:rsidRPr="000A2A8B">
        <w:rPr>
          <w:noProof/>
          <w:szCs w:val="24"/>
        </w:rPr>
        <w:t xml:space="preserve">emissions from </w:t>
      </w:r>
      <w:r w:rsidR="00877F31" w:rsidRPr="000A2A8B">
        <w:rPr>
          <w:noProof/>
          <w:szCs w:val="24"/>
        </w:rPr>
        <w:t xml:space="preserve">Marylebone </w:t>
      </w:r>
      <w:r w:rsidR="007D187D" w:rsidRPr="000A2A8B">
        <w:rPr>
          <w:noProof/>
          <w:szCs w:val="24"/>
        </w:rPr>
        <w:t xml:space="preserve">Road </w:t>
      </w:r>
      <w:r w:rsidR="0041094B" w:rsidRPr="000A2A8B">
        <w:rPr>
          <w:noProof/>
          <w:szCs w:val="24"/>
        </w:rPr>
        <w:t xml:space="preserve">only (Case </w:t>
      </w:r>
      <w:r w:rsidR="00546B1B" w:rsidRPr="000A2A8B">
        <w:rPr>
          <w:noProof/>
          <w:szCs w:val="24"/>
        </w:rPr>
        <w:t>“</w:t>
      </w:r>
      <w:r w:rsidR="0041094B" w:rsidRPr="000A2A8B">
        <w:rPr>
          <w:noProof/>
          <w:szCs w:val="24"/>
        </w:rPr>
        <w:t>MR only</w:t>
      </w:r>
      <w:r w:rsidR="00546B1B" w:rsidRPr="000A2A8B">
        <w:rPr>
          <w:noProof/>
          <w:szCs w:val="24"/>
        </w:rPr>
        <w:t>”</w:t>
      </w:r>
      <w:r w:rsidR="0041094B" w:rsidRPr="000A2A8B">
        <w:rPr>
          <w:noProof/>
          <w:szCs w:val="24"/>
        </w:rPr>
        <w:t>)</w:t>
      </w:r>
      <w:r w:rsidR="0005619B" w:rsidRPr="000A2A8B">
        <w:rPr>
          <w:noProof/>
          <w:szCs w:val="24"/>
        </w:rPr>
        <w:t xml:space="preserve"> and a scenario with </w:t>
      </w:r>
      <w:r w:rsidR="00117097" w:rsidRPr="000A2A8B">
        <w:rPr>
          <w:noProof/>
          <w:szCs w:val="24"/>
        </w:rPr>
        <w:t xml:space="preserve">emissions </w:t>
      </w:r>
      <w:r w:rsidR="007D187D" w:rsidRPr="000A2A8B">
        <w:rPr>
          <w:noProof/>
          <w:szCs w:val="24"/>
        </w:rPr>
        <w:t xml:space="preserve">only </w:t>
      </w:r>
      <w:r w:rsidR="00117097" w:rsidRPr="000A2A8B">
        <w:rPr>
          <w:noProof/>
          <w:szCs w:val="24"/>
        </w:rPr>
        <w:t xml:space="preserve">from </w:t>
      </w:r>
      <w:r w:rsidR="00D61A45" w:rsidRPr="000A2A8B">
        <w:rPr>
          <w:noProof/>
          <w:szCs w:val="24"/>
        </w:rPr>
        <w:t xml:space="preserve">other streets </w:t>
      </w:r>
      <w:r w:rsidR="0005619B" w:rsidRPr="000A2A8B">
        <w:rPr>
          <w:noProof/>
          <w:szCs w:val="24"/>
        </w:rPr>
        <w:t xml:space="preserve">(Case </w:t>
      </w:r>
      <w:r w:rsidR="00546B1B" w:rsidRPr="000A2A8B">
        <w:rPr>
          <w:noProof/>
          <w:szCs w:val="24"/>
        </w:rPr>
        <w:t>“</w:t>
      </w:r>
      <w:r w:rsidR="00117097" w:rsidRPr="000A2A8B">
        <w:rPr>
          <w:noProof/>
          <w:szCs w:val="24"/>
        </w:rPr>
        <w:t>Others</w:t>
      </w:r>
      <w:r w:rsidR="00546B1B" w:rsidRPr="000A2A8B">
        <w:rPr>
          <w:noProof/>
          <w:szCs w:val="24"/>
        </w:rPr>
        <w:t>”</w:t>
      </w:r>
      <w:r w:rsidR="0005619B" w:rsidRPr="000A2A8B">
        <w:rPr>
          <w:noProof/>
          <w:szCs w:val="24"/>
        </w:rPr>
        <w:t>)</w:t>
      </w:r>
      <w:r w:rsidR="00877F31" w:rsidRPr="000A2A8B">
        <w:rPr>
          <w:noProof/>
          <w:szCs w:val="24"/>
        </w:rPr>
        <w:t>.</w:t>
      </w:r>
      <w:r w:rsidR="008F23F7" w:rsidRPr="000A2A8B">
        <w:rPr>
          <w:noProof/>
          <w:szCs w:val="24"/>
        </w:rPr>
        <w:t xml:space="preserve"> We call the two cases (Case “MR only” and Case “Others”) the “partial-emission cases”</w:t>
      </w:r>
      <w:r w:rsidR="0058005A" w:rsidRPr="000A2A8B">
        <w:rPr>
          <w:noProof/>
          <w:szCs w:val="24"/>
        </w:rPr>
        <w:t>, and call Case “Full network” the “</w:t>
      </w:r>
      <w:r w:rsidR="00DC0EED" w:rsidRPr="000A2A8B">
        <w:rPr>
          <w:noProof/>
          <w:szCs w:val="24"/>
        </w:rPr>
        <w:t>full-e</w:t>
      </w:r>
      <w:r w:rsidR="0058005A" w:rsidRPr="000A2A8B">
        <w:rPr>
          <w:noProof/>
          <w:szCs w:val="24"/>
        </w:rPr>
        <w:t>mission case”.</w:t>
      </w:r>
      <w:r w:rsidR="00877F31" w:rsidRPr="000A2A8B">
        <w:rPr>
          <w:noProof/>
          <w:szCs w:val="24"/>
        </w:rPr>
        <w:t xml:space="preserve"> </w:t>
      </w:r>
      <w:r w:rsidR="00833B85" w:rsidRPr="000A2A8B">
        <w:rPr>
          <w:noProof/>
        </w:rPr>
        <w:t xml:space="preserve">The nonlinear interaction between </w:t>
      </w:r>
      <w:r w:rsidR="00833B85" w:rsidRPr="000A2A8B">
        <w:rPr>
          <w:noProof/>
          <w:szCs w:val="24"/>
        </w:rPr>
        <w:t xml:space="preserve">Case </w:t>
      </w:r>
      <w:r w:rsidR="00546B1B" w:rsidRPr="000A2A8B">
        <w:rPr>
          <w:noProof/>
          <w:szCs w:val="24"/>
        </w:rPr>
        <w:t>“</w:t>
      </w:r>
      <w:r w:rsidR="00833B85" w:rsidRPr="000A2A8B">
        <w:rPr>
          <w:noProof/>
          <w:szCs w:val="24"/>
        </w:rPr>
        <w:t>MR only</w:t>
      </w:r>
      <w:r w:rsidR="00546B1B" w:rsidRPr="000A2A8B">
        <w:rPr>
          <w:noProof/>
          <w:szCs w:val="24"/>
        </w:rPr>
        <w:t>”</w:t>
      </w:r>
      <w:r w:rsidR="00833B85" w:rsidRPr="000A2A8B">
        <w:rPr>
          <w:noProof/>
        </w:rPr>
        <w:t xml:space="preserve"> and </w:t>
      </w:r>
      <w:r w:rsidR="00833B85" w:rsidRPr="000A2A8B">
        <w:rPr>
          <w:noProof/>
          <w:szCs w:val="24"/>
        </w:rPr>
        <w:t xml:space="preserve">Case </w:t>
      </w:r>
      <w:r w:rsidR="00546B1B" w:rsidRPr="000A2A8B">
        <w:rPr>
          <w:noProof/>
          <w:szCs w:val="24"/>
        </w:rPr>
        <w:t>“</w:t>
      </w:r>
      <w:r w:rsidR="00833B85" w:rsidRPr="000A2A8B">
        <w:rPr>
          <w:noProof/>
          <w:szCs w:val="24"/>
        </w:rPr>
        <w:t>Others</w:t>
      </w:r>
      <w:r w:rsidR="00546B1B" w:rsidRPr="000A2A8B">
        <w:rPr>
          <w:noProof/>
          <w:szCs w:val="24"/>
        </w:rPr>
        <w:t>”</w:t>
      </w:r>
      <w:r w:rsidR="00833B85" w:rsidRPr="000A2A8B">
        <w:rPr>
          <w:noProof/>
        </w:rPr>
        <w:t xml:space="preserve"> </w:t>
      </w:r>
      <w:r w:rsidR="00B13C25" w:rsidRPr="000A2A8B">
        <w:rPr>
          <w:noProof/>
        </w:rPr>
        <w:t xml:space="preserve">can be also examined </w:t>
      </w:r>
      <w:r w:rsidR="00833B85" w:rsidRPr="000A2A8B">
        <w:rPr>
          <w:noProof/>
        </w:rPr>
        <w:t xml:space="preserve">by </w:t>
      </w:r>
      <w:r w:rsidR="00106847" w:rsidRPr="000A2A8B">
        <w:rPr>
          <w:noProof/>
        </w:rPr>
        <w:t xml:space="preserve">assessing the </w:t>
      </w:r>
      <w:r w:rsidR="004871E5" w:rsidRPr="000A2A8B">
        <w:rPr>
          <w:noProof/>
          <w:szCs w:val="24"/>
        </w:rPr>
        <w:t>traffic-induced concentration</w:t>
      </w:r>
      <w:r w:rsidR="004871E5" w:rsidRPr="000A2A8B">
        <w:rPr>
          <w:noProof/>
        </w:rPr>
        <w:t xml:space="preserve"> </w:t>
      </w:r>
      <w:r w:rsidR="00106847" w:rsidRPr="000A2A8B">
        <w:rPr>
          <w:noProof/>
        </w:rPr>
        <w:t xml:space="preserve">difference between the sum of </w:t>
      </w:r>
      <w:r w:rsidR="00106847" w:rsidRPr="000A2A8B">
        <w:rPr>
          <w:noProof/>
          <w:szCs w:val="24"/>
        </w:rPr>
        <w:t>these two subset scenarios</w:t>
      </w:r>
      <w:r w:rsidR="00B13C25" w:rsidRPr="000A2A8B">
        <w:rPr>
          <w:noProof/>
          <w:szCs w:val="24"/>
        </w:rPr>
        <w:t xml:space="preserve"> and the full street network scenario (Case </w:t>
      </w:r>
      <w:r w:rsidR="007E2D5B" w:rsidRPr="000A2A8B">
        <w:rPr>
          <w:noProof/>
          <w:szCs w:val="24"/>
        </w:rPr>
        <w:t>“</w:t>
      </w:r>
      <w:r w:rsidR="00B13C25" w:rsidRPr="000A2A8B">
        <w:rPr>
          <w:noProof/>
          <w:szCs w:val="24"/>
        </w:rPr>
        <w:t>Full network</w:t>
      </w:r>
      <w:r w:rsidR="007E2D5B" w:rsidRPr="000A2A8B">
        <w:rPr>
          <w:noProof/>
          <w:szCs w:val="24"/>
        </w:rPr>
        <w:t>”</w:t>
      </w:r>
      <w:r w:rsidR="00B13C25" w:rsidRPr="000A2A8B">
        <w:rPr>
          <w:noProof/>
          <w:szCs w:val="24"/>
        </w:rPr>
        <w:t>).</w:t>
      </w:r>
      <w:r w:rsidR="004871E5" w:rsidRPr="000A2A8B">
        <w:rPr>
          <w:noProof/>
          <w:szCs w:val="24"/>
        </w:rPr>
        <w:t xml:space="preserve"> </w:t>
      </w:r>
      <w:r w:rsidR="000C4F8B" w:rsidRPr="000A2A8B">
        <w:rPr>
          <w:noProof/>
          <w:szCs w:val="24"/>
        </w:rPr>
        <w:t>In</w:t>
      </w:r>
      <w:r w:rsidR="0098786C">
        <w:rPr>
          <w:noProof/>
          <w:szCs w:val="24"/>
        </w:rPr>
        <w:t xml:space="preserve"> </w:t>
      </w:r>
      <w:r w:rsidR="0098786C">
        <w:rPr>
          <w:noProof/>
          <w:szCs w:val="24"/>
        </w:rPr>
        <w:fldChar w:fldCharType="begin"/>
      </w:r>
      <w:r w:rsidR="00463AC1">
        <w:rPr>
          <w:noProof/>
          <w:szCs w:val="24"/>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0098786C">
        <w:rPr>
          <w:noProof/>
          <w:szCs w:val="24"/>
        </w:rPr>
        <w:fldChar w:fldCharType="separate"/>
      </w:r>
      <w:r w:rsidR="0098786C">
        <w:rPr>
          <w:noProof/>
          <w:szCs w:val="24"/>
        </w:rPr>
        <w:t>Zhong et al. (2019)</w:t>
      </w:r>
      <w:r w:rsidR="0098786C">
        <w:rPr>
          <w:noProof/>
          <w:szCs w:val="24"/>
        </w:rPr>
        <w:fldChar w:fldCharType="end"/>
      </w:r>
      <w:r w:rsidR="000C4F8B" w:rsidRPr="000A2A8B">
        <w:rPr>
          <w:noProof/>
          <w:szCs w:val="24"/>
        </w:rPr>
        <w:t>, we investigated the linearity of model output against variations in the background and the emissions of a simple linear emissions source. We adopt a similar approach here to study the effects of Marylebone R</w:t>
      </w:r>
      <w:r w:rsidR="00604B46" w:rsidRPr="000A2A8B">
        <w:rPr>
          <w:noProof/>
          <w:szCs w:val="24"/>
        </w:rPr>
        <w:t>oa</w:t>
      </w:r>
      <w:r w:rsidR="000C4F8B" w:rsidRPr="000A2A8B">
        <w:rPr>
          <w:noProof/>
          <w:szCs w:val="24"/>
        </w:rPr>
        <w:t>d itself and the roads surrounding Marylebone R</w:t>
      </w:r>
      <w:r w:rsidR="00604B46" w:rsidRPr="000A2A8B">
        <w:rPr>
          <w:noProof/>
          <w:szCs w:val="24"/>
        </w:rPr>
        <w:t>oa</w:t>
      </w:r>
      <w:r w:rsidR="000C4F8B" w:rsidRPr="000A2A8B">
        <w:rPr>
          <w:noProof/>
          <w:szCs w:val="24"/>
        </w:rPr>
        <w:t xml:space="preserve">d. </w:t>
      </w:r>
      <w:r w:rsidR="004871E5" w:rsidRPr="000A2A8B">
        <w:rPr>
          <w:noProof/>
          <w:szCs w:val="24"/>
        </w:rPr>
        <w:t xml:space="preserve">For each scenario, </w:t>
      </w:r>
      <w:r w:rsidR="0035754B" w:rsidRPr="000A2A8B">
        <w:rPr>
          <w:noProof/>
          <w:szCs w:val="24"/>
        </w:rPr>
        <w:t xml:space="preserve">the traffic-induced concentration </w:t>
      </w:r>
      <w:r w:rsidR="002879E1" w:rsidRPr="000A2A8B">
        <w:rPr>
          <w:noProof/>
          <w:szCs w:val="24"/>
        </w:rPr>
        <w:t>(</w:t>
      </w:r>
      <m:oMath>
        <m:acc>
          <m:accPr>
            <m:ctrlPr>
              <w:rPr>
                <w:rFonts w:ascii="Cambria Math" w:hAnsi="Cambria Math"/>
                <w:i/>
                <w:noProof/>
              </w:rPr>
            </m:ctrlPr>
          </m:accPr>
          <m:e>
            <m:r>
              <w:rPr>
                <w:rFonts w:ascii="Cambria Math" w:hAnsi="Cambria Math"/>
                <w:noProof/>
              </w:rPr>
              <m:t>C</m:t>
            </m:r>
          </m:e>
        </m:acc>
      </m:oMath>
      <w:r w:rsidR="002879E1" w:rsidRPr="000A2A8B">
        <w:rPr>
          <w:noProof/>
        </w:rPr>
        <w:t xml:space="preserve">) </w:t>
      </w:r>
      <w:r w:rsidR="0035754B" w:rsidRPr="000A2A8B">
        <w:rPr>
          <w:noProof/>
          <w:szCs w:val="24"/>
        </w:rPr>
        <w:t>is defined as the modelled concentration</w:t>
      </w:r>
      <w:r w:rsidR="002879E1" w:rsidRPr="000A2A8B">
        <w:rPr>
          <w:noProof/>
          <w:szCs w:val="24"/>
        </w:rPr>
        <w:t xml:space="preserve"> (</w:t>
      </w:r>
      <m:oMath>
        <m:r>
          <w:rPr>
            <w:rFonts w:ascii="Cambria Math" w:hAnsi="Cambria Math"/>
            <w:noProof/>
          </w:rPr>
          <m:t>C</m:t>
        </m:r>
      </m:oMath>
      <w:r w:rsidR="002879E1" w:rsidRPr="000A2A8B">
        <w:rPr>
          <w:noProof/>
        </w:rPr>
        <w:t xml:space="preserve">) </w:t>
      </w:r>
      <w:r w:rsidR="0035754B" w:rsidRPr="000A2A8B">
        <w:rPr>
          <w:noProof/>
          <w:szCs w:val="24"/>
        </w:rPr>
        <w:t xml:space="preserve">with </w:t>
      </w:r>
      <w:r w:rsidR="004871E5" w:rsidRPr="000A2A8B">
        <w:rPr>
          <w:noProof/>
          <w:szCs w:val="24"/>
        </w:rPr>
        <w:t>a subtraction of background concentration</w:t>
      </w:r>
      <w:r w:rsidR="002879E1" w:rsidRPr="000A2A8B">
        <w:rPr>
          <w:noProof/>
          <w:szCs w:val="24"/>
        </w:rPr>
        <w:t xml:space="preserve"> (</w:t>
      </w:r>
      <m:oMath>
        <m:sSub>
          <m:sSubPr>
            <m:ctrlPr>
              <w:rPr>
                <w:rFonts w:ascii="Cambria Math" w:hAnsi="Cambria Math"/>
                <w:i/>
                <w:noProof/>
              </w:rPr>
            </m:ctrlPr>
          </m:sSubPr>
          <m:e>
            <m:r>
              <w:rPr>
                <w:rFonts w:ascii="Cambria Math" w:hAnsi="Cambria Math"/>
                <w:noProof/>
              </w:rPr>
              <m:t>C</m:t>
            </m:r>
          </m:e>
          <m:sub>
            <m:r>
              <w:rPr>
                <w:rFonts w:ascii="Cambria Math" w:hAnsi="Cambria Math"/>
                <w:noProof/>
              </w:rPr>
              <m:t>bg</m:t>
            </m:r>
          </m:sub>
        </m:sSub>
      </m:oMath>
      <w:r w:rsidR="002879E1" w:rsidRPr="000A2A8B">
        <w:rPr>
          <w:noProof/>
          <w:szCs w:val="24"/>
        </w:rPr>
        <w:t>)</w:t>
      </w:r>
      <w:r w:rsidR="0013462E" w:rsidRPr="000A2A8B">
        <w:rPr>
          <w:noProof/>
          <w:szCs w:val="24"/>
        </w:rPr>
        <w:t xml:space="preserve"> (Our investigation of the model output indicates that this subtraction of background is necessary in such comparison</w:t>
      </w:r>
      <w:r w:rsidR="003672C3" w:rsidRPr="000A2A8B">
        <w:rPr>
          <w:noProof/>
          <w:szCs w:val="24"/>
        </w:rPr>
        <w:t>s</w:t>
      </w:r>
      <w:r w:rsidR="0013462E" w:rsidRPr="000A2A8B">
        <w:rPr>
          <w:noProof/>
          <w:szCs w:val="24"/>
        </w:rPr>
        <w:t>)</w:t>
      </w:r>
      <w:r w:rsidR="002879E1" w:rsidRPr="000A2A8B">
        <w:rPr>
          <w:noProof/>
          <w:szCs w:val="24"/>
        </w:rPr>
        <w:t xml:space="preserve">, </w:t>
      </w:r>
      <w:r w:rsidR="0035754B" w:rsidRPr="000A2A8B">
        <w:rPr>
          <w:noProof/>
          <w:szCs w:val="24"/>
        </w:rPr>
        <w:t>i.e.</w:t>
      </w:r>
      <w:r w:rsidR="004871E5" w:rsidRPr="000A2A8B">
        <w:rPr>
          <w:noProof/>
          <w:szCs w:val="24"/>
        </w:rPr>
        <w:t xml:space="preserve"> </w:t>
      </w:r>
    </w:p>
    <w:p w14:paraId="5E909A29" w14:textId="1D8BC05E" w:rsidR="0092655F" w:rsidRPr="000A2A8B" w:rsidRDefault="004871E5" w:rsidP="000768CA">
      <w:pPr>
        <w:pStyle w:val="styleofEq"/>
        <w:rPr>
          <w:noProof/>
        </w:rPr>
      </w:pPr>
      <w:r w:rsidRPr="000A2A8B">
        <w:rPr>
          <w:noProof/>
        </w:rPr>
        <w:tab/>
      </w:r>
      <m:oMath>
        <m:acc>
          <m:accPr>
            <m:ctrlPr>
              <w:rPr>
                <w:rFonts w:ascii="Cambria Math" w:hAnsi="Cambria Math"/>
                <w:i/>
                <w:noProof/>
              </w:rPr>
            </m:ctrlPr>
          </m:accPr>
          <m:e>
            <m:r>
              <w:rPr>
                <w:rFonts w:ascii="Cambria Math" w:hAnsi="Cambria Math"/>
                <w:noProof/>
              </w:rPr>
              <m:t>C</m:t>
            </m:r>
          </m:e>
        </m:acc>
        <m:r>
          <w:rPr>
            <w:rFonts w:ascii="Cambria Math" w:hAnsi="Cambria Math"/>
            <w:noProof/>
          </w:rPr>
          <m:t>=C-</m:t>
        </m:r>
        <m:sSub>
          <m:sSubPr>
            <m:ctrlPr>
              <w:rPr>
                <w:rFonts w:ascii="Cambria Math" w:hAnsi="Cambria Math"/>
                <w:i/>
                <w:noProof/>
              </w:rPr>
            </m:ctrlPr>
          </m:sSubPr>
          <m:e>
            <m:r>
              <w:rPr>
                <w:rFonts w:ascii="Cambria Math" w:hAnsi="Cambria Math"/>
                <w:noProof/>
              </w:rPr>
              <m:t>C</m:t>
            </m:r>
          </m:e>
          <m:sub>
            <m:r>
              <w:rPr>
                <w:rFonts w:ascii="Cambria Math" w:hAnsi="Cambria Math"/>
                <w:noProof/>
              </w:rPr>
              <m:t>bg</m:t>
            </m:r>
          </m:sub>
        </m:sSub>
      </m:oMath>
      <w:r w:rsidRPr="000A2A8B">
        <w:rPr>
          <w:noProof/>
        </w:rPr>
        <w:tab/>
        <w:t>(</w:t>
      </w:r>
      <w:r w:rsidRPr="000A2A8B">
        <w:rPr>
          <w:noProof/>
        </w:rPr>
        <w:fldChar w:fldCharType="begin"/>
      </w:r>
      <w:r w:rsidRPr="000A2A8B">
        <w:rPr>
          <w:noProof/>
        </w:rPr>
        <w:instrText xml:space="preserve"> SEQ Equation \* ARABIC </w:instrText>
      </w:r>
      <w:r w:rsidRPr="000A2A8B">
        <w:rPr>
          <w:noProof/>
        </w:rPr>
        <w:fldChar w:fldCharType="separate"/>
      </w:r>
      <w:r w:rsidR="00DE0684">
        <w:rPr>
          <w:noProof/>
        </w:rPr>
        <w:t>4</w:t>
      </w:r>
      <w:r w:rsidRPr="000A2A8B">
        <w:rPr>
          <w:noProof/>
        </w:rPr>
        <w:fldChar w:fldCharType="end"/>
      </w:r>
      <w:r w:rsidRPr="000A2A8B">
        <w:rPr>
          <w:noProof/>
        </w:rPr>
        <w:t xml:space="preserve">)   </w:t>
      </w:r>
    </w:p>
    <w:p w14:paraId="5C8F36F5" w14:textId="40DB1904" w:rsidR="00720512" w:rsidRPr="000A2A8B" w:rsidRDefault="00720512" w:rsidP="00720512">
      <w:pPr>
        <w:spacing w:line="480" w:lineRule="auto"/>
        <w:rPr>
          <w:noProof/>
          <w:szCs w:val="24"/>
          <w:lang w:eastAsia="zh-CN"/>
        </w:rPr>
      </w:pPr>
      <w:r w:rsidRPr="000A2A8B">
        <w:rPr>
          <w:noProof/>
          <w:szCs w:val="24"/>
        </w:rPr>
        <w:t xml:space="preserve">Figure </w:t>
      </w:r>
      <w:r w:rsidR="00AF3ACF" w:rsidRPr="000A2A8B">
        <w:rPr>
          <w:noProof/>
          <w:lang w:eastAsia="zh-CN"/>
        </w:rPr>
        <w:fldChar w:fldCharType="begin"/>
      </w:r>
      <w:r w:rsidR="00AF3ACF" w:rsidRPr="000A2A8B">
        <w:rPr>
          <w:noProof/>
          <w:szCs w:val="24"/>
        </w:rPr>
        <w:instrText xml:space="preserve"> REF Figure_5 \h </w:instrText>
      </w:r>
      <w:r w:rsidR="00AF3ACF" w:rsidRPr="000A2A8B">
        <w:rPr>
          <w:noProof/>
          <w:lang w:eastAsia="zh-CN"/>
        </w:rPr>
      </w:r>
      <w:r w:rsidR="00AF3ACF" w:rsidRPr="000A2A8B">
        <w:rPr>
          <w:noProof/>
          <w:lang w:eastAsia="zh-CN"/>
        </w:rPr>
        <w:fldChar w:fldCharType="separate"/>
      </w:r>
      <w:r w:rsidR="00DE0684">
        <w:rPr>
          <w:noProof/>
          <w:highlight w:val="yellow"/>
        </w:rPr>
        <w:t>5</w:t>
      </w:r>
      <w:r w:rsidR="00AF3ACF" w:rsidRPr="000A2A8B">
        <w:rPr>
          <w:noProof/>
          <w:lang w:eastAsia="zh-CN"/>
        </w:rPr>
        <w:fldChar w:fldCharType="end"/>
      </w:r>
      <w:r w:rsidRPr="000A2A8B">
        <w:rPr>
          <w:noProof/>
          <w:szCs w:val="24"/>
        </w:rPr>
        <w:t>(a</w:t>
      </w:r>
      <w:r w:rsidR="00AC510C" w:rsidRPr="000A2A8B">
        <w:rPr>
          <w:noProof/>
          <w:szCs w:val="24"/>
        </w:rPr>
        <w:t>-b</w:t>
      </w:r>
      <w:r w:rsidRPr="000A2A8B">
        <w:rPr>
          <w:noProof/>
          <w:szCs w:val="24"/>
        </w:rPr>
        <w:t xml:space="preserve">) </w:t>
      </w:r>
      <w:r w:rsidR="00F8483B" w:rsidRPr="000A2A8B">
        <w:rPr>
          <w:noProof/>
          <w:lang w:eastAsia="zh-CN"/>
        </w:rPr>
        <w:t>illustrate</w:t>
      </w:r>
      <w:r w:rsidR="002705DD" w:rsidRPr="000A2A8B">
        <w:rPr>
          <w:noProof/>
          <w:lang w:eastAsia="zh-CN"/>
        </w:rPr>
        <w:t>d</w:t>
      </w:r>
      <w:r w:rsidR="0011432F" w:rsidRPr="000A2A8B">
        <w:rPr>
          <w:noProof/>
          <w:szCs w:val="24"/>
        </w:rPr>
        <w:t xml:space="preserve"> the horizontal slices of the total </w:t>
      </w:r>
      <w:r w:rsidR="0011432F" w:rsidRPr="000A2A8B">
        <w:rPr>
          <w:noProof/>
          <w:szCs w:val="24"/>
          <w:lang w:eastAsia="zh-CN"/>
        </w:rPr>
        <w:t xml:space="preserve">UFP </w:t>
      </w:r>
      <w:r w:rsidR="0011432F" w:rsidRPr="000A2A8B">
        <w:rPr>
          <w:noProof/>
          <w:szCs w:val="24"/>
        </w:rPr>
        <w:t>number concentration</w:t>
      </w:r>
      <w:r w:rsidR="0011432F" w:rsidRPr="000A2A8B">
        <w:rPr>
          <w:noProof/>
          <w:szCs w:val="24"/>
          <w:lang w:eastAsia="zh-CN"/>
        </w:rPr>
        <w:t xml:space="preserve"> (UFPNC) </w:t>
      </w:r>
      <w:r w:rsidR="0011432F" w:rsidRPr="000A2A8B">
        <w:rPr>
          <w:noProof/>
          <w:szCs w:val="24"/>
        </w:rPr>
        <w:t>(</w:t>
      </w:r>
      <w:r w:rsidR="0011432F" w:rsidRPr="000A2A8B">
        <w:rPr>
          <w:noProof/>
          <w:szCs w:val="24"/>
          <w:lang w:eastAsia="zh-CN"/>
        </w:rPr>
        <w:t>temporally averaged over the final 10 min output from the model</w:t>
      </w:r>
      <w:r w:rsidR="0011432F" w:rsidRPr="000A2A8B">
        <w:rPr>
          <w:noProof/>
          <w:szCs w:val="24"/>
        </w:rPr>
        <w:t xml:space="preserve">) </w:t>
      </w:r>
      <w:r w:rsidR="0011432F" w:rsidRPr="000A2A8B">
        <w:rPr>
          <w:noProof/>
          <w:szCs w:val="24"/>
          <w:lang w:eastAsia="zh-CN"/>
        </w:rPr>
        <w:t>at the bottom level</w:t>
      </w:r>
      <w:r w:rsidR="009D1D2F" w:rsidRPr="000A2A8B">
        <w:rPr>
          <w:noProof/>
          <w:szCs w:val="24"/>
          <w:lang w:eastAsia="zh-CN"/>
        </w:rPr>
        <w:t xml:space="preserve"> for </w:t>
      </w:r>
      <w:r w:rsidR="009D1D2F" w:rsidRPr="000A2A8B">
        <w:rPr>
          <w:noProof/>
          <w:szCs w:val="24"/>
        </w:rPr>
        <w:t xml:space="preserve">Case </w:t>
      </w:r>
      <w:r w:rsidR="00546B1B" w:rsidRPr="000A2A8B">
        <w:rPr>
          <w:noProof/>
          <w:szCs w:val="24"/>
        </w:rPr>
        <w:t>“</w:t>
      </w:r>
      <w:r w:rsidR="009D1D2F" w:rsidRPr="000A2A8B">
        <w:rPr>
          <w:noProof/>
          <w:szCs w:val="24"/>
        </w:rPr>
        <w:t>MR only</w:t>
      </w:r>
      <w:r w:rsidR="00546B1B" w:rsidRPr="000A2A8B">
        <w:rPr>
          <w:noProof/>
          <w:szCs w:val="24"/>
        </w:rPr>
        <w:t>”</w:t>
      </w:r>
      <w:r w:rsidR="009D1D2F" w:rsidRPr="000A2A8B">
        <w:rPr>
          <w:noProof/>
          <w:szCs w:val="24"/>
        </w:rPr>
        <w:t xml:space="preserve"> and </w:t>
      </w:r>
      <w:r w:rsidR="007E5169" w:rsidRPr="000A2A8B">
        <w:rPr>
          <w:noProof/>
          <w:szCs w:val="24"/>
        </w:rPr>
        <w:t xml:space="preserve">Case </w:t>
      </w:r>
      <w:r w:rsidR="00546B1B" w:rsidRPr="000A2A8B">
        <w:rPr>
          <w:noProof/>
          <w:szCs w:val="24"/>
        </w:rPr>
        <w:t>“</w:t>
      </w:r>
      <w:r w:rsidR="007E5169" w:rsidRPr="000A2A8B">
        <w:rPr>
          <w:noProof/>
          <w:szCs w:val="24"/>
        </w:rPr>
        <w:t>Others</w:t>
      </w:r>
      <w:r w:rsidR="00546B1B" w:rsidRPr="000A2A8B">
        <w:rPr>
          <w:noProof/>
          <w:szCs w:val="24"/>
        </w:rPr>
        <w:t>”</w:t>
      </w:r>
      <w:r w:rsidR="00312140" w:rsidRPr="000A2A8B">
        <w:rPr>
          <w:noProof/>
          <w:szCs w:val="24"/>
        </w:rPr>
        <w:t>.</w:t>
      </w:r>
      <w:r w:rsidR="0040140E" w:rsidRPr="000A2A8B">
        <w:rPr>
          <w:noProof/>
          <w:szCs w:val="24"/>
        </w:rPr>
        <w:t xml:space="preserve"> For</w:t>
      </w:r>
      <w:r w:rsidR="005C69B5" w:rsidRPr="000A2A8B">
        <w:rPr>
          <w:noProof/>
          <w:szCs w:val="24"/>
        </w:rPr>
        <w:t xml:space="preserve"> Case </w:t>
      </w:r>
      <w:r w:rsidR="00546B1B" w:rsidRPr="000A2A8B">
        <w:rPr>
          <w:noProof/>
          <w:szCs w:val="24"/>
        </w:rPr>
        <w:t>“</w:t>
      </w:r>
      <w:r w:rsidR="005C69B5" w:rsidRPr="000A2A8B">
        <w:rPr>
          <w:noProof/>
          <w:szCs w:val="24"/>
        </w:rPr>
        <w:t>MR only</w:t>
      </w:r>
      <w:r w:rsidR="00546B1B" w:rsidRPr="000A2A8B">
        <w:rPr>
          <w:noProof/>
          <w:szCs w:val="24"/>
        </w:rPr>
        <w:t>”</w:t>
      </w:r>
      <w:r w:rsidR="005C69B5" w:rsidRPr="000A2A8B">
        <w:rPr>
          <w:noProof/>
          <w:szCs w:val="24"/>
        </w:rPr>
        <w:t>, the influence of the MR is mainly on its downwind locations</w:t>
      </w:r>
      <w:r w:rsidR="00E21584" w:rsidRPr="000A2A8B">
        <w:rPr>
          <w:noProof/>
          <w:szCs w:val="24"/>
        </w:rPr>
        <w:t xml:space="preserve"> </w:t>
      </w:r>
      <w:r w:rsidR="00E21584" w:rsidRPr="000A2A8B">
        <w:rPr>
          <w:noProof/>
          <w:szCs w:val="24"/>
          <w:lang w:eastAsia="zh-CN"/>
        </w:rPr>
        <w:t>under a southerly wind</w:t>
      </w:r>
      <w:r w:rsidR="0001442B" w:rsidRPr="000A2A8B">
        <w:rPr>
          <w:noProof/>
          <w:szCs w:val="24"/>
          <w:lang w:eastAsia="zh-CN"/>
        </w:rPr>
        <w:t>, with a decrease</w:t>
      </w:r>
      <w:r w:rsidR="00B446EC" w:rsidRPr="000A2A8B">
        <w:rPr>
          <w:noProof/>
          <w:szCs w:val="24"/>
          <w:lang w:eastAsia="zh-CN"/>
        </w:rPr>
        <w:t xml:space="preserve"> </w:t>
      </w:r>
      <w:r w:rsidR="002705DD" w:rsidRPr="000A2A8B">
        <w:rPr>
          <w:noProof/>
          <w:szCs w:val="24"/>
          <w:lang w:eastAsia="zh-CN"/>
        </w:rPr>
        <w:t>in the effect of</w:t>
      </w:r>
      <w:r w:rsidR="00B446EC" w:rsidRPr="000A2A8B">
        <w:rPr>
          <w:noProof/>
          <w:szCs w:val="24"/>
          <w:lang w:eastAsia="zh-CN"/>
        </w:rPr>
        <w:t xml:space="preserve"> the emission</w:t>
      </w:r>
      <w:r w:rsidR="00A83019" w:rsidRPr="000A2A8B">
        <w:rPr>
          <w:noProof/>
          <w:szCs w:val="24"/>
          <w:lang w:eastAsia="zh-CN"/>
        </w:rPr>
        <w:t>s</w:t>
      </w:r>
      <w:r w:rsidR="00B446EC" w:rsidRPr="000A2A8B">
        <w:rPr>
          <w:noProof/>
          <w:szCs w:val="24"/>
          <w:lang w:eastAsia="zh-CN"/>
        </w:rPr>
        <w:t xml:space="preserve"> </w:t>
      </w:r>
      <w:r w:rsidR="00A83019" w:rsidRPr="000A2A8B">
        <w:rPr>
          <w:noProof/>
          <w:szCs w:val="24"/>
          <w:lang w:eastAsia="zh-CN"/>
        </w:rPr>
        <w:t xml:space="preserve">seen in the </w:t>
      </w:r>
      <w:r w:rsidR="00B446EC" w:rsidRPr="000A2A8B">
        <w:rPr>
          <w:noProof/>
          <w:szCs w:val="24"/>
          <w:lang w:eastAsia="zh-CN"/>
        </w:rPr>
        <w:t>north neighbourhood.</w:t>
      </w:r>
      <w:r w:rsidR="0040140E" w:rsidRPr="000A2A8B">
        <w:rPr>
          <w:noProof/>
          <w:szCs w:val="24"/>
          <w:lang w:eastAsia="zh-CN"/>
        </w:rPr>
        <w:t xml:space="preserve"> For </w:t>
      </w:r>
      <w:r w:rsidR="0040140E" w:rsidRPr="000A2A8B">
        <w:rPr>
          <w:noProof/>
          <w:szCs w:val="24"/>
        </w:rPr>
        <w:t xml:space="preserve">Case </w:t>
      </w:r>
      <w:r w:rsidR="00546B1B" w:rsidRPr="000A2A8B">
        <w:rPr>
          <w:noProof/>
          <w:szCs w:val="24"/>
        </w:rPr>
        <w:t>“</w:t>
      </w:r>
      <w:r w:rsidR="0040140E" w:rsidRPr="000A2A8B">
        <w:rPr>
          <w:noProof/>
          <w:szCs w:val="24"/>
        </w:rPr>
        <w:t>Others</w:t>
      </w:r>
      <w:r w:rsidR="00546B1B" w:rsidRPr="000A2A8B">
        <w:rPr>
          <w:noProof/>
          <w:szCs w:val="24"/>
        </w:rPr>
        <w:t>”</w:t>
      </w:r>
      <w:r w:rsidR="00AE134E" w:rsidRPr="000A2A8B">
        <w:rPr>
          <w:noProof/>
          <w:szCs w:val="24"/>
        </w:rPr>
        <w:t xml:space="preserve">, </w:t>
      </w:r>
      <w:r w:rsidR="008A12D1" w:rsidRPr="000A2A8B">
        <w:rPr>
          <w:noProof/>
          <w:szCs w:val="24"/>
          <w:lang w:eastAsia="zh-CN"/>
        </w:rPr>
        <w:t>the influence of the urban street network</w:t>
      </w:r>
      <w:r w:rsidR="004D5486" w:rsidRPr="000A2A8B">
        <w:rPr>
          <w:noProof/>
          <w:szCs w:val="24"/>
          <w:lang w:eastAsia="zh-CN"/>
        </w:rPr>
        <w:t xml:space="preserve"> on the upwind of MR</w:t>
      </w:r>
      <w:r w:rsidR="008A12D1" w:rsidRPr="000A2A8B">
        <w:rPr>
          <w:noProof/>
          <w:szCs w:val="24"/>
          <w:lang w:eastAsia="zh-CN"/>
        </w:rPr>
        <w:t xml:space="preserve"> is similar to that for Case </w:t>
      </w:r>
      <w:r w:rsidR="00546B1B" w:rsidRPr="000A2A8B">
        <w:rPr>
          <w:noProof/>
          <w:szCs w:val="24"/>
          <w:lang w:eastAsia="zh-CN"/>
        </w:rPr>
        <w:t>“</w:t>
      </w:r>
      <w:r w:rsidR="008A12D1" w:rsidRPr="000A2A8B">
        <w:rPr>
          <w:noProof/>
          <w:szCs w:val="24"/>
        </w:rPr>
        <w:t>Full network</w:t>
      </w:r>
      <w:r w:rsidR="00546B1B" w:rsidRPr="000A2A8B">
        <w:rPr>
          <w:noProof/>
          <w:szCs w:val="24"/>
        </w:rPr>
        <w:t>”</w:t>
      </w:r>
      <w:r w:rsidR="008A12D1" w:rsidRPr="000A2A8B">
        <w:rPr>
          <w:noProof/>
          <w:szCs w:val="24"/>
          <w:lang w:eastAsia="zh-CN"/>
        </w:rPr>
        <w:t xml:space="preserve"> in Figure </w:t>
      </w:r>
      <w:r w:rsidR="008A12D1" w:rsidRPr="000A2A8B">
        <w:rPr>
          <w:noProof/>
          <w:szCs w:val="24"/>
          <w:lang w:eastAsia="zh-CN"/>
        </w:rPr>
        <w:fldChar w:fldCharType="begin"/>
      </w:r>
      <w:r w:rsidR="008A12D1" w:rsidRPr="000A2A8B">
        <w:rPr>
          <w:noProof/>
          <w:szCs w:val="24"/>
          <w:lang w:eastAsia="zh-CN"/>
        </w:rPr>
        <w:instrText xml:space="preserve"> REF Figure_2 \h </w:instrText>
      </w:r>
      <w:r w:rsidR="008A12D1" w:rsidRPr="000A2A8B">
        <w:rPr>
          <w:noProof/>
          <w:szCs w:val="24"/>
          <w:lang w:eastAsia="zh-CN"/>
        </w:rPr>
      </w:r>
      <w:r w:rsidR="008A12D1" w:rsidRPr="000A2A8B">
        <w:rPr>
          <w:noProof/>
          <w:szCs w:val="24"/>
          <w:lang w:eastAsia="zh-CN"/>
        </w:rPr>
        <w:fldChar w:fldCharType="separate"/>
      </w:r>
      <w:r w:rsidR="00DE0684">
        <w:rPr>
          <w:noProof/>
          <w:highlight w:val="yellow"/>
        </w:rPr>
        <w:t>2</w:t>
      </w:r>
      <w:r w:rsidR="008A12D1" w:rsidRPr="000A2A8B">
        <w:rPr>
          <w:noProof/>
          <w:szCs w:val="24"/>
          <w:lang w:eastAsia="zh-CN"/>
        </w:rPr>
        <w:fldChar w:fldCharType="end"/>
      </w:r>
      <w:r w:rsidR="008A12D1" w:rsidRPr="000A2A8B">
        <w:rPr>
          <w:noProof/>
          <w:szCs w:val="24"/>
          <w:lang w:eastAsia="zh-CN"/>
        </w:rPr>
        <w:t>(a)</w:t>
      </w:r>
      <w:r w:rsidR="00BD1EFC" w:rsidRPr="000A2A8B">
        <w:rPr>
          <w:noProof/>
          <w:szCs w:val="24"/>
          <w:lang w:eastAsia="zh-CN"/>
        </w:rPr>
        <w:t xml:space="preserve">, while from MR downwind, </w:t>
      </w:r>
      <w:r w:rsidR="006063A7" w:rsidRPr="000A2A8B">
        <w:rPr>
          <w:noProof/>
          <w:szCs w:val="24"/>
          <w:lang w:eastAsia="zh-CN"/>
        </w:rPr>
        <w:t xml:space="preserve">the dispersion is influenced by the upwind concentration (without </w:t>
      </w:r>
      <w:r w:rsidR="00AF356A" w:rsidRPr="000A2A8B">
        <w:rPr>
          <w:noProof/>
          <w:szCs w:val="24"/>
          <w:lang w:eastAsia="zh-CN"/>
        </w:rPr>
        <w:t xml:space="preserve">a </w:t>
      </w:r>
      <w:r w:rsidR="006063A7" w:rsidRPr="000A2A8B">
        <w:rPr>
          <w:noProof/>
          <w:szCs w:val="24"/>
          <w:lang w:eastAsia="zh-CN"/>
        </w:rPr>
        <w:t>strong contribution from MR emission) and the local streets.</w:t>
      </w:r>
      <w:r w:rsidR="00F8483B" w:rsidRPr="000A2A8B">
        <w:rPr>
          <w:noProof/>
          <w:szCs w:val="24"/>
          <w:lang w:eastAsia="zh-CN"/>
        </w:rPr>
        <w:t xml:space="preserve"> </w:t>
      </w:r>
      <w:r w:rsidR="00F8483B" w:rsidRPr="000A2A8B">
        <w:rPr>
          <w:noProof/>
          <w:szCs w:val="24"/>
        </w:rPr>
        <w:t xml:space="preserve">Figure </w:t>
      </w:r>
      <w:r w:rsidR="00F8483B" w:rsidRPr="000A2A8B">
        <w:rPr>
          <w:noProof/>
          <w:lang w:eastAsia="zh-CN"/>
        </w:rPr>
        <w:fldChar w:fldCharType="begin"/>
      </w:r>
      <w:r w:rsidR="00F8483B" w:rsidRPr="000A2A8B">
        <w:rPr>
          <w:noProof/>
          <w:szCs w:val="24"/>
        </w:rPr>
        <w:instrText xml:space="preserve"> REF Figure_5 \h </w:instrText>
      </w:r>
      <w:r w:rsidR="00F8483B" w:rsidRPr="000A2A8B">
        <w:rPr>
          <w:noProof/>
          <w:lang w:eastAsia="zh-CN"/>
        </w:rPr>
      </w:r>
      <w:r w:rsidR="00F8483B" w:rsidRPr="000A2A8B">
        <w:rPr>
          <w:noProof/>
          <w:lang w:eastAsia="zh-CN"/>
        </w:rPr>
        <w:fldChar w:fldCharType="separate"/>
      </w:r>
      <w:r w:rsidR="00DE0684">
        <w:rPr>
          <w:noProof/>
          <w:highlight w:val="yellow"/>
        </w:rPr>
        <w:t>5</w:t>
      </w:r>
      <w:r w:rsidR="00F8483B" w:rsidRPr="000A2A8B">
        <w:rPr>
          <w:noProof/>
          <w:lang w:eastAsia="zh-CN"/>
        </w:rPr>
        <w:fldChar w:fldCharType="end"/>
      </w:r>
      <w:r w:rsidR="00F8483B" w:rsidRPr="000A2A8B">
        <w:rPr>
          <w:noProof/>
          <w:szCs w:val="24"/>
        </w:rPr>
        <w:t>(c) shows the</w:t>
      </w:r>
      <w:r w:rsidR="00B13063" w:rsidRPr="000A2A8B">
        <w:rPr>
          <w:noProof/>
          <w:szCs w:val="24"/>
        </w:rPr>
        <w:t xml:space="preserve"> traffic-induced</w:t>
      </w:r>
      <w:r w:rsidR="00B0310B" w:rsidRPr="000A2A8B">
        <w:rPr>
          <w:noProof/>
          <w:szCs w:val="24"/>
        </w:rPr>
        <w:t xml:space="preserve"> total UFPNC (</w:t>
      </w:r>
      <m:oMath>
        <m:acc>
          <m:accPr>
            <m:ctrlPr>
              <w:rPr>
                <w:rFonts w:ascii="Cambria Math" w:hAnsi="Cambria Math"/>
                <w:i/>
                <w:noProof/>
              </w:rPr>
            </m:ctrlPr>
          </m:accPr>
          <m:e>
            <m:r>
              <w:rPr>
                <w:rFonts w:ascii="Cambria Math" w:hAnsi="Cambria Math"/>
                <w:noProof/>
              </w:rPr>
              <m:t>C</m:t>
            </m:r>
          </m:e>
        </m:acc>
      </m:oMath>
      <w:r w:rsidR="00B0310B" w:rsidRPr="000A2A8B">
        <w:rPr>
          <w:noProof/>
        </w:rPr>
        <w:t>)</w:t>
      </w:r>
      <w:r w:rsidR="00B0310B" w:rsidRPr="000A2A8B">
        <w:rPr>
          <w:noProof/>
          <w:szCs w:val="24"/>
        </w:rPr>
        <w:t xml:space="preserve"> along </w:t>
      </w:r>
      <w:r w:rsidR="000E5ED6" w:rsidRPr="000A2A8B">
        <w:rPr>
          <w:noProof/>
          <w:szCs w:val="24"/>
        </w:rPr>
        <w:t xml:space="preserve">a </w:t>
      </w:r>
      <w:r w:rsidR="00B0310B" w:rsidRPr="000A2A8B">
        <w:rPr>
          <w:noProof/>
          <w:szCs w:val="24"/>
        </w:rPr>
        <w:t>South-North line at the bottom level</w:t>
      </w:r>
      <w:r w:rsidR="00A94735" w:rsidRPr="000A2A8B">
        <w:rPr>
          <w:noProof/>
          <w:szCs w:val="24"/>
        </w:rPr>
        <w:t xml:space="preserve"> for all scenarios</w:t>
      </w:r>
      <w:r w:rsidR="00B0310B" w:rsidRPr="000A2A8B">
        <w:rPr>
          <w:noProof/>
          <w:szCs w:val="24"/>
        </w:rPr>
        <w:t>.</w:t>
      </w:r>
      <w:r w:rsidR="006A289C" w:rsidRPr="000A2A8B">
        <w:rPr>
          <w:noProof/>
          <w:szCs w:val="24"/>
        </w:rPr>
        <w:t xml:space="preserve"> </w:t>
      </w:r>
      <w:r w:rsidR="003672C3" w:rsidRPr="000A2A8B">
        <w:rPr>
          <w:noProof/>
          <w:szCs w:val="24"/>
        </w:rPr>
        <w:t>T</w:t>
      </w:r>
      <w:r w:rsidR="006A289C" w:rsidRPr="000A2A8B">
        <w:rPr>
          <w:noProof/>
          <w:szCs w:val="24"/>
        </w:rPr>
        <w:t xml:space="preserve">he sum of Case </w:t>
      </w:r>
      <w:r w:rsidR="00546B1B" w:rsidRPr="000A2A8B">
        <w:rPr>
          <w:noProof/>
          <w:szCs w:val="24"/>
        </w:rPr>
        <w:t>“</w:t>
      </w:r>
      <w:r w:rsidR="006A289C" w:rsidRPr="000A2A8B">
        <w:rPr>
          <w:noProof/>
          <w:szCs w:val="24"/>
        </w:rPr>
        <w:t>MR only</w:t>
      </w:r>
      <w:r w:rsidR="00546B1B" w:rsidRPr="000A2A8B">
        <w:rPr>
          <w:noProof/>
          <w:szCs w:val="24"/>
        </w:rPr>
        <w:t>”</w:t>
      </w:r>
      <w:r w:rsidR="006A289C" w:rsidRPr="000A2A8B">
        <w:rPr>
          <w:noProof/>
          <w:szCs w:val="24"/>
        </w:rPr>
        <w:t xml:space="preserve"> and Case </w:t>
      </w:r>
      <w:r w:rsidR="00546B1B" w:rsidRPr="000A2A8B">
        <w:rPr>
          <w:noProof/>
          <w:szCs w:val="24"/>
        </w:rPr>
        <w:t>“</w:t>
      </w:r>
      <w:r w:rsidR="006A289C" w:rsidRPr="000A2A8B">
        <w:rPr>
          <w:noProof/>
          <w:szCs w:val="24"/>
        </w:rPr>
        <w:t>Others</w:t>
      </w:r>
      <w:r w:rsidR="00546B1B" w:rsidRPr="000A2A8B">
        <w:rPr>
          <w:noProof/>
          <w:szCs w:val="24"/>
        </w:rPr>
        <w:t>”</w:t>
      </w:r>
      <w:r w:rsidR="006A289C" w:rsidRPr="000A2A8B">
        <w:rPr>
          <w:noProof/>
          <w:szCs w:val="24"/>
        </w:rPr>
        <w:t xml:space="preserve"> is </w:t>
      </w:r>
      <w:r w:rsidR="003672C3" w:rsidRPr="000A2A8B">
        <w:rPr>
          <w:noProof/>
          <w:szCs w:val="24"/>
        </w:rPr>
        <w:t xml:space="preserve">very </w:t>
      </w:r>
      <w:r w:rsidR="006A289C" w:rsidRPr="000A2A8B">
        <w:rPr>
          <w:noProof/>
          <w:szCs w:val="24"/>
        </w:rPr>
        <w:t xml:space="preserve">close to </w:t>
      </w:r>
      <w:r w:rsidR="00CE4CC6" w:rsidRPr="000A2A8B">
        <w:rPr>
          <w:noProof/>
          <w:szCs w:val="24"/>
        </w:rPr>
        <w:t xml:space="preserve">Case </w:t>
      </w:r>
      <w:r w:rsidR="00546B1B" w:rsidRPr="000A2A8B">
        <w:rPr>
          <w:noProof/>
          <w:szCs w:val="24"/>
        </w:rPr>
        <w:t>“</w:t>
      </w:r>
      <w:r w:rsidR="00CE4CC6" w:rsidRPr="000A2A8B">
        <w:rPr>
          <w:noProof/>
          <w:szCs w:val="24"/>
        </w:rPr>
        <w:t>Full network</w:t>
      </w:r>
      <w:r w:rsidR="00546B1B" w:rsidRPr="000A2A8B">
        <w:rPr>
          <w:noProof/>
          <w:szCs w:val="24"/>
        </w:rPr>
        <w:t>”</w:t>
      </w:r>
      <w:r w:rsidR="00CE4CC6" w:rsidRPr="000A2A8B">
        <w:rPr>
          <w:noProof/>
          <w:szCs w:val="24"/>
        </w:rPr>
        <w:t xml:space="preserve">, </w:t>
      </w:r>
      <w:r w:rsidR="003672C3" w:rsidRPr="000A2A8B">
        <w:rPr>
          <w:noProof/>
          <w:szCs w:val="24"/>
        </w:rPr>
        <w:t xml:space="preserve">as expected </w:t>
      </w:r>
      <w:r w:rsidR="00CE4CC6" w:rsidRPr="000A2A8B">
        <w:rPr>
          <w:noProof/>
          <w:szCs w:val="24"/>
        </w:rPr>
        <w:t>since total UFPNC</w:t>
      </w:r>
      <w:r w:rsidR="00D271EC" w:rsidRPr="000A2A8B">
        <w:rPr>
          <w:noProof/>
          <w:szCs w:val="24"/>
        </w:rPr>
        <w:t xml:space="preserve"> </w:t>
      </w:r>
      <w:r w:rsidR="007018AA" w:rsidRPr="000A2A8B">
        <w:rPr>
          <w:noProof/>
          <w:szCs w:val="24"/>
        </w:rPr>
        <w:t>can</w:t>
      </w:r>
      <w:r w:rsidR="00D271EC" w:rsidRPr="000A2A8B">
        <w:rPr>
          <w:noProof/>
          <w:szCs w:val="24"/>
        </w:rPr>
        <w:t xml:space="preserve"> be </w:t>
      </w:r>
      <w:r w:rsidR="007018AA" w:rsidRPr="000A2A8B">
        <w:rPr>
          <w:noProof/>
          <w:szCs w:val="24"/>
        </w:rPr>
        <w:t>considered</w:t>
      </w:r>
      <w:r w:rsidR="00D271EC" w:rsidRPr="000A2A8B">
        <w:rPr>
          <w:noProof/>
          <w:szCs w:val="24"/>
        </w:rPr>
        <w:t xml:space="preserve"> effective</w:t>
      </w:r>
      <w:r w:rsidR="003672C3" w:rsidRPr="000A2A8B">
        <w:rPr>
          <w:noProof/>
          <w:szCs w:val="24"/>
        </w:rPr>
        <w:t>ly a</w:t>
      </w:r>
      <w:r w:rsidR="00D271EC" w:rsidRPr="000A2A8B">
        <w:rPr>
          <w:noProof/>
          <w:szCs w:val="24"/>
        </w:rPr>
        <w:t xml:space="preserve"> passive scalar.</w:t>
      </w:r>
      <w:r w:rsidR="00565BCB" w:rsidRPr="000A2A8B">
        <w:rPr>
          <w:noProof/>
          <w:szCs w:val="24"/>
        </w:rPr>
        <w:t xml:space="preserve"> This indicates that </w:t>
      </w:r>
      <w:r w:rsidR="00FC47B6" w:rsidRPr="000A2A8B">
        <w:rPr>
          <w:noProof/>
          <w:szCs w:val="24"/>
        </w:rPr>
        <w:t xml:space="preserve">the concentration of a passive scalar at a given location can simply assumed to be a sum of contributions from a variety of individual emissions in the modelling practise, </w:t>
      </w:r>
      <w:r w:rsidR="003672C3" w:rsidRPr="000A2A8B">
        <w:rPr>
          <w:noProof/>
          <w:szCs w:val="24"/>
        </w:rPr>
        <w:t>which is</w:t>
      </w:r>
      <w:r w:rsidR="00FC47B6" w:rsidRPr="000A2A8B">
        <w:rPr>
          <w:noProof/>
          <w:szCs w:val="24"/>
        </w:rPr>
        <w:t xml:space="preserve"> the assumption used in the ADMS dispersion modelling</w:t>
      </w:r>
      <w:r w:rsidR="00407093" w:rsidRPr="000A2A8B">
        <w:rPr>
          <w:noProof/>
          <w:szCs w:val="24"/>
        </w:rPr>
        <w:t xml:space="preserve"> </w:t>
      </w:r>
      <w:r w:rsidR="00407093" w:rsidRPr="000A2A8B">
        <w:rPr>
          <w:noProof/>
          <w:szCs w:val="24"/>
        </w:rPr>
        <w:fldChar w:fldCharType="begin"/>
      </w:r>
      <w:r w:rsidR="00951AB2">
        <w:rPr>
          <w:noProof/>
          <w:szCs w:val="24"/>
        </w:rPr>
        <w:instrText xml:space="preserve"> ADDIN EN.CITE &lt;EndNote&gt;&lt;Cite&gt;&lt;Author&gt;Stocker&lt;/Author&gt;&lt;Year&gt;2012&lt;/Year&gt;&lt;RecNum&gt;49&lt;/RecNum&gt;&lt;DisplayText&gt;(Stocker et al., 2012)&lt;/DisplayText&gt;&lt;record&gt;&lt;rec-number&gt;49&lt;/rec-number&gt;&lt;foreign-keys&gt;&lt;key app="EN" db-id="ftsspaas39vez2ext9kxxrff0zvszr5evdxa" timestamp="1586426265"&gt;49&lt;/key&gt;&lt;/foreign-keys&gt;&lt;ref-type name="Journal Article"&gt;17&lt;/ref-type&gt;&lt;contributors&gt;&lt;authors&gt;&lt;author&gt;Stocker, J.&lt;/author&gt;&lt;author&gt;Hood, C.&lt;/author&gt;&lt;author&gt;Carruthers, D.&lt;/author&gt;&lt;author&gt;McHugh, C.&lt;/author&gt;&lt;/authors&gt;&lt;/contributors&gt;&lt;titles&gt;&lt;title&gt;ADMS-Urban: developments in modelling dispersion from the city scale to the local scale&lt;/title&gt;&lt;secondary-title&gt;International Journal of Environment and Pollution&lt;/secondary-title&gt;&lt;/titles&gt;&lt;periodical&gt;&lt;full-title&gt;International Journal of Environment and Pollution&lt;/full-title&gt;&lt;abbr-1&gt;Int. J. Environ. Pollu. &lt;/abbr-1&gt;&lt;abbr-2&gt;INT J ENVIRON POLLUT&lt;/abbr-2&gt;&lt;/periodical&gt;&lt;pages&gt;308-316&lt;/pages&gt;&lt;volume&gt;50&lt;/volume&gt;&lt;number&gt;1-4&lt;/number&gt;&lt;dates&gt;&lt;year&gt;2012&lt;/year&gt;&lt;/dates&gt;&lt;isbn&gt;0957-4352&lt;/isbn&gt;&lt;accession-num&gt;WOS:000315070500029&lt;/accession-num&gt;&lt;urls&gt;&lt;related-urls&gt;&lt;url&gt;&amp;lt;Go to ISI&amp;gt;://WOS:000315070500029&lt;/url&gt;&lt;/related-urls&gt;&lt;/urls&gt;&lt;electronic-resource-num&gt;10.1504/ijep.2012.051202&lt;/electronic-resource-num&gt;&lt;/record&gt;&lt;/Cite&gt;&lt;/EndNote&gt;</w:instrText>
      </w:r>
      <w:r w:rsidR="00407093" w:rsidRPr="000A2A8B">
        <w:rPr>
          <w:noProof/>
          <w:szCs w:val="24"/>
        </w:rPr>
        <w:fldChar w:fldCharType="separate"/>
      </w:r>
      <w:r w:rsidR="00407093" w:rsidRPr="00D63915">
        <w:rPr>
          <w:noProof/>
          <w:szCs w:val="24"/>
        </w:rPr>
        <w:t>(Stocker et al., 2012)</w:t>
      </w:r>
      <w:r w:rsidR="00407093" w:rsidRPr="000A2A8B">
        <w:rPr>
          <w:noProof/>
          <w:szCs w:val="24"/>
        </w:rPr>
        <w:fldChar w:fldCharType="end"/>
      </w:r>
      <w:r w:rsidR="003672C3" w:rsidRPr="000A2A8B">
        <w:rPr>
          <w:noProof/>
          <w:szCs w:val="24"/>
        </w:rPr>
        <w:t xml:space="preserve"> and similar Gaussian plume approaches</w:t>
      </w:r>
      <w:r w:rsidR="00FC47B6" w:rsidRPr="000A2A8B">
        <w:rPr>
          <w:noProof/>
          <w:szCs w:val="24"/>
        </w:rPr>
        <w:t>.</w:t>
      </w:r>
      <w:r w:rsidR="000F278D" w:rsidRPr="000A2A8B">
        <w:rPr>
          <w:noProof/>
          <w:szCs w:val="24"/>
        </w:rPr>
        <w:t xml:space="preserve"> </w:t>
      </w:r>
      <w:r w:rsidR="00761F73" w:rsidRPr="000A2A8B">
        <w:rPr>
          <w:noProof/>
          <w:szCs w:val="24"/>
        </w:rPr>
        <w:t xml:space="preserve">The contribution of Case </w:t>
      </w:r>
      <w:r w:rsidR="00546B1B" w:rsidRPr="000A2A8B">
        <w:rPr>
          <w:noProof/>
          <w:szCs w:val="24"/>
        </w:rPr>
        <w:t>“</w:t>
      </w:r>
      <w:r w:rsidR="00761F73" w:rsidRPr="000A2A8B">
        <w:rPr>
          <w:noProof/>
          <w:szCs w:val="24"/>
        </w:rPr>
        <w:t>MR only</w:t>
      </w:r>
      <w:r w:rsidR="00546B1B" w:rsidRPr="000A2A8B">
        <w:rPr>
          <w:noProof/>
          <w:szCs w:val="24"/>
        </w:rPr>
        <w:t>”</w:t>
      </w:r>
      <w:r w:rsidR="00EB2DCD" w:rsidRPr="000A2A8B">
        <w:rPr>
          <w:noProof/>
          <w:szCs w:val="24"/>
        </w:rPr>
        <w:t xml:space="preserve"> is negligible at upwind locations of MR and is significant at its near downwind locations </w:t>
      </w:r>
      <w:r w:rsidR="00B8081A" w:rsidRPr="000A2A8B">
        <w:rPr>
          <w:noProof/>
          <w:szCs w:val="24"/>
        </w:rPr>
        <w:t xml:space="preserve">before </w:t>
      </w:r>
      <w:r w:rsidR="00DB6353" w:rsidRPr="000A2A8B">
        <w:rPr>
          <w:noProof/>
          <w:szCs w:val="24"/>
        </w:rPr>
        <w:t xml:space="preserve">being </w:t>
      </w:r>
      <w:r w:rsidR="00845BA9" w:rsidRPr="000A2A8B">
        <w:rPr>
          <w:noProof/>
          <w:szCs w:val="24"/>
        </w:rPr>
        <w:t xml:space="preserve">slightly </w:t>
      </w:r>
      <w:r w:rsidR="00B8081A" w:rsidRPr="000A2A8B">
        <w:rPr>
          <w:noProof/>
          <w:szCs w:val="24"/>
        </w:rPr>
        <w:t xml:space="preserve">overwhelmed by Case </w:t>
      </w:r>
      <w:r w:rsidR="00546B1B" w:rsidRPr="000A2A8B">
        <w:rPr>
          <w:noProof/>
          <w:szCs w:val="24"/>
        </w:rPr>
        <w:t>“</w:t>
      </w:r>
      <w:r w:rsidR="00B8081A" w:rsidRPr="000A2A8B">
        <w:rPr>
          <w:noProof/>
          <w:szCs w:val="24"/>
        </w:rPr>
        <w:t>Others</w:t>
      </w:r>
      <w:r w:rsidR="00546B1B" w:rsidRPr="000A2A8B">
        <w:rPr>
          <w:noProof/>
          <w:szCs w:val="24"/>
        </w:rPr>
        <w:t>”</w:t>
      </w:r>
      <w:r w:rsidR="00B8081A" w:rsidRPr="000A2A8B">
        <w:rPr>
          <w:noProof/>
          <w:szCs w:val="24"/>
        </w:rPr>
        <w:t xml:space="preserve"> (due to the presence of other local streets).</w:t>
      </w:r>
      <w:r w:rsidR="00E21584" w:rsidRPr="000A2A8B">
        <w:rPr>
          <w:noProof/>
          <w:szCs w:val="24"/>
        </w:rPr>
        <w:t xml:space="preserve"> </w:t>
      </w:r>
      <w:r w:rsidR="005C69B5" w:rsidRPr="000A2A8B">
        <w:rPr>
          <w:noProof/>
          <w:szCs w:val="24"/>
        </w:rPr>
        <w:t xml:space="preserve"> </w:t>
      </w:r>
      <w:r w:rsidR="00E74E7D" w:rsidRPr="000A2A8B">
        <w:rPr>
          <w:noProof/>
          <w:szCs w:val="24"/>
        </w:rPr>
        <w:t>T</w:t>
      </w:r>
      <w:r w:rsidR="003E6EB7" w:rsidRPr="000A2A8B">
        <w:rPr>
          <w:noProof/>
          <w:szCs w:val="24"/>
        </w:rPr>
        <w:t>he concentration</w:t>
      </w:r>
      <w:r w:rsidR="005D0FC5" w:rsidRPr="000A2A8B">
        <w:rPr>
          <w:noProof/>
          <w:szCs w:val="24"/>
        </w:rPr>
        <w:t>s</w:t>
      </w:r>
      <w:r w:rsidR="003E6EB7" w:rsidRPr="000A2A8B">
        <w:rPr>
          <w:noProof/>
          <w:szCs w:val="24"/>
        </w:rPr>
        <w:t xml:space="preserve"> at RU </w:t>
      </w:r>
      <w:r w:rsidR="005D0FC5" w:rsidRPr="000A2A8B">
        <w:rPr>
          <w:noProof/>
          <w:szCs w:val="24"/>
        </w:rPr>
        <w:t>for Case “Others” and for Case “MR only” are</w:t>
      </w:r>
      <w:r w:rsidR="003E6EB7" w:rsidRPr="000A2A8B">
        <w:rPr>
          <w:noProof/>
          <w:szCs w:val="24"/>
        </w:rPr>
        <w:t xml:space="preserve"> comparable</w:t>
      </w:r>
      <w:r w:rsidR="00DA435C" w:rsidRPr="000A2A8B">
        <w:rPr>
          <w:noProof/>
          <w:szCs w:val="24"/>
        </w:rPr>
        <w:t xml:space="preserve"> to each other</w:t>
      </w:r>
      <w:r w:rsidR="005D0FC5" w:rsidRPr="000A2A8B">
        <w:rPr>
          <w:noProof/>
          <w:szCs w:val="24"/>
        </w:rPr>
        <w:t xml:space="preserve">; this level of concentration is also similar to that approaching MR for Case “Others”. </w:t>
      </w:r>
      <w:r w:rsidR="00DA435C" w:rsidRPr="000A2A8B">
        <w:rPr>
          <w:noProof/>
          <w:szCs w:val="24"/>
        </w:rPr>
        <w:t xml:space="preserve">This observation will be used in the </w:t>
      </w:r>
      <w:r w:rsidR="00DD69AF" w:rsidRPr="000A2A8B">
        <w:rPr>
          <w:noProof/>
          <w:szCs w:val="24"/>
        </w:rPr>
        <w:t>discussion below with respect to the results in Fig</w:t>
      </w:r>
      <w:r w:rsidR="00D346B7" w:rsidRPr="000A2A8B">
        <w:rPr>
          <w:noProof/>
          <w:szCs w:val="24"/>
        </w:rPr>
        <w:t>ure</w:t>
      </w:r>
      <w:r w:rsidR="00DD69AF" w:rsidRPr="000A2A8B">
        <w:rPr>
          <w:noProof/>
          <w:szCs w:val="24"/>
        </w:rPr>
        <w:t xml:space="preserve"> 7</w:t>
      </w:r>
      <w:r w:rsidR="00DA435C" w:rsidRPr="000A2A8B">
        <w:rPr>
          <w:noProof/>
          <w:szCs w:val="24"/>
        </w:rPr>
        <w:t xml:space="preserve">. </w:t>
      </w:r>
      <w:r w:rsidR="005D0FC5" w:rsidRPr="000A2A8B">
        <w:rPr>
          <w:noProof/>
          <w:szCs w:val="24"/>
        </w:rPr>
        <w:t xml:space="preserve"> </w:t>
      </w:r>
      <w:r w:rsidR="00E74E7D" w:rsidRPr="000A2A8B">
        <w:rPr>
          <w:noProof/>
          <w:szCs w:val="24"/>
        </w:rPr>
        <w:t xml:space="preserve">An additional note is that </w:t>
      </w:r>
      <w:r w:rsidR="00245D45" w:rsidRPr="000A2A8B">
        <w:rPr>
          <w:noProof/>
          <w:szCs w:val="24"/>
        </w:rPr>
        <w:t xml:space="preserve">the impact of the emissions from </w:t>
      </w:r>
      <w:r w:rsidR="00565401" w:rsidRPr="000A2A8B">
        <w:rPr>
          <w:noProof/>
          <w:szCs w:val="24"/>
        </w:rPr>
        <w:t>the southern section of a road around Regent’s Park, called Outer Circle</w:t>
      </w:r>
      <w:r w:rsidR="00E74E7D" w:rsidRPr="000A2A8B">
        <w:rPr>
          <w:noProof/>
          <w:szCs w:val="24"/>
        </w:rPr>
        <w:t xml:space="preserve"> (classified in “Others”)</w:t>
      </w:r>
      <w:r w:rsidR="00565401" w:rsidRPr="000A2A8B">
        <w:rPr>
          <w:noProof/>
          <w:szCs w:val="24"/>
        </w:rPr>
        <w:t>,</w:t>
      </w:r>
      <w:r w:rsidR="00D346B7" w:rsidRPr="000A2A8B">
        <w:rPr>
          <w:noProof/>
          <w:szCs w:val="24"/>
        </w:rPr>
        <w:t xml:space="preserve"> </w:t>
      </w:r>
      <w:r w:rsidR="00565401" w:rsidRPr="000A2A8B">
        <w:rPr>
          <w:noProof/>
          <w:szCs w:val="24"/>
        </w:rPr>
        <w:t xml:space="preserve">on the </w:t>
      </w:r>
      <w:r w:rsidR="00895542" w:rsidRPr="000A2A8B">
        <w:rPr>
          <w:noProof/>
          <w:szCs w:val="24"/>
        </w:rPr>
        <w:t>passive scalar’s concentration</w:t>
      </w:r>
      <w:r w:rsidR="00565401" w:rsidRPr="000A2A8B">
        <w:rPr>
          <w:noProof/>
          <w:szCs w:val="24"/>
        </w:rPr>
        <w:t xml:space="preserve"> at the RU site is non-negligible</w:t>
      </w:r>
      <w:r w:rsidR="00E74E7D" w:rsidRPr="000A2A8B">
        <w:rPr>
          <w:noProof/>
          <w:szCs w:val="24"/>
        </w:rPr>
        <w:t>.</w:t>
      </w:r>
      <w:r w:rsidR="005D0FC5" w:rsidRPr="000A2A8B">
        <w:rPr>
          <w:noProof/>
          <w:szCs w:val="24"/>
        </w:rPr>
        <w:t xml:space="preserve"> </w:t>
      </w:r>
    </w:p>
    <w:p w14:paraId="390A4C4A" w14:textId="0758814C" w:rsidR="007165B8" w:rsidRPr="000A2A8B" w:rsidRDefault="008D5D50" w:rsidP="00777A70">
      <w:pPr>
        <w:spacing w:line="480" w:lineRule="auto"/>
        <w:rPr>
          <w:rFonts w:ascii="Times New Roman" w:hAnsi="Times New Roman"/>
          <w:noProof/>
          <w:szCs w:val="24"/>
        </w:rPr>
      </w:pPr>
      <w:r w:rsidRPr="000A2A8B">
        <w:rPr>
          <w:noProof/>
          <w:szCs w:val="24"/>
        </w:rPr>
        <w:t xml:space="preserve">Figure </w:t>
      </w:r>
      <w:r w:rsidRPr="000A2A8B">
        <w:rPr>
          <w:noProof/>
          <w:szCs w:val="24"/>
          <w:lang w:eastAsia="zh-CN"/>
        </w:rPr>
        <w:fldChar w:fldCharType="begin"/>
      </w:r>
      <w:r w:rsidRPr="000A2A8B">
        <w:rPr>
          <w:noProof/>
          <w:szCs w:val="24"/>
        </w:rPr>
        <w:instrText xml:space="preserve"> REF Figure_6 \h </w:instrText>
      </w:r>
      <w:r w:rsidRPr="000A2A8B">
        <w:rPr>
          <w:noProof/>
          <w:szCs w:val="24"/>
          <w:lang w:eastAsia="zh-CN"/>
        </w:rPr>
      </w:r>
      <w:r w:rsidRPr="000A2A8B">
        <w:rPr>
          <w:noProof/>
          <w:szCs w:val="24"/>
          <w:lang w:eastAsia="zh-CN"/>
        </w:rPr>
        <w:fldChar w:fldCharType="separate"/>
      </w:r>
      <w:r w:rsidR="00DE0684">
        <w:rPr>
          <w:noProof/>
          <w:highlight w:val="yellow"/>
        </w:rPr>
        <w:t>6</w:t>
      </w:r>
      <w:r w:rsidRPr="000A2A8B">
        <w:rPr>
          <w:noProof/>
          <w:szCs w:val="24"/>
          <w:lang w:eastAsia="zh-CN"/>
        </w:rPr>
        <w:fldChar w:fldCharType="end"/>
      </w:r>
      <w:r w:rsidRPr="000A2A8B">
        <w:rPr>
          <w:noProof/>
        </w:rPr>
        <w:t xml:space="preserve"> </w:t>
      </w:r>
      <w:r w:rsidRPr="000A2A8B">
        <w:rPr>
          <w:noProof/>
          <w:szCs w:val="24"/>
          <w:lang w:eastAsia="zh-CN"/>
        </w:rPr>
        <w:t xml:space="preserve">shows the </w:t>
      </w:r>
      <w:r w:rsidR="004044E6" w:rsidRPr="000A2A8B">
        <w:rPr>
          <w:noProof/>
          <w:szCs w:val="24"/>
        </w:rPr>
        <w:t xml:space="preserve">traffic-induced </w:t>
      </w:r>
      <w:r w:rsidRPr="000A2A8B">
        <w:rPr>
          <w:noProof/>
        </w:rPr>
        <w:t xml:space="preserve">UFP </w:t>
      </w:r>
      <w:r w:rsidR="00420D18" w:rsidRPr="000A2A8B">
        <w:rPr>
          <w:noProof/>
        </w:rPr>
        <w:t>NSD</w:t>
      </w:r>
      <w:r w:rsidRPr="000A2A8B">
        <w:rPr>
          <w:noProof/>
          <w:szCs w:val="24"/>
          <w:lang w:eastAsia="zh-CN"/>
        </w:rPr>
        <w:t xml:space="preserve"> </w:t>
      </w:r>
      <w:r w:rsidR="004044E6" w:rsidRPr="000A2A8B">
        <w:rPr>
          <w:noProof/>
          <w:szCs w:val="24"/>
        </w:rPr>
        <w:t>(</w:t>
      </w:r>
      <w:r w:rsidR="004044E6" w:rsidRPr="000A2A8B">
        <w:rPr>
          <w:noProof/>
          <w:szCs w:val="24"/>
          <w:lang w:eastAsia="zh-CN"/>
        </w:rPr>
        <w:t>temporally averaged over the final 10 min output from the model</w:t>
      </w:r>
      <w:r w:rsidR="004044E6" w:rsidRPr="000A2A8B">
        <w:rPr>
          <w:noProof/>
          <w:szCs w:val="24"/>
        </w:rPr>
        <w:t xml:space="preserve">) </w:t>
      </w:r>
      <w:r w:rsidR="00287F3E" w:rsidRPr="000A2A8B">
        <w:rPr>
          <w:noProof/>
          <w:szCs w:val="24"/>
        </w:rPr>
        <w:t xml:space="preserve">at </w:t>
      </w:r>
      <w:r w:rsidR="00287F3E" w:rsidRPr="000A2A8B">
        <w:rPr>
          <w:noProof/>
          <w:szCs w:val="24"/>
          <w:lang w:eastAsia="zh-CN"/>
        </w:rPr>
        <w:t>MR Rooftop and at RU for all scenarios.</w:t>
      </w:r>
      <w:r w:rsidR="00AA5BF9" w:rsidRPr="000A2A8B">
        <w:rPr>
          <w:noProof/>
          <w:szCs w:val="24"/>
          <w:lang w:eastAsia="zh-CN"/>
        </w:rPr>
        <w:t xml:space="preserve"> </w:t>
      </w:r>
      <w:r w:rsidR="00AA5BF9" w:rsidRPr="000A2A8B">
        <w:rPr>
          <w:noProof/>
          <w:szCs w:val="24"/>
        </w:rPr>
        <w:t xml:space="preserve">At </w:t>
      </w:r>
      <w:r w:rsidR="00AA5BF9" w:rsidRPr="000A2A8B">
        <w:rPr>
          <w:noProof/>
          <w:szCs w:val="24"/>
          <w:lang w:eastAsia="zh-CN"/>
        </w:rPr>
        <w:t>MR Rooftop,</w:t>
      </w:r>
      <w:r w:rsidR="002D2A64" w:rsidRPr="000A2A8B">
        <w:rPr>
          <w:noProof/>
          <w:szCs w:val="24"/>
          <w:lang w:eastAsia="zh-CN"/>
        </w:rPr>
        <w:t xml:space="preserve"> </w:t>
      </w:r>
      <w:r w:rsidR="002D2A64" w:rsidRPr="000A2A8B">
        <w:rPr>
          <w:rFonts w:ascii="Times New Roman" w:hAnsi="Times New Roman"/>
          <w:noProof/>
          <w:szCs w:val="24"/>
        </w:rPr>
        <w:t xml:space="preserve">there </w:t>
      </w:r>
      <w:r w:rsidR="00286707" w:rsidRPr="000A2A8B">
        <w:rPr>
          <w:rFonts w:ascii="Times New Roman" w:hAnsi="Times New Roman"/>
          <w:noProof/>
          <w:szCs w:val="24"/>
        </w:rPr>
        <w:t>are</w:t>
      </w:r>
      <w:r w:rsidR="002D2A64" w:rsidRPr="000A2A8B">
        <w:rPr>
          <w:rFonts w:ascii="Times New Roman" w:hAnsi="Times New Roman"/>
          <w:noProof/>
          <w:szCs w:val="24"/>
        </w:rPr>
        <w:t xml:space="preserve"> slight variations between </w:t>
      </w:r>
      <w:r w:rsidR="002D2A64" w:rsidRPr="000A2A8B">
        <w:rPr>
          <w:noProof/>
          <w:szCs w:val="24"/>
        </w:rPr>
        <w:t>the sum of Case “MR only” and Case “Others”, and Case “Full network”.</w:t>
      </w:r>
      <w:r w:rsidR="00A819D1" w:rsidRPr="000A2A8B">
        <w:rPr>
          <w:rFonts w:ascii="Times New Roman" w:hAnsi="Times New Roman"/>
          <w:noProof/>
          <w:szCs w:val="24"/>
        </w:rPr>
        <w:t xml:space="preserve"> </w:t>
      </w:r>
      <w:r w:rsidR="00B10B86" w:rsidRPr="000A2A8B">
        <w:rPr>
          <w:noProof/>
          <w:szCs w:val="24"/>
        </w:rPr>
        <w:t>This is due to the direct effect of MR emission</w:t>
      </w:r>
      <w:r w:rsidR="00D33119" w:rsidRPr="000A2A8B">
        <w:rPr>
          <w:noProof/>
          <w:szCs w:val="24"/>
        </w:rPr>
        <w:t>s</w:t>
      </w:r>
      <w:r w:rsidR="00B10B86" w:rsidRPr="000A2A8B">
        <w:rPr>
          <w:noProof/>
          <w:szCs w:val="24"/>
        </w:rPr>
        <w:t xml:space="preserve"> with minor influence due to aerosol microphysics </w:t>
      </w:r>
      <w:r w:rsidR="00D16AB7" w:rsidRPr="000A2A8B">
        <w:rPr>
          <w:noProof/>
          <w:szCs w:val="24"/>
        </w:rPr>
        <w:t>at</w:t>
      </w:r>
      <w:r w:rsidR="00B10B86" w:rsidRPr="000A2A8B">
        <w:rPr>
          <w:noProof/>
          <w:szCs w:val="24"/>
        </w:rPr>
        <w:t xml:space="preserve"> </w:t>
      </w:r>
      <w:r w:rsidR="00B10B86" w:rsidRPr="000A2A8B">
        <w:rPr>
          <w:noProof/>
          <w:szCs w:val="24"/>
          <w:lang w:eastAsia="zh-CN"/>
        </w:rPr>
        <w:t>MR Rooftop</w:t>
      </w:r>
      <w:r w:rsidR="00B10B86" w:rsidRPr="000A2A8B">
        <w:rPr>
          <w:noProof/>
          <w:szCs w:val="24"/>
        </w:rPr>
        <w:t>.</w:t>
      </w:r>
      <w:r w:rsidR="00877990" w:rsidRPr="000A2A8B">
        <w:rPr>
          <w:noProof/>
          <w:szCs w:val="24"/>
        </w:rPr>
        <w:t xml:space="preserve"> </w:t>
      </w:r>
      <w:r w:rsidR="00845F6E" w:rsidRPr="000A2A8B">
        <w:rPr>
          <w:noProof/>
          <w:szCs w:val="24"/>
        </w:rPr>
        <w:t xml:space="preserve">It is also noted that at </w:t>
      </w:r>
      <w:r w:rsidR="00845F6E" w:rsidRPr="000A2A8B">
        <w:rPr>
          <w:noProof/>
          <w:szCs w:val="24"/>
          <w:lang w:eastAsia="zh-CN"/>
        </w:rPr>
        <w:t>MR Rooftop</w:t>
      </w:r>
      <w:r w:rsidR="00845F6E" w:rsidRPr="000A2A8B">
        <w:rPr>
          <w:noProof/>
          <w:szCs w:val="24"/>
        </w:rPr>
        <w:t>, t</w:t>
      </w:r>
      <w:r w:rsidR="00D03F4B" w:rsidRPr="000A2A8B">
        <w:rPr>
          <w:noProof/>
          <w:szCs w:val="24"/>
        </w:rPr>
        <w:t xml:space="preserve">he contribution of </w:t>
      </w:r>
      <w:r w:rsidR="00877990" w:rsidRPr="000A2A8B">
        <w:rPr>
          <w:noProof/>
          <w:szCs w:val="24"/>
        </w:rPr>
        <w:t xml:space="preserve">Case </w:t>
      </w:r>
      <w:r w:rsidR="007C2BFB" w:rsidRPr="000A2A8B">
        <w:rPr>
          <w:noProof/>
          <w:szCs w:val="24"/>
        </w:rPr>
        <w:t>“</w:t>
      </w:r>
      <w:r w:rsidR="00877990" w:rsidRPr="000A2A8B">
        <w:rPr>
          <w:noProof/>
          <w:szCs w:val="24"/>
        </w:rPr>
        <w:t xml:space="preserve">MR </w:t>
      </w:r>
      <w:r w:rsidR="00AD3FCB" w:rsidRPr="000A2A8B">
        <w:rPr>
          <w:noProof/>
          <w:szCs w:val="24"/>
        </w:rPr>
        <w:t>only</w:t>
      </w:r>
      <w:r w:rsidR="007C2BFB" w:rsidRPr="000A2A8B">
        <w:rPr>
          <w:noProof/>
          <w:szCs w:val="24"/>
        </w:rPr>
        <w:t>”</w:t>
      </w:r>
      <w:r w:rsidR="00AD3FCB" w:rsidRPr="000A2A8B">
        <w:rPr>
          <w:noProof/>
          <w:szCs w:val="24"/>
        </w:rPr>
        <w:t xml:space="preserve"> </w:t>
      </w:r>
      <w:r w:rsidR="00D03F4B" w:rsidRPr="000A2A8B">
        <w:rPr>
          <w:noProof/>
          <w:szCs w:val="24"/>
        </w:rPr>
        <w:t xml:space="preserve">is much larger than </w:t>
      </w:r>
      <w:r w:rsidR="00DB3817" w:rsidRPr="000A2A8B">
        <w:rPr>
          <w:noProof/>
          <w:szCs w:val="24"/>
        </w:rPr>
        <w:t>that</w:t>
      </w:r>
      <w:r w:rsidR="00D03F4B" w:rsidRPr="000A2A8B">
        <w:rPr>
          <w:noProof/>
          <w:szCs w:val="24"/>
        </w:rPr>
        <w:t xml:space="preserve"> of Case “Others”</w:t>
      </w:r>
      <w:r w:rsidR="00D16AB7" w:rsidRPr="000A2A8B">
        <w:rPr>
          <w:noProof/>
          <w:szCs w:val="24"/>
          <w:lang w:eastAsia="zh-CN"/>
        </w:rPr>
        <w:t>.</w:t>
      </w:r>
      <w:r w:rsidR="00D343C8" w:rsidRPr="000A2A8B">
        <w:rPr>
          <w:noProof/>
          <w:szCs w:val="24"/>
          <w:lang w:eastAsia="zh-CN"/>
        </w:rPr>
        <w:t xml:space="preserve"> </w:t>
      </w:r>
      <w:r w:rsidR="00845F6E" w:rsidRPr="000A2A8B">
        <w:rPr>
          <w:noProof/>
          <w:szCs w:val="24"/>
        </w:rPr>
        <w:t xml:space="preserve">At </w:t>
      </w:r>
      <w:r w:rsidR="00845F6E" w:rsidRPr="000A2A8B">
        <w:rPr>
          <w:noProof/>
          <w:szCs w:val="24"/>
          <w:lang w:eastAsia="zh-CN"/>
        </w:rPr>
        <w:t>MR Rooftop</w:t>
      </w:r>
      <w:r w:rsidR="00845F6E" w:rsidRPr="000A2A8B">
        <w:rPr>
          <w:noProof/>
          <w:szCs w:val="24"/>
        </w:rPr>
        <w:t xml:space="preserve">, </w:t>
      </w:r>
      <w:r w:rsidR="00D343C8" w:rsidRPr="000A2A8B">
        <w:rPr>
          <w:noProof/>
          <w:szCs w:val="24"/>
        </w:rPr>
        <w:t xml:space="preserve">Case “MR only” is peaked at </w:t>
      </w:r>
      <w:r w:rsidR="00D343C8" w:rsidRPr="000A2A8B">
        <w:rPr>
          <w:noProof/>
        </w:rPr>
        <w:t>bin 5 of [19.8 nm, 26.9 nm] (</w:t>
      </w:r>
      <w:r w:rsidR="007165B8" w:rsidRPr="000A2A8B">
        <w:rPr>
          <w:noProof/>
        </w:rPr>
        <w:t xml:space="preserve">the </w:t>
      </w:r>
      <w:r w:rsidR="00F54290" w:rsidRPr="000A2A8B">
        <w:rPr>
          <w:noProof/>
        </w:rPr>
        <w:t xml:space="preserve">same as that for </w:t>
      </w:r>
      <w:r w:rsidR="00F54290" w:rsidRPr="000A2A8B">
        <w:rPr>
          <w:noProof/>
          <w:szCs w:val="24"/>
          <w:lang w:eastAsia="zh-CN"/>
        </w:rPr>
        <w:t xml:space="preserve">emitted profile of UFPs in Figure </w:t>
      </w:r>
      <w:r w:rsidR="00D03245" w:rsidRPr="000A2A8B">
        <w:rPr>
          <w:noProof/>
          <w:szCs w:val="24"/>
          <w:lang w:eastAsia="zh-CN"/>
        </w:rPr>
        <w:fldChar w:fldCharType="begin"/>
      </w:r>
      <w:r w:rsidR="00D03245" w:rsidRPr="000A2A8B">
        <w:rPr>
          <w:noProof/>
          <w:szCs w:val="24"/>
          <w:lang w:eastAsia="zh-CN"/>
        </w:rPr>
        <w:instrText xml:space="preserve"> REF Figure_3 \h </w:instrText>
      </w:r>
      <w:r w:rsidR="00D03245" w:rsidRPr="000A2A8B">
        <w:rPr>
          <w:noProof/>
          <w:szCs w:val="24"/>
          <w:lang w:eastAsia="zh-CN"/>
        </w:rPr>
      </w:r>
      <w:r w:rsidR="00D03245" w:rsidRPr="000A2A8B">
        <w:rPr>
          <w:noProof/>
          <w:szCs w:val="24"/>
          <w:lang w:eastAsia="zh-CN"/>
        </w:rPr>
        <w:fldChar w:fldCharType="separate"/>
      </w:r>
      <w:r w:rsidR="00DE0684">
        <w:rPr>
          <w:noProof/>
          <w:highlight w:val="yellow"/>
        </w:rPr>
        <w:t>3</w:t>
      </w:r>
      <w:r w:rsidR="00D03245" w:rsidRPr="000A2A8B">
        <w:rPr>
          <w:noProof/>
          <w:szCs w:val="24"/>
          <w:lang w:eastAsia="zh-CN"/>
        </w:rPr>
        <w:fldChar w:fldCharType="end"/>
      </w:r>
      <w:r w:rsidR="00D343C8" w:rsidRPr="000A2A8B">
        <w:rPr>
          <w:noProof/>
        </w:rPr>
        <w:t xml:space="preserve">), while </w:t>
      </w:r>
      <w:r w:rsidR="00D343C8" w:rsidRPr="000A2A8B">
        <w:rPr>
          <w:noProof/>
          <w:szCs w:val="24"/>
        </w:rPr>
        <w:t>Case “Others” is peaked at</w:t>
      </w:r>
      <w:r w:rsidR="00D343C8" w:rsidRPr="000A2A8B">
        <w:rPr>
          <w:noProof/>
          <w:szCs w:val="24"/>
          <w:lang w:eastAsia="zh-CN"/>
        </w:rPr>
        <w:t xml:space="preserve"> bin 4 of </w:t>
      </w:r>
      <w:r w:rsidR="00D343C8" w:rsidRPr="000A2A8B">
        <w:rPr>
          <w:rFonts w:ascii="Times New Roman" w:hAnsi="Times New Roman"/>
          <w:noProof/>
          <w:szCs w:val="24"/>
        </w:rPr>
        <w:t>[14.6 nm, 19.8 nm]</w:t>
      </w:r>
      <w:r w:rsidR="00D03245" w:rsidRPr="000A2A8B">
        <w:rPr>
          <w:rFonts w:ascii="Times New Roman" w:hAnsi="Times New Roman"/>
          <w:noProof/>
          <w:szCs w:val="24"/>
        </w:rPr>
        <w:t xml:space="preserve"> (with a combined influence </w:t>
      </w:r>
      <w:r w:rsidR="00BF6AD7" w:rsidRPr="000A2A8B">
        <w:rPr>
          <w:rFonts w:ascii="Times New Roman" w:hAnsi="Times New Roman"/>
          <w:noProof/>
          <w:szCs w:val="24"/>
        </w:rPr>
        <w:t xml:space="preserve">of </w:t>
      </w:r>
      <w:r w:rsidR="00D03245" w:rsidRPr="000A2A8B">
        <w:rPr>
          <w:rFonts w:ascii="Times New Roman" w:hAnsi="Times New Roman"/>
          <w:noProof/>
          <w:szCs w:val="24"/>
        </w:rPr>
        <w:t xml:space="preserve">the dispersion of upwind street emissions and </w:t>
      </w:r>
      <w:r w:rsidR="00D03245" w:rsidRPr="000A2A8B">
        <w:rPr>
          <w:noProof/>
          <w:szCs w:val="24"/>
        </w:rPr>
        <w:t>aerosol microphysics</w:t>
      </w:r>
      <w:r w:rsidR="00D03245" w:rsidRPr="000A2A8B">
        <w:rPr>
          <w:rFonts w:ascii="Times New Roman" w:hAnsi="Times New Roman"/>
          <w:noProof/>
          <w:szCs w:val="24"/>
        </w:rPr>
        <w:t>)</w:t>
      </w:r>
      <w:r w:rsidR="00F54290" w:rsidRPr="000A2A8B">
        <w:rPr>
          <w:rFonts w:ascii="Times New Roman" w:hAnsi="Times New Roman"/>
          <w:noProof/>
          <w:szCs w:val="24"/>
        </w:rPr>
        <w:t>.</w:t>
      </w:r>
      <w:r w:rsidR="00D343C8" w:rsidRPr="000A2A8B">
        <w:rPr>
          <w:rFonts w:ascii="Times New Roman" w:hAnsi="Times New Roman"/>
          <w:noProof/>
          <w:szCs w:val="24"/>
        </w:rPr>
        <w:t xml:space="preserve"> </w:t>
      </w:r>
      <w:r w:rsidR="00287AC1" w:rsidRPr="000A2A8B">
        <w:rPr>
          <w:rFonts w:ascii="Times New Roman" w:hAnsi="Times New Roman"/>
          <w:noProof/>
          <w:szCs w:val="24"/>
        </w:rPr>
        <w:t>At RU,</w:t>
      </w:r>
      <w:r w:rsidR="002D2A64" w:rsidRPr="000A2A8B">
        <w:rPr>
          <w:rFonts w:ascii="Times New Roman" w:hAnsi="Times New Roman"/>
          <w:noProof/>
          <w:szCs w:val="24"/>
        </w:rPr>
        <w:t xml:space="preserve"> </w:t>
      </w:r>
      <w:r w:rsidR="00777A70" w:rsidRPr="000A2A8B">
        <w:rPr>
          <w:noProof/>
          <w:szCs w:val="24"/>
        </w:rPr>
        <w:t>the sum of Case “MR only” and Case “Others” is slightly higher for particles less than 15 nm and is slightly lower for particles between 15 nm-100 nm</w:t>
      </w:r>
      <w:r w:rsidR="006721C3" w:rsidRPr="000A2A8B">
        <w:rPr>
          <w:noProof/>
          <w:szCs w:val="24"/>
        </w:rPr>
        <w:t xml:space="preserve"> compared with </w:t>
      </w:r>
      <w:r w:rsidR="00777A70" w:rsidRPr="000A2A8B">
        <w:rPr>
          <w:noProof/>
          <w:szCs w:val="24"/>
        </w:rPr>
        <w:t xml:space="preserve">Case “Full network”. </w:t>
      </w:r>
      <w:r w:rsidR="00C47D74" w:rsidRPr="000A2A8B">
        <w:rPr>
          <w:noProof/>
          <w:szCs w:val="24"/>
        </w:rPr>
        <w:t xml:space="preserve">This indicates the effect due to evaporation process </w:t>
      </w:r>
      <w:r w:rsidR="009941A9" w:rsidRPr="000A2A8B">
        <w:rPr>
          <w:noProof/>
          <w:szCs w:val="24"/>
        </w:rPr>
        <w:t xml:space="preserve">is </w:t>
      </w:r>
      <w:r w:rsidR="00C47D74" w:rsidRPr="000A2A8B">
        <w:rPr>
          <w:noProof/>
          <w:szCs w:val="24"/>
        </w:rPr>
        <w:t>mainly for particles below 100 nm</w:t>
      </w:r>
      <w:r w:rsidR="00C02435" w:rsidRPr="000A2A8B">
        <w:rPr>
          <w:noProof/>
          <w:szCs w:val="24"/>
        </w:rPr>
        <w:t>, and that the sum of Case “MR only” and Case “Others” slightly overestimate</w:t>
      </w:r>
      <w:r w:rsidR="007165B8" w:rsidRPr="000A2A8B">
        <w:rPr>
          <w:noProof/>
          <w:szCs w:val="24"/>
        </w:rPr>
        <w:t>s</w:t>
      </w:r>
      <w:r w:rsidR="00C02435" w:rsidRPr="000A2A8B">
        <w:rPr>
          <w:noProof/>
          <w:szCs w:val="24"/>
        </w:rPr>
        <w:t xml:space="preserve"> the evaporation compared with Case “Full network”. </w:t>
      </w:r>
      <w:r w:rsidR="00DB3817" w:rsidRPr="000A2A8B">
        <w:rPr>
          <w:noProof/>
          <w:szCs w:val="24"/>
        </w:rPr>
        <w:t xml:space="preserve">At </w:t>
      </w:r>
      <w:r w:rsidR="00DB3817" w:rsidRPr="000A2A8B">
        <w:rPr>
          <w:noProof/>
          <w:szCs w:val="24"/>
          <w:lang w:eastAsia="zh-CN"/>
        </w:rPr>
        <w:t>RU</w:t>
      </w:r>
      <w:r w:rsidR="00DB3817" w:rsidRPr="000A2A8B">
        <w:rPr>
          <w:noProof/>
          <w:szCs w:val="24"/>
        </w:rPr>
        <w:t>, the contribution of Case “MR only” is just slightly lower than that of Case “Others”</w:t>
      </w:r>
      <w:r w:rsidR="00F30AA2" w:rsidRPr="000A2A8B">
        <w:rPr>
          <w:noProof/>
          <w:szCs w:val="24"/>
        </w:rPr>
        <w:t xml:space="preserve">, indicating that </w:t>
      </w:r>
      <w:r w:rsidR="007165B8" w:rsidRPr="000A2A8B">
        <w:rPr>
          <w:noProof/>
          <w:szCs w:val="24"/>
        </w:rPr>
        <w:t xml:space="preserve">the </w:t>
      </w:r>
      <w:r w:rsidR="00F30AA2" w:rsidRPr="000A2A8B">
        <w:rPr>
          <w:noProof/>
          <w:szCs w:val="24"/>
        </w:rPr>
        <w:t xml:space="preserve">contribution of Case “MR only” </w:t>
      </w:r>
      <w:r w:rsidR="007165B8" w:rsidRPr="000A2A8B">
        <w:rPr>
          <w:noProof/>
          <w:szCs w:val="24"/>
        </w:rPr>
        <w:t xml:space="preserve">to the full case </w:t>
      </w:r>
      <w:r w:rsidR="00F30AA2" w:rsidRPr="000A2A8B">
        <w:rPr>
          <w:noProof/>
          <w:szCs w:val="24"/>
        </w:rPr>
        <w:t xml:space="preserve">is slightly lower than 50 % and the influence of </w:t>
      </w:r>
      <w:r w:rsidR="007165B8" w:rsidRPr="000A2A8B">
        <w:rPr>
          <w:noProof/>
          <w:szCs w:val="24"/>
        </w:rPr>
        <w:t xml:space="preserve">the rest of the </w:t>
      </w:r>
      <w:r w:rsidR="00F30AA2" w:rsidRPr="000A2A8B">
        <w:rPr>
          <w:noProof/>
          <w:szCs w:val="24"/>
        </w:rPr>
        <w:t>street network cannot be ignored at this downwind location</w:t>
      </w:r>
      <w:r w:rsidR="00DB3817" w:rsidRPr="000A2A8B">
        <w:rPr>
          <w:noProof/>
          <w:szCs w:val="24"/>
          <w:lang w:eastAsia="zh-CN"/>
        </w:rPr>
        <w:t>.</w:t>
      </w:r>
      <w:r w:rsidR="00814E5E" w:rsidRPr="000A2A8B">
        <w:rPr>
          <w:noProof/>
          <w:szCs w:val="24"/>
          <w:lang w:eastAsia="zh-CN"/>
        </w:rPr>
        <w:t xml:space="preserve"> All scenarios are peaked at bin 4 of </w:t>
      </w:r>
      <w:r w:rsidR="00814E5E" w:rsidRPr="000A2A8B">
        <w:rPr>
          <w:rFonts w:ascii="Times New Roman" w:hAnsi="Times New Roman"/>
          <w:noProof/>
          <w:szCs w:val="24"/>
        </w:rPr>
        <w:t xml:space="preserve">[14.6 nm, 19.8 nm] at RU, indicating the effect of evaporation from MR </w:t>
      </w:r>
      <w:r w:rsidR="00B71D6C" w:rsidRPr="000A2A8B">
        <w:rPr>
          <w:rFonts w:ascii="Times New Roman" w:hAnsi="Times New Roman"/>
          <w:noProof/>
          <w:szCs w:val="24"/>
        </w:rPr>
        <w:t xml:space="preserve">as well as other </w:t>
      </w:r>
      <w:r w:rsidR="00814E5E" w:rsidRPr="000A2A8B">
        <w:rPr>
          <w:rFonts w:ascii="Times New Roman" w:hAnsi="Times New Roman"/>
          <w:noProof/>
          <w:szCs w:val="24"/>
        </w:rPr>
        <w:t>emission</w:t>
      </w:r>
      <w:r w:rsidR="00B71D6C" w:rsidRPr="000A2A8B">
        <w:rPr>
          <w:rFonts w:ascii="Times New Roman" w:hAnsi="Times New Roman"/>
          <w:noProof/>
          <w:szCs w:val="24"/>
        </w:rPr>
        <w:t>s</w:t>
      </w:r>
      <w:r w:rsidR="00DB3D2F" w:rsidRPr="000A2A8B">
        <w:rPr>
          <w:rFonts w:ascii="Times New Roman" w:hAnsi="Times New Roman"/>
          <w:noProof/>
          <w:szCs w:val="24"/>
        </w:rPr>
        <w:t xml:space="preserve"> (peaked at bin 5 </w:t>
      </w:r>
      <w:r w:rsidR="00DB3D2F" w:rsidRPr="000A2A8B">
        <w:rPr>
          <w:noProof/>
        </w:rPr>
        <w:t>of [19.8 nm, 26.9 nm]</w:t>
      </w:r>
      <w:r w:rsidR="00DB3D2F" w:rsidRPr="000A2A8B">
        <w:rPr>
          <w:rFonts w:ascii="Times New Roman" w:hAnsi="Times New Roman"/>
          <w:noProof/>
          <w:szCs w:val="24"/>
        </w:rPr>
        <w:t>)</w:t>
      </w:r>
      <w:r w:rsidR="00814E5E" w:rsidRPr="000A2A8B">
        <w:rPr>
          <w:rFonts w:ascii="Times New Roman" w:hAnsi="Times New Roman"/>
          <w:noProof/>
          <w:szCs w:val="24"/>
        </w:rPr>
        <w:t xml:space="preserve"> </w:t>
      </w:r>
      <w:r w:rsidR="007165B8" w:rsidRPr="000A2A8B">
        <w:rPr>
          <w:rFonts w:ascii="Times New Roman" w:hAnsi="Times New Roman"/>
          <w:noProof/>
          <w:szCs w:val="24"/>
        </w:rPr>
        <w:t>during travel towards</w:t>
      </w:r>
      <w:r w:rsidR="00DB3D2F" w:rsidRPr="000A2A8B">
        <w:rPr>
          <w:rFonts w:ascii="Times New Roman" w:hAnsi="Times New Roman"/>
          <w:noProof/>
          <w:szCs w:val="24"/>
        </w:rPr>
        <w:t xml:space="preserve"> </w:t>
      </w:r>
      <w:r w:rsidR="00814E5E" w:rsidRPr="000A2A8B">
        <w:rPr>
          <w:rFonts w:ascii="Times New Roman" w:hAnsi="Times New Roman"/>
          <w:noProof/>
          <w:szCs w:val="24"/>
        </w:rPr>
        <w:t xml:space="preserve">RU.  </w:t>
      </w:r>
    </w:p>
    <w:p w14:paraId="7F24928A" w14:textId="37E0A56A" w:rsidR="00777A70" w:rsidRPr="000A2A8B" w:rsidRDefault="00B71D6C" w:rsidP="00777A70">
      <w:pPr>
        <w:spacing w:line="480" w:lineRule="auto"/>
        <w:rPr>
          <w:noProof/>
          <w:szCs w:val="24"/>
          <w:lang w:eastAsia="zh-CN"/>
        </w:rPr>
      </w:pPr>
      <w:r w:rsidRPr="000A2A8B">
        <w:rPr>
          <w:rFonts w:ascii="Times New Roman" w:hAnsi="Times New Roman"/>
          <w:noProof/>
          <w:szCs w:val="24"/>
        </w:rPr>
        <w:t xml:space="preserve">An appreciable level of non-linearity is demonstrated by the disparity between the </w:t>
      </w:r>
      <w:r w:rsidR="00E556B3" w:rsidRPr="000A2A8B">
        <w:rPr>
          <w:rFonts w:ascii="Times New Roman" w:hAnsi="Times New Roman"/>
          <w:noProof/>
          <w:szCs w:val="24"/>
        </w:rPr>
        <w:t xml:space="preserve">NSD </w:t>
      </w:r>
      <w:r w:rsidRPr="000A2A8B">
        <w:rPr>
          <w:rFonts w:ascii="Times New Roman" w:hAnsi="Times New Roman"/>
          <w:noProof/>
          <w:szCs w:val="24"/>
        </w:rPr>
        <w:t>curves of “Full network” and “MR only+Others”</w:t>
      </w:r>
      <w:r w:rsidR="007165B8" w:rsidRPr="000A2A8B">
        <w:rPr>
          <w:rFonts w:ascii="Times New Roman" w:hAnsi="Times New Roman"/>
          <w:noProof/>
          <w:szCs w:val="24"/>
        </w:rPr>
        <w:t>.</w:t>
      </w:r>
      <w:r w:rsidRPr="000A2A8B">
        <w:rPr>
          <w:rFonts w:ascii="Times New Roman" w:hAnsi="Times New Roman"/>
          <w:noProof/>
          <w:szCs w:val="24"/>
        </w:rPr>
        <w:t xml:space="preserve"> </w:t>
      </w:r>
      <w:r w:rsidR="007165B8" w:rsidRPr="000A2A8B">
        <w:rPr>
          <w:rFonts w:ascii="Times New Roman" w:hAnsi="Times New Roman"/>
          <w:noProof/>
          <w:szCs w:val="24"/>
        </w:rPr>
        <w:t>F</w:t>
      </w:r>
      <w:r w:rsidR="00173C14" w:rsidRPr="000A2A8B">
        <w:rPr>
          <w:rFonts w:ascii="Times New Roman" w:hAnsi="Times New Roman"/>
          <w:noProof/>
          <w:szCs w:val="24"/>
        </w:rPr>
        <w:t>or</w:t>
      </w:r>
      <w:r w:rsidR="00961334" w:rsidRPr="000A2A8B">
        <w:rPr>
          <w:rFonts w:ascii="Times New Roman" w:hAnsi="Times New Roman"/>
          <w:noProof/>
          <w:szCs w:val="24"/>
        </w:rPr>
        <w:t xml:space="preserve"> </w:t>
      </w:r>
      <w:r w:rsidR="00511811" w:rsidRPr="000A2A8B">
        <w:rPr>
          <w:rFonts w:ascii="Times New Roman" w:hAnsi="Times New Roman"/>
          <w:noProof/>
          <w:szCs w:val="24"/>
        </w:rPr>
        <w:t>UFPs</w:t>
      </w:r>
      <w:r w:rsidR="00961334" w:rsidRPr="000A2A8B">
        <w:rPr>
          <w:rFonts w:ascii="Times New Roman" w:hAnsi="Times New Roman"/>
          <w:noProof/>
          <w:szCs w:val="24"/>
        </w:rPr>
        <w:t xml:space="preserve"> of</w:t>
      </w:r>
      <w:r w:rsidR="00173C14" w:rsidRPr="000A2A8B">
        <w:rPr>
          <w:rFonts w:ascii="Times New Roman" w:hAnsi="Times New Roman"/>
          <w:noProof/>
          <w:szCs w:val="24"/>
        </w:rPr>
        <w:t xml:space="preserve"> </w:t>
      </w:r>
      <m:oMath>
        <m:sSub>
          <m:sSubPr>
            <m:ctrlPr>
              <w:rPr>
                <w:rFonts w:ascii="Cambria Math" w:hAnsi="Cambria Math"/>
                <w:i/>
                <w:noProof/>
                <w:szCs w:val="24"/>
              </w:rPr>
            </m:ctrlPr>
          </m:sSubPr>
          <m:e>
            <m:r>
              <w:rPr>
                <w:rFonts w:ascii="Cambria Math" w:hAnsi="Cambria Math"/>
                <w:noProof/>
                <w:szCs w:val="24"/>
              </w:rPr>
              <m:t>D</m:t>
            </m:r>
          </m:e>
          <m:sub>
            <m:r>
              <w:rPr>
                <w:rFonts w:ascii="Cambria Math" w:hAnsi="Cambria Math"/>
                <w:noProof/>
                <w:szCs w:val="24"/>
              </w:rPr>
              <m:t>p</m:t>
            </m:r>
          </m:sub>
        </m:sSub>
        <m:r>
          <w:rPr>
            <w:rFonts w:ascii="Cambria Math" w:hAnsi="Cambria Math" w:hint="eastAsia"/>
            <w:noProof/>
            <w:szCs w:val="24"/>
          </w:rPr>
          <m:t>∈</m:t>
        </m:r>
        <m:r>
          <w:rPr>
            <w:rFonts w:ascii="Cambria Math" w:hAnsi="Cambria Math" w:hint="eastAsia"/>
            <w:noProof/>
            <w:szCs w:val="24"/>
          </w:rPr>
          <m:t xml:space="preserve">[14.6 </m:t>
        </m:r>
        <m:r>
          <m:rPr>
            <m:nor/>
          </m:rPr>
          <w:rPr>
            <w:rFonts w:ascii="Cambria Math" w:hAnsi="Cambria Math"/>
            <w:noProof/>
            <w:szCs w:val="24"/>
          </w:rPr>
          <m:t>nm</m:t>
        </m:r>
        <m:r>
          <w:rPr>
            <w:rFonts w:ascii="Cambria Math" w:hAnsi="Cambria Math"/>
            <w:noProof/>
            <w:szCs w:val="24"/>
          </w:rPr>
          <m:t xml:space="preserve">,100 </m:t>
        </m:r>
        <m:r>
          <m:rPr>
            <m:nor/>
          </m:rPr>
          <w:rPr>
            <w:rFonts w:ascii="Cambria Math" w:hAnsi="Cambria Math"/>
            <w:noProof/>
            <w:szCs w:val="24"/>
          </w:rPr>
          <m:t>nm</m:t>
        </m:r>
        <m:r>
          <w:rPr>
            <w:rFonts w:ascii="Cambria Math" w:hAnsi="Cambria Math"/>
            <w:noProof/>
            <w:szCs w:val="24"/>
          </w:rPr>
          <m:t>]</m:t>
        </m:r>
      </m:oMath>
      <w:r w:rsidR="00173C14" w:rsidRPr="000A2A8B">
        <w:rPr>
          <w:rFonts w:ascii="Times New Roman" w:hAnsi="Times New Roman"/>
          <w:noProof/>
          <w:szCs w:val="24"/>
        </w:rPr>
        <w:t xml:space="preserve">, total particle number for “Full network” is higher than that for “MR only+Others”; for </w:t>
      </w:r>
      <w:r w:rsidR="00961334" w:rsidRPr="000A2A8B">
        <w:rPr>
          <w:rFonts w:ascii="Times New Roman" w:hAnsi="Times New Roman"/>
          <w:noProof/>
          <w:szCs w:val="24"/>
        </w:rPr>
        <w:t xml:space="preserve">the nucleation mode with the </w:t>
      </w:r>
      <w:r w:rsidR="00173C14" w:rsidRPr="000A2A8B">
        <w:rPr>
          <w:rFonts w:ascii="Times New Roman" w:hAnsi="Times New Roman"/>
          <w:noProof/>
          <w:szCs w:val="24"/>
        </w:rPr>
        <w:t xml:space="preserve">smaller </w:t>
      </w:r>
      <m:oMath>
        <m:sSub>
          <m:sSubPr>
            <m:ctrlPr>
              <w:rPr>
                <w:rFonts w:ascii="Cambria Math" w:hAnsi="Cambria Math"/>
                <w:i/>
                <w:noProof/>
                <w:szCs w:val="24"/>
              </w:rPr>
            </m:ctrlPr>
          </m:sSubPr>
          <m:e>
            <m:r>
              <w:rPr>
                <w:rFonts w:ascii="Cambria Math" w:hAnsi="Cambria Math"/>
                <w:noProof/>
                <w:szCs w:val="24"/>
              </w:rPr>
              <m:t>D</m:t>
            </m:r>
          </m:e>
          <m:sub>
            <m:r>
              <w:rPr>
                <w:rFonts w:ascii="Cambria Math" w:hAnsi="Cambria Math"/>
                <w:noProof/>
                <w:szCs w:val="24"/>
              </w:rPr>
              <m:t>p</m:t>
            </m:r>
          </m:sub>
        </m:sSub>
      </m:oMath>
      <w:r w:rsidR="00173C14" w:rsidRPr="000A2A8B">
        <w:rPr>
          <w:rFonts w:ascii="Times New Roman" w:hAnsi="Times New Roman"/>
          <w:noProof/>
          <w:szCs w:val="24"/>
        </w:rPr>
        <w:t>, the opposite happens.</w:t>
      </w:r>
      <w:r w:rsidR="00961334" w:rsidRPr="000A2A8B">
        <w:rPr>
          <w:rFonts w:ascii="Times New Roman" w:hAnsi="Times New Roman"/>
          <w:noProof/>
          <w:szCs w:val="24"/>
        </w:rPr>
        <w:t xml:space="preserve"> </w:t>
      </w:r>
      <w:r w:rsidR="00E556B3" w:rsidRPr="000A2A8B">
        <w:rPr>
          <w:rFonts w:ascii="Times New Roman" w:hAnsi="Times New Roman"/>
          <w:noProof/>
          <w:szCs w:val="24"/>
        </w:rPr>
        <w:t xml:space="preserve">Neglecting </w:t>
      </w:r>
      <w:r w:rsidR="005A2F3E" w:rsidRPr="000A2A8B">
        <w:rPr>
          <w:rFonts w:ascii="Times New Roman" w:hAnsi="Times New Roman"/>
          <w:noProof/>
          <w:szCs w:val="24"/>
        </w:rPr>
        <w:t>the quantitative details</w:t>
      </w:r>
      <w:r w:rsidR="007165B8" w:rsidRPr="000A2A8B">
        <w:rPr>
          <w:rFonts w:ascii="Times New Roman" w:hAnsi="Times New Roman"/>
          <w:noProof/>
          <w:szCs w:val="24"/>
        </w:rPr>
        <w:t xml:space="preserve"> momentarily,</w:t>
      </w:r>
      <w:r w:rsidR="005A2F3E" w:rsidRPr="000A2A8B">
        <w:rPr>
          <w:rFonts w:ascii="Times New Roman" w:hAnsi="Times New Roman"/>
          <w:noProof/>
          <w:szCs w:val="24"/>
        </w:rPr>
        <w:t xml:space="preserve"> we can see an evident pattern that the NSD of “MR only+Others” </w:t>
      </w:r>
      <w:r w:rsidR="00A51BDC" w:rsidRPr="000A2A8B">
        <w:rPr>
          <w:rFonts w:ascii="Times New Roman" w:hAnsi="Times New Roman"/>
          <w:noProof/>
          <w:szCs w:val="24"/>
        </w:rPr>
        <w:t xml:space="preserve">(the sum of two partial-emission cases) </w:t>
      </w:r>
      <w:r w:rsidR="005A2F3E" w:rsidRPr="000A2A8B">
        <w:rPr>
          <w:rFonts w:ascii="Times New Roman" w:hAnsi="Times New Roman"/>
          <w:noProof/>
          <w:szCs w:val="24"/>
        </w:rPr>
        <w:t xml:space="preserve">is shifted to </w:t>
      </w:r>
      <w:r w:rsidR="007165B8" w:rsidRPr="000A2A8B">
        <w:rPr>
          <w:rFonts w:ascii="Times New Roman" w:hAnsi="Times New Roman"/>
          <w:noProof/>
          <w:szCs w:val="24"/>
        </w:rPr>
        <w:t>smaller particle sizes</w:t>
      </w:r>
      <w:r w:rsidR="005A2F3E" w:rsidRPr="000A2A8B">
        <w:rPr>
          <w:rFonts w:ascii="Times New Roman" w:hAnsi="Times New Roman"/>
          <w:noProof/>
          <w:szCs w:val="24"/>
        </w:rPr>
        <w:t xml:space="preserve"> than the NSD of “Full network”</w:t>
      </w:r>
      <w:r w:rsidR="00A51BDC" w:rsidRPr="000A2A8B">
        <w:rPr>
          <w:rFonts w:ascii="Times New Roman" w:hAnsi="Times New Roman"/>
          <w:noProof/>
          <w:szCs w:val="24"/>
        </w:rPr>
        <w:t xml:space="preserve"> (the full-emission case)</w:t>
      </w:r>
      <w:r w:rsidR="005A2F3E" w:rsidRPr="000A2A8B">
        <w:rPr>
          <w:rFonts w:ascii="Times New Roman" w:hAnsi="Times New Roman"/>
          <w:noProof/>
          <w:szCs w:val="24"/>
        </w:rPr>
        <w:t xml:space="preserve">. </w:t>
      </w:r>
      <w:r w:rsidR="00961334" w:rsidRPr="000A2A8B">
        <w:rPr>
          <w:rFonts w:ascii="Times New Roman" w:hAnsi="Times New Roman"/>
          <w:noProof/>
          <w:szCs w:val="24"/>
        </w:rPr>
        <w:t>This is interpreted as suppressed evaporation</w:t>
      </w:r>
      <w:r w:rsidR="00703EE8" w:rsidRPr="000A2A8B">
        <w:rPr>
          <w:rFonts w:ascii="Times New Roman" w:hAnsi="Times New Roman"/>
          <w:noProof/>
          <w:szCs w:val="24"/>
        </w:rPr>
        <w:t xml:space="preserve"> proces</w:t>
      </w:r>
      <w:r w:rsidR="00ED199D" w:rsidRPr="000A2A8B">
        <w:rPr>
          <w:rFonts w:ascii="Times New Roman" w:hAnsi="Times New Roman"/>
          <w:noProof/>
          <w:szCs w:val="24"/>
        </w:rPr>
        <w:t>s of</w:t>
      </w:r>
      <w:r w:rsidR="00703EE8" w:rsidRPr="000A2A8B">
        <w:rPr>
          <w:rFonts w:ascii="Times New Roman" w:hAnsi="Times New Roman"/>
          <w:noProof/>
          <w:szCs w:val="24"/>
        </w:rPr>
        <w:t xml:space="preserve"> the SVOC particles for </w:t>
      </w:r>
      <w:r w:rsidR="00DC0EED" w:rsidRPr="000A2A8B">
        <w:rPr>
          <w:rFonts w:ascii="Times New Roman" w:hAnsi="Times New Roman"/>
          <w:noProof/>
          <w:szCs w:val="24"/>
        </w:rPr>
        <w:t>the full-emission case</w:t>
      </w:r>
      <w:r w:rsidR="00703EE8" w:rsidRPr="000A2A8B">
        <w:rPr>
          <w:rFonts w:ascii="Times New Roman" w:hAnsi="Times New Roman"/>
          <w:noProof/>
          <w:szCs w:val="24"/>
        </w:rPr>
        <w:t xml:space="preserve"> when all streets are emitting </w:t>
      </w:r>
      <w:r w:rsidR="00ED199D" w:rsidRPr="000A2A8B">
        <w:rPr>
          <w:rFonts w:ascii="Times New Roman" w:hAnsi="Times New Roman"/>
          <w:noProof/>
          <w:szCs w:val="24"/>
        </w:rPr>
        <w:t>SVOCs (thus</w:t>
      </w:r>
      <w:r w:rsidR="00703EE8" w:rsidRPr="000A2A8B">
        <w:rPr>
          <w:rFonts w:ascii="Times New Roman" w:hAnsi="Times New Roman"/>
          <w:noProof/>
          <w:szCs w:val="24"/>
        </w:rPr>
        <w:t xml:space="preserve"> leading to higher partial pressures of SVOCs in the atmosphere</w:t>
      </w:r>
      <w:r w:rsidR="00ED199D" w:rsidRPr="000A2A8B">
        <w:rPr>
          <w:rFonts w:ascii="Times New Roman" w:hAnsi="Times New Roman"/>
          <w:noProof/>
          <w:szCs w:val="24"/>
        </w:rPr>
        <w:t>)</w:t>
      </w:r>
      <w:r w:rsidR="00076343" w:rsidRPr="000A2A8B">
        <w:rPr>
          <w:rFonts w:ascii="Times New Roman" w:hAnsi="Times New Roman"/>
          <w:noProof/>
          <w:szCs w:val="24"/>
        </w:rPr>
        <w:t xml:space="preserve"> in comparison with the summed effect </w:t>
      </w:r>
      <w:r w:rsidR="0010021D" w:rsidRPr="000A2A8B">
        <w:rPr>
          <w:rFonts w:ascii="Times New Roman" w:hAnsi="Times New Roman"/>
          <w:noProof/>
          <w:szCs w:val="24"/>
        </w:rPr>
        <w:t xml:space="preserve">(the curve “MR only+Others” in Fig. 6(b)) </w:t>
      </w:r>
      <w:r w:rsidR="00076343" w:rsidRPr="000A2A8B">
        <w:rPr>
          <w:rFonts w:ascii="Times New Roman" w:hAnsi="Times New Roman"/>
          <w:noProof/>
          <w:szCs w:val="24"/>
        </w:rPr>
        <w:t>for two partial</w:t>
      </w:r>
      <w:r w:rsidR="00DC0EED" w:rsidRPr="000A2A8B">
        <w:rPr>
          <w:rFonts w:ascii="Times New Roman" w:hAnsi="Times New Roman"/>
          <w:noProof/>
          <w:szCs w:val="24"/>
        </w:rPr>
        <w:t>-emission</w:t>
      </w:r>
      <w:r w:rsidR="00076343" w:rsidRPr="000A2A8B">
        <w:rPr>
          <w:rFonts w:ascii="Times New Roman" w:hAnsi="Times New Roman"/>
          <w:noProof/>
          <w:szCs w:val="24"/>
        </w:rPr>
        <w:t xml:space="preserve"> cases, Cases “MR only” and “Others”</w:t>
      </w:r>
      <w:r w:rsidR="00703EE8" w:rsidRPr="000A2A8B">
        <w:rPr>
          <w:rFonts w:ascii="Times New Roman" w:hAnsi="Times New Roman"/>
          <w:noProof/>
          <w:szCs w:val="24"/>
        </w:rPr>
        <w:t xml:space="preserve">. </w:t>
      </w:r>
      <w:r w:rsidR="00ED199D" w:rsidRPr="000A2A8B">
        <w:rPr>
          <w:rFonts w:ascii="Times New Roman" w:hAnsi="Times New Roman"/>
          <w:noProof/>
          <w:szCs w:val="24"/>
        </w:rPr>
        <w:t xml:space="preserve">It is </w:t>
      </w:r>
      <w:r w:rsidR="00076343" w:rsidRPr="000A2A8B">
        <w:rPr>
          <w:rFonts w:ascii="Times New Roman" w:hAnsi="Times New Roman"/>
          <w:noProof/>
          <w:szCs w:val="24"/>
        </w:rPr>
        <w:t xml:space="preserve">well </w:t>
      </w:r>
      <w:r w:rsidR="00ED199D" w:rsidRPr="000A2A8B">
        <w:rPr>
          <w:rFonts w:ascii="Times New Roman" w:hAnsi="Times New Roman"/>
          <w:noProof/>
          <w:szCs w:val="24"/>
        </w:rPr>
        <w:t xml:space="preserve">known that evaporation </w:t>
      </w:r>
      <w:r w:rsidR="00076343" w:rsidRPr="000A2A8B">
        <w:rPr>
          <w:rFonts w:ascii="Times New Roman" w:hAnsi="Times New Roman"/>
          <w:noProof/>
          <w:szCs w:val="24"/>
        </w:rPr>
        <w:t xml:space="preserve">will in principle cause a </w:t>
      </w:r>
      <w:r w:rsidR="004B7F9F" w:rsidRPr="000A2A8B">
        <w:rPr>
          <w:rFonts w:ascii="Times New Roman" w:hAnsi="Times New Roman"/>
          <w:noProof/>
          <w:szCs w:val="24"/>
        </w:rPr>
        <w:t>NSD</w:t>
      </w:r>
      <w:r w:rsidR="00076343" w:rsidRPr="000A2A8B">
        <w:rPr>
          <w:rFonts w:ascii="Times New Roman" w:hAnsi="Times New Roman"/>
          <w:noProof/>
          <w:szCs w:val="24"/>
        </w:rPr>
        <w:t xml:space="preserve"> curve to be shifted to the left. </w:t>
      </w:r>
      <w:r w:rsidR="004A28DA" w:rsidRPr="000A2A8B">
        <w:rPr>
          <w:rFonts w:ascii="Times New Roman" w:hAnsi="Times New Roman"/>
          <w:noProof/>
          <w:szCs w:val="24"/>
        </w:rPr>
        <w:t>Such behaviour is</w:t>
      </w:r>
      <w:r w:rsidR="0010021D" w:rsidRPr="000A2A8B">
        <w:rPr>
          <w:rFonts w:ascii="Times New Roman" w:hAnsi="Times New Roman"/>
          <w:noProof/>
          <w:szCs w:val="24"/>
        </w:rPr>
        <w:t xml:space="preserve"> illustrated by two contrasting curves: (i) the curve “MR only+Others” in Fig. 6(b), representing </w:t>
      </w:r>
      <w:r w:rsidR="008F23F7" w:rsidRPr="000A2A8B">
        <w:rPr>
          <w:rFonts w:ascii="Times New Roman" w:hAnsi="Times New Roman"/>
          <w:noProof/>
          <w:szCs w:val="24"/>
        </w:rPr>
        <w:t xml:space="preserve">the summed </w:t>
      </w:r>
      <w:r w:rsidR="00DB7576" w:rsidRPr="000A2A8B">
        <w:rPr>
          <w:rFonts w:ascii="Times New Roman" w:hAnsi="Times New Roman"/>
          <w:noProof/>
          <w:szCs w:val="24"/>
        </w:rPr>
        <w:t>NSD curve</w:t>
      </w:r>
      <w:r w:rsidR="008F23F7" w:rsidRPr="000A2A8B">
        <w:rPr>
          <w:rFonts w:ascii="Times New Roman" w:hAnsi="Times New Roman"/>
          <w:noProof/>
          <w:szCs w:val="24"/>
        </w:rPr>
        <w:t xml:space="preserve"> of the two</w:t>
      </w:r>
      <w:r w:rsidR="00DB7576" w:rsidRPr="000A2A8B">
        <w:rPr>
          <w:rFonts w:ascii="Times New Roman" w:hAnsi="Times New Roman"/>
          <w:noProof/>
          <w:szCs w:val="24"/>
        </w:rPr>
        <w:t xml:space="preserve"> partial-emission curves (Cases “MR only” and “Others”), and (ii) the curve “Full network” in Fig. 6(b), representing the NSD for the full-emission case.</w:t>
      </w:r>
      <w:r w:rsidR="008F23F7" w:rsidRPr="000A2A8B">
        <w:rPr>
          <w:rFonts w:ascii="Times New Roman" w:hAnsi="Times New Roman"/>
          <w:noProof/>
          <w:szCs w:val="24"/>
        </w:rPr>
        <w:t xml:space="preserve"> </w:t>
      </w:r>
      <w:r w:rsidR="005826E6" w:rsidRPr="000A2A8B">
        <w:rPr>
          <w:rFonts w:ascii="Times New Roman" w:hAnsi="Times New Roman"/>
          <w:noProof/>
          <w:szCs w:val="24"/>
        </w:rPr>
        <w:t xml:space="preserve">In a quantitative sense, this non-linear effect is most prominent for the </w:t>
      </w:r>
      <w:r w:rsidR="00961334" w:rsidRPr="000A2A8B">
        <w:rPr>
          <w:rFonts w:ascii="Times New Roman" w:hAnsi="Times New Roman"/>
          <w:noProof/>
          <w:szCs w:val="24"/>
        </w:rPr>
        <w:t>Aitken mode</w:t>
      </w:r>
      <w:r w:rsidR="005826E6" w:rsidRPr="000A2A8B">
        <w:rPr>
          <w:rFonts w:ascii="Times New Roman" w:hAnsi="Times New Roman"/>
          <w:noProof/>
          <w:szCs w:val="24"/>
        </w:rPr>
        <w:t xml:space="preserve"> and a linear sum of the NSD values of partial-emissions</w:t>
      </w:r>
      <w:r w:rsidR="00961334" w:rsidRPr="000A2A8B">
        <w:rPr>
          <w:rFonts w:ascii="Times New Roman" w:hAnsi="Times New Roman"/>
          <w:noProof/>
          <w:szCs w:val="24"/>
        </w:rPr>
        <w:t xml:space="preserve"> </w:t>
      </w:r>
      <w:r w:rsidR="005826E6" w:rsidRPr="000A2A8B">
        <w:rPr>
          <w:rFonts w:ascii="Times New Roman" w:hAnsi="Times New Roman"/>
          <w:noProof/>
          <w:szCs w:val="24"/>
        </w:rPr>
        <w:t>will underestimate the true NSD values.</w:t>
      </w:r>
      <w:r w:rsidR="00703EE8" w:rsidRPr="000A2A8B">
        <w:rPr>
          <w:rFonts w:ascii="Times New Roman" w:hAnsi="Times New Roman"/>
          <w:noProof/>
          <w:szCs w:val="24"/>
        </w:rPr>
        <w:t xml:space="preserve"> </w:t>
      </w:r>
      <w:r w:rsidR="005826E6" w:rsidRPr="000A2A8B">
        <w:rPr>
          <w:rFonts w:ascii="Times New Roman" w:hAnsi="Times New Roman"/>
          <w:noProof/>
          <w:szCs w:val="24"/>
        </w:rPr>
        <w:t xml:space="preserve">For </w:t>
      </w:r>
      <w:r w:rsidR="00703EE8" w:rsidRPr="000A2A8B">
        <w:rPr>
          <w:rFonts w:ascii="Times New Roman" w:hAnsi="Times New Roman"/>
          <w:noProof/>
          <w:szCs w:val="24"/>
        </w:rPr>
        <w:t>the nucleation mode</w:t>
      </w:r>
      <w:r w:rsidR="005826E6" w:rsidRPr="000A2A8B">
        <w:rPr>
          <w:rFonts w:ascii="Times New Roman" w:hAnsi="Times New Roman"/>
          <w:noProof/>
          <w:szCs w:val="24"/>
        </w:rPr>
        <w:t xml:space="preserve">, however, </w:t>
      </w:r>
      <w:r w:rsidR="00F000B4" w:rsidRPr="000A2A8B">
        <w:rPr>
          <w:rFonts w:ascii="Times New Roman" w:hAnsi="Times New Roman"/>
          <w:noProof/>
          <w:szCs w:val="24"/>
        </w:rPr>
        <w:t>the linear method will overestimate the true NSD values.</w:t>
      </w:r>
      <w:r w:rsidR="001026A0" w:rsidRPr="000A2A8B">
        <w:rPr>
          <w:rFonts w:ascii="Times New Roman" w:hAnsi="Times New Roman"/>
          <w:noProof/>
          <w:szCs w:val="24"/>
        </w:rPr>
        <w:t xml:space="preserve"> The least impact for the accumulation mode is explained by the high mass fractions of non-volatile core.</w:t>
      </w:r>
    </w:p>
    <w:p w14:paraId="3B24710D" w14:textId="3B7B36C9" w:rsidR="003559C1" w:rsidRPr="000A2A8B" w:rsidRDefault="00326F16" w:rsidP="00C374BB">
      <w:pPr>
        <w:spacing w:line="480" w:lineRule="auto"/>
        <w:rPr>
          <w:noProof/>
          <w:szCs w:val="24"/>
        </w:rPr>
      </w:pPr>
      <w:r w:rsidRPr="000A2A8B">
        <w:rPr>
          <w:noProof/>
          <w:szCs w:val="24"/>
          <w:lang w:eastAsia="zh-CN"/>
        </w:rPr>
        <w:t xml:space="preserve">Figure </w:t>
      </w:r>
      <w:r w:rsidRPr="000A2A8B">
        <w:rPr>
          <w:noProof/>
          <w:szCs w:val="24"/>
          <w:lang w:eastAsia="zh-CN"/>
        </w:rPr>
        <w:fldChar w:fldCharType="begin"/>
      </w:r>
      <w:r w:rsidRPr="000A2A8B">
        <w:rPr>
          <w:noProof/>
          <w:szCs w:val="24"/>
          <w:lang w:eastAsia="zh-CN"/>
        </w:rPr>
        <w:instrText xml:space="preserve"> REF Figure_7 \h </w:instrText>
      </w:r>
      <w:r w:rsidRPr="000A2A8B">
        <w:rPr>
          <w:noProof/>
          <w:szCs w:val="24"/>
          <w:lang w:eastAsia="zh-CN"/>
        </w:rPr>
      </w:r>
      <w:r w:rsidRPr="000A2A8B">
        <w:rPr>
          <w:noProof/>
          <w:szCs w:val="24"/>
          <w:lang w:eastAsia="zh-CN"/>
        </w:rPr>
        <w:fldChar w:fldCharType="separate"/>
      </w:r>
      <w:r w:rsidR="00DE0684">
        <w:rPr>
          <w:noProof/>
          <w:highlight w:val="yellow"/>
        </w:rPr>
        <w:t>7</w:t>
      </w:r>
      <w:r w:rsidRPr="000A2A8B">
        <w:rPr>
          <w:noProof/>
          <w:szCs w:val="24"/>
          <w:lang w:eastAsia="zh-CN"/>
        </w:rPr>
        <w:fldChar w:fldCharType="end"/>
      </w:r>
      <w:r w:rsidRPr="000A2A8B">
        <w:rPr>
          <w:noProof/>
          <w:szCs w:val="24"/>
          <w:lang w:eastAsia="zh-CN"/>
        </w:rPr>
        <w:t xml:space="preserve"> shows </w:t>
      </w:r>
      <w:r w:rsidRPr="000A2A8B">
        <w:rPr>
          <w:noProof/>
          <w:szCs w:val="24"/>
        </w:rPr>
        <w:t xml:space="preserve">traffic-induced </w:t>
      </w:r>
      <w:r w:rsidRPr="000A2A8B">
        <w:rPr>
          <w:noProof/>
          <w:szCs w:val="24"/>
          <w:lang w:eastAsia="zh-CN"/>
        </w:rPr>
        <w:t xml:space="preserve">SVOCs concentrations in the gas and particle phases </w:t>
      </w:r>
      <w:r w:rsidR="00B97327" w:rsidRPr="000A2A8B">
        <w:rPr>
          <w:noProof/>
          <w:szCs w:val="24"/>
        </w:rPr>
        <w:t>(</w:t>
      </w:r>
      <w:r w:rsidR="00B97327" w:rsidRPr="000A2A8B">
        <w:rPr>
          <w:noProof/>
          <w:szCs w:val="24"/>
          <w:lang w:eastAsia="zh-CN"/>
        </w:rPr>
        <w:t>temporally averaged over the final 10 min output from the model</w:t>
      </w:r>
      <w:r w:rsidR="00B97327" w:rsidRPr="000A2A8B">
        <w:rPr>
          <w:noProof/>
          <w:szCs w:val="24"/>
        </w:rPr>
        <w:t xml:space="preserve">) at </w:t>
      </w:r>
      <w:r w:rsidR="00B97327" w:rsidRPr="000A2A8B">
        <w:rPr>
          <w:noProof/>
          <w:szCs w:val="24"/>
          <w:lang w:eastAsia="zh-CN"/>
        </w:rPr>
        <w:t xml:space="preserve">MR Rooftop and at RU for all scenarios. </w:t>
      </w:r>
      <w:r w:rsidR="00C63965" w:rsidRPr="000A2A8B">
        <w:rPr>
          <w:noProof/>
          <w:szCs w:val="24"/>
          <w:lang w:eastAsia="zh-CN"/>
        </w:rPr>
        <w:t>Figure</w:t>
      </w:r>
      <w:r w:rsidR="00C63965" w:rsidRPr="000A2A8B" w:rsidDel="00C63965">
        <w:rPr>
          <w:noProof/>
          <w:szCs w:val="24"/>
        </w:rPr>
        <w:t xml:space="preserve"> </w:t>
      </w:r>
      <w:r w:rsidR="00D83C18" w:rsidRPr="000A2A8B">
        <w:rPr>
          <w:noProof/>
          <w:szCs w:val="24"/>
        </w:rPr>
        <w:t>7 (a) &amp; (b) show that for both MR rooftop and RU sites, t</w:t>
      </w:r>
      <w:r w:rsidR="00A00C9D" w:rsidRPr="000A2A8B">
        <w:rPr>
          <w:noProof/>
          <w:szCs w:val="24"/>
        </w:rPr>
        <w:t xml:space="preserve">he total of gas and particles SVOCs concentrations matches well </w:t>
      </w:r>
      <w:r w:rsidR="00A00C9D" w:rsidRPr="000A2A8B">
        <w:rPr>
          <w:noProof/>
          <w:szCs w:val="24"/>
          <w:lang w:eastAsia="zh-CN"/>
        </w:rPr>
        <w:t xml:space="preserve">between </w:t>
      </w:r>
      <w:r w:rsidR="00A00C9D" w:rsidRPr="000A2A8B">
        <w:rPr>
          <w:noProof/>
          <w:szCs w:val="24"/>
        </w:rPr>
        <w:t>the sum of Case “MR only” and Case “Others”, and Case “Full network”</w:t>
      </w:r>
      <w:r w:rsidR="00D83C18" w:rsidRPr="000A2A8B">
        <w:rPr>
          <w:noProof/>
          <w:szCs w:val="24"/>
        </w:rPr>
        <w:t>, suggesting that the total (gas+particle) concentrations behave like a passive scalar and that these concentrations induced by full-network emissions can be estimated by summing the mass concentrations induced by multiple subset emissions.</w:t>
      </w:r>
      <w:r w:rsidR="00A00C9D" w:rsidRPr="000A2A8B">
        <w:rPr>
          <w:noProof/>
          <w:szCs w:val="24"/>
        </w:rPr>
        <w:t xml:space="preserve"> At RU, the contribution of Case “MR only” is comparable with that of Case “Others”, indicating both the emissions from MR road and the emissions from other streets are important in determining the concentrations at RU.</w:t>
      </w:r>
      <w:r w:rsidR="00C96796" w:rsidRPr="000A2A8B">
        <w:rPr>
          <w:noProof/>
          <w:szCs w:val="24"/>
        </w:rPr>
        <w:t xml:space="preserve"> </w:t>
      </w:r>
      <w:r w:rsidR="00D83C18" w:rsidRPr="000A2A8B">
        <w:rPr>
          <w:noProof/>
          <w:szCs w:val="24"/>
        </w:rPr>
        <w:t>Fig</w:t>
      </w:r>
      <w:r w:rsidR="00C96796" w:rsidRPr="000A2A8B">
        <w:rPr>
          <w:noProof/>
          <w:szCs w:val="24"/>
        </w:rPr>
        <w:t>ure</w:t>
      </w:r>
      <w:r w:rsidR="00D83C18" w:rsidRPr="000A2A8B">
        <w:rPr>
          <w:noProof/>
          <w:szCs w:val="24"/>
        </w:rPr>
        <w:t xml:space="preserve"> 7 (c)</w:t>
      </w:r>
      <w:r w:rsidR="0054163D" w:rsidRPr="000A2A8B">
        <w:rPr>
          <w:noProof/>
          <w:szCs w:val="24"/>
        </w:rPr>
        <w:t xml:space="preserve"> &amp; </w:t>
      </w:r>
      <w:r w:rsidR="00D83C18" w:rsidRPr="000A2A8B">
        <w:rPr>
          <w:noProof/>
          <w:szCs w:val="24"/>
        </w:rPr>
        <w:t>(</w:t>
      </w:r>
      <w:r w:rsidR="0054163D" w:rsidRPr="000A2A8B">
        <w:rPr>
          <w:noProof/>
          <w:szCs w:val="24"/>
        </w:rPr>
        <w:t>e</w:t>
      </w:r>
      <w:r w:rsidR="00D83C18" w:rsidRPr="000A2A8B">
        <w:rPr>
          <w:noProof/>
          <w:szCs w:val="24"/>
        </w:rPr>
        <w:t xml:space="preserve">) show </w:t>
      </w:r>
      <w:r w:rsidR="000A0094" w:rsidRPr="000A2A8B">
        <w:rPr>
          <w:noProof/>
          <w:szCs w:val="24"/>
        </w:rPr>
        <w:t xml:space="preserve">that traffic-induced </w:t>
      </w:r>
      <w:r w:rsidR="000A0094" w:rsidRPr="000A2A8B">
        <w:rPr>
          <w:noProof/>
          <w:szCs w:val="24"/>
          <w:lang w:eastAsia="zh-CN"/>
        </w:rPr>
        <w:t>SVOCs concentrations</w:t>
      </w:r>
      <w:r w:rsidR="00C312EA" w:rsidRPr="000A2A8B">
        <w:rPr>
          <w:noProof/>
          <w:szCs w:val="24"/>
          <w:lang w:eastAsia="zh-CN"/>
        </w:rPr>
        <w:t xml:space="preserve"> (both gas and particle)</w:t>
      </w:r>
      <w:r w:rsidR="000A0094" w:rsidRPr="000A2A8B">
        <w:rPr>
          <w:noProof/>
          <w:szCs w:val="24"/>
          <w:lang w:eastAsia="zh-CN"/>
        </w:rPr>
        <w:t xml:space="preserve"> in </w:t>
      </w:r>
      <w:r w:rsidR="000A0094" w:rsidRPr="000A2A8B">
        <w:rPr>
          <w:noProof/>
          <w:szCs w:val="24"/>
        </w:rPr>
        <w:t xml:space="preserve">Case “MR only” </w:t>
      </w:r>
      <w:r w:rsidR="00C56905" w:rsidRPr="000A2A8B">
        <w:rPr>
          <w:noProof/>
          <w:szCs w:val="24"/>
        </w:rPr>
        <w:t xml:space="preserve">are </w:t>
      </w:r>
      <w:r w:rsidR="000A0094" w:rsidRPr="000A2A8B">
        <w:rPr>
          <w:noProof/>
          <w:szCs w:val="24"/>
        </w:rPr>
        <w:t xml:space="preserve">much larger than </w:t>
      </w:r>
      <w:r w:rsidR="00C56905" w:rsidRPr="000A2A8B">
        <w:rPr>
          <w:noProof/>
          <w:szCs w:val="24"/>
        </w:rPr>
        <w:t xml:space="preserve">these </w:t>
      </w:r>
      <w:r w:rsidR="000A0094" w:rsidRPr="000A2A8B">
        <w:rPr>
          <w:noProof/>
          <w:szCs w:val="24"/>
        </w:rPr>
        <w:t xml:space="preserve">in Case “Others” at </w:t>
      </w:r>
      <w:r w:rsidR="000A0094" w:rsidRPr="000A2A8B">
        <w:rPr>
          <w:noProof/>
          <w:szCs w:val="24"/>
          <w:lang w:eastAsia="zh-CN"/>
        </w:rPr>
        <w:t>MR Rooftop</w:t>
      </w:r>
      <w:r w:rsidR="00DD69AF" w:rsidRPr="000A2A8B">
        <w:rPr>
          <w:noProof/>
          <w:szCs w:val="24"/>
          <w:lang w:eastAsia="zh-CN"/>
        </w:rPr>
        <w:t xml:space="preserve">, whilst at the RU site, these two curves are very close to each other (Fig. 7 </w:t>
      </w:r>
      <w:r w:rsidR="0054163D" w:rsidRPr="000A2A8B">
        <w:rPr>
          <w:noProof/>
          <w:szCs w:val="24"/>
          <w:lang w:eastAsia="zh-CN"/>
        </w:rPr>
        <w:t>(d</w:t>
      </w:r>
      <w:r w:rsidR="00DD69AF" w:rsidRPr="000A2A8B">
        <w:rPr>
          <w:noProof/>
          <w:szCs w:val="24"/>
          <w:lang w:eastAsia="zh-CN"/>
        </w:rPr>
        <w:t>)</w:t>
      </w:r>
      <w:r w:rsidR="0054163D" w:rsidRPr="000A2A8B">
        <w:rPr>
          <w:noProof/>
          <w:szCs w:val="24"/>
          <w:lang w:eastAsia="zh-CN"/>
        </w:rPr>
        <w:t xml:space="preserve"> &amp; (f</w:t>
      </w:r>
      <w:r w:rsidR="00DD69AF" w:rsidRPr="000A2A8B">
        <w:rPr>
          <w:noProof/>
          <w:szCs w:val="24"/>
          <w:lang w:eastAsia="zh-CN"/>
        </w:rPr>
        <w:t>))</w:t>
      </w:r>
      <w:r w:rsidR="000A0094" w:rsidRPr="000A2A8B">
        <w:rPr>
          <w:noProof/>
          <w:szCs w:val="24"/>
          <w:lang w:eastAsia="zh-CN"/>
        </w:rPr>
        <w:t>.</w:t>
      </w:r>
      <w:r w:rsidR="00DD69AF" w:rsidRPr="000A2A8B">
        <w:rPr>
          <w:noProof/>
          <w:szCs w:val="24"/>
          <w:lang w:eastAsia="zh-CN"/>
        </w:rPr>
        <w:t xml:space="preserve"> These are consistent with the results for a dispersion </w:t>
      </w:r>
      <w:r w:rsidR="00925166" w:rsidRPr="000A2A8B">
        <w:rPr>
          <w:noProof/>
          <w:szCs w:val="24"/>
          <w:lang w:eastAsia="zh-CN"/>
        </w:rPr>
        <w:t xml:space="preserve">of a passive scalar, e.g. </w:t>
      </w:r>
      <w:r w:rsidR="00DD69AF" w:rsidRPr="000A2A8B">
        <w:rPr>
          <w:noProof/>
          <w:szCs w:val="24"/>
          <w:lang w:eastAsia="zh-CN"/>
        </w:rPr>
        <w:t>UFPNC,</w:t>
      </w:r>
      <w:r w:rsidR="00925166" w:rsidRPr="000A2A8B">
        <w:rPr>
          <w:noProof/>
          <w:szCs w:val="24"/>
          <w:lang w:eastAsia="zh-CN"/>
        </w:rPr>
        <w:t xml:space="preserve"> shown in Fig. 5 (c); namely, </w:t>
      </w:r>
      <w:r w:rsidR="00514B37" w:rsidRPr="000A2A8B">
        <w:rPr>
          <w:noProof/>
          <w:szCs w:val="24"/>
          <w:lang w:eastAsia="zh-CN"/>
        </w:rPr>
        <w:t>at MR Rooftop</w:t>
      </w:r>
      <w:r w:rsidR="00925166" w:rsidRPr="000A2A8B">
        <w:rPr>
          <w:noProof/>
          <w:szCs w:val="24"/>
          <w:lang w:eastAsia="zh-CN"/>
        </w:rPr>
        <w:t>, the value of UFPNC induced by “MR only”</w:t>
      </w:r>
      <w:r w:rsidR="00514B37" w:rsidRPr="000A2A8B">
        <w:rPr>
          <w:noProof/>
          <w:szCs w:val="24"/>
          <w:lang w:eastAsia="zh-CN"/>
        </w:rPr>
        <w:t xml:space="preserve"> overwhelms</w:t>
      </w:r>
      <w:r w:rsidR="00925166" w:rsidRPr="000A2A8B">
        <w:rPr>
          <w:noProof/>
          <w:szCs w:val="24"/>
          <w:lang w:eastAsia="zh-CN"/>
        </w:rPr>
        <w:t xml:space="preserve"> that induced by “Others”</w:t>
      </w:r>
      <w:r w:rsidR="006706D5" w:rsidRPr="000A2A8B">
        <w:rPr>
          <w:noProof/>
          <w:szCs w:val="24"/>
          <w:lang w:eastAsia="zh-CN"/>
        </w:rPr>
        <w:t xml:space="preserve">, whilst at RU, </w:t>
      </w:r>
      <w:r w:rsidR="00E12C90" w:rsidRPr="000A2A8B">
        <w:rPr>
          <w:noProof/>
          <w:szCs w:val="24"/>
          <w:lang w:eastAsia="zh-CN"/>
        </w:rPr>
        <w:t>they are about same</w:t>
      </w:r>
      <w:r w:rsidR="00925166" w:rsidRPr="000A2A8B">
        <w:rPr>
          <w:noProof/>
          <w:szCs w:val="24"/>
          <w:lang w:eastAsia="zh-CN"/>
        </w:rPr>
        <w:t>.</w:t>
      </w:r>
      <w:r w:rsidR="00E964A2" w:rsidRPr="000A2A8B">
        <w:rPr>
          <w:noProof/>
          <w:szCs w:val="24"/>
          <w:lang w:eastAsia="zh-CN"/>
        </w:rPr>
        <w:t xml:space="preserve"> </w:t>
      </w:r>
      <w:r w:rsidR="00E964A2" w:rsidRPr="000A2A8B">
        <w:rPr>
          <w:noProof/>
          <w:szCs w:val="24"/>
        </w:rPr>
        <w:t xml:space="preserve">At </w:t>
      </w:r>
      <w:r w:rsidR="00E964A2" w:rsidRPr="000A2A8B">
        <w:rPr>
          <w:noProof/>
          <w:szCs w:val="24"/>
          <w:lang w:eastAsia="zh-CN"/>
        </w:rPr>
        <w:t>RU</w:t>
      </w:r>
      <w:r w:rsidR="00E964A2" w:rsidRPr="000A2A8B">
        <w:rPr>
          <w:noProof/>
          <w:szCs w:val="24"/>
        </w:rPr>
        <w:t xml:space="preserve">, </w:t>
      </w:r>
      <w:r w:rsidR="009161D1" w:rsidRPr="000A2A8B">
        <w:rPr>
          <w:noProof/>
          <w:szCs w:val="24"/>
        </w:rPr>
        <w:t xml:space="preserve">there are </w:t>
      </w:r>
      <w:r w:rsidR="00514B37" w:rsidRPr="000A2A8B">
        <w:rPr>
          <w:noProof/>
          <w:szCs w:val="24"/>
        </w:rPr>
        <w:t xml:space="preserve">disparities </w:t>
      </w:r>
      <w:r w:rsidR="0073010D" w:rsidRPr="000A2A8B">
        <w:rPr>
          <w:noProof/>
          <w:szCs w:val="24"/>
        </w:rPr>
        <w:t xml:space="preserve">for </w:t>
      </w:r>
      <w:r w:rsidR="00D7515E" w:rsidRPr="000A2A8B">
        <w:rPr>
          <w:noProof/>
          <w:szCs w:val="24"/>
        </w:rPr>
        <w:t xml:space="preserve">individual gas and particle concentrations of </w:t>
      </w:r>
      <w:r w:rsidR="0073010D" w:rsidRPr="000A2A8B">
        <w:rPr>
          <w:noProof/>
          <w:szCs w:val="24"/>
        </w:rPr>
        <w:t>C23-C26</w:t>
      </w:r>
      <w:r w:rsidR="00D24322" w:rsidRPr="000A2A8B">
        <w:rPr>
          <w:noProof/>
          <w:szCs w:val="24"/>
          <w:lang w:eastAsia="zh-CN"/>
        </w:rPr>
        <w:t xml:space="preserve"> </w:t>
      </w:r>
      <w:r w:rsidR="0073010D" w:rsidRPr="000A2A8B">
        <w:rPr>
          <w:noProof/>
          <w:szCs w:val="24"/>
          <w:lang w:eastAsia="zh-CN"/>
        </w:rPr>
        <w:t xml:space="preserve">between </w:t>
      </w:r>
      <w:r w:rsidR="0073010D" w:rsidRPr="000A2A8B">
        <w:rPr>
          <w:noProof/>
          <w:szCs w:val="24"/>
        </w:rPr>
        <w:t>the</w:t>
      </w:r>
      <w:r w:rsidR="00E620EA" w:rsidRPr="000A2A8B">
        <w:rPr>
          <w:noProof/>
          <w:szCs w:val="24"/>
        </w:rPr>
        <w:t xml:space="preserve"> full-emission case and</w:t>
      </w:r>
      <w:r w:rsidR="0073010D" w:rsidRPr="000A2A8B">
        <w:rPr>
          <w:noProof/>
          <w:szCs w:val="24"/>
        </w:rPr>
        <w:t xml:space="preserve"> sum of</w:t>
      </w:r>
      <w:r w:rsidR="00E620EA" w:rsidRPr="000A2A8B">
        <w:rPr>
          <w:noProof/>
          <w:szCs w:val="24"/>
        </w:rPr>
        <w:t xml:space="preserve"> the two partial-emission cases</w:t>
      </w:r>
      <w:r w:rsidR="00141DFE" w:rsidRPr="000A2A8B">
        <w:rPr>
          <w:noProof/>
          <w:szCs w:val="24"/>
        </w:rPr>
        <w:t>; the largest discrepancy occurs to C24.</w:t>
      </w:r>
      <w:r w:rsidR="0073010D" w:rsidRPr="000A2A8B">
        <w:rPr>
          <w:noProof/>
          <w:szCs w:val="24"/>
        </w:rPr>
        <w:t xml:space="preserve"> </w:t>
      </w:r>
      <w:r w:rsidR="00C05AEF" w:rsidRPr="000A2A8B">
        <w:rPr>
          <w:noProof/>
          <w:szCs w:val="24"/>
        </w:rPr>
        <w:t xml:space="preserve">This indicates </w:t>
      </w:r>
      <w:r w:rsidR="00602452" w:rsidRPr="000A2A8B">
        <w:rPr>
          <w:noProof/>
          <w:szCs w:val="24"/>
        </w:rPr>
        <w:t xml:space="preserve">that </w:t>
      </w:r>
      <w:r w:rsidR="00C05AEF" w:rsidRPr="000A2A8B">
        <w:rPr>
          <w:noProof/>
          <w:szCs w:val="24"/>
        </w:rPr>
        <w:t>the</w:t>
      </w:r>
      <w:r w:rsidR="00602452" w:rsidRPr="000A2A8B">
        <w:rPr>
          <w:noProof/>
          <w:szCs w:val="24"/>
        </w:rPr>
        <w:t xml:space="preserve"> non-linearity associated with</w:t>
      </w:r>
      <w:r w:rsidR="00C05AEF" w:rsidRPr="000A2A8B">
        <w:rPr>
          <w:noProof/>
          <w:szCs w:val="24"/>
        </w:rPr>
        <w:t xml:space="preserve"> evaporation process</w:t>
      </w:r>
      <w:r w:rsidR="00602452" w:rsidRPr="000A2A8B">
        <w:rPr>
          <w:noProof/>
          <w:szCs w:val="24"/>
        </w:rPr>
        <w:t xml:space="preserve"> discussed earlier</w:t>
      </w:r>
      <w:r w:rsidR="004A12D0" w:rsidRPr="000A2A8B">
        <w:rPr>
          <w:noProof/>
          <w:szCs w:val="24"/>
        </w:rPr>
        <w:t xml:space="preserve"> (w.r.t. Fig</w:t>
      </w:r>
      <w:r w:rsidR="00C96796" w:rsidRPr="000A2A8B">
        <w:rPr>
          <w:noProof/>
          <w:szCs w:val="24"/>
        </w:rPr>
        <w:t>ure</w:t>
      </w:r>
      <w:r w:rsidR="004A12D0" w:rsidRPr="000A2A8B">
        <w:rPr>
          <w:noProof/>
          <w:szCs w:val="24"/>
        </w:rPr>
        <w:t xml:space="preserve"> 6)</w:t>
      </w:r>
      <w:r w:rsidR="00C05AEF" w:rsidRPr="000A2A8B">
        <w:rPr>
          <w:noProof/>
          <w:szCs w:val="24"/>
        </w:rPr>
        <w:t xml:space="preserve"> </w:t>
      </w:r>
      <w:r w:rsidR="00602452" w:rsidRPr="000A2A8B">
        <w:rPr>
          <w:noProof/>
          <w:szCs w:val="24"/>
        </w:rPr>
        <w:t xml:space="preserve">is </w:t>
      </w:r>
      <w:r w:rsidR="00C05AEF" w:rsidRPr="000A2A8B">
        <w:rPr>
          <w:noProof/>
          <w:szCs w:val="24"/>
        </w:rPr>
        <w:t>dominated by these medium range carbon SVOC components during the neighbourhood dispersion</w:t>
      </w:r>
      <w:r w:rsidR="00440961" w:rsidRPr="000A2A8B">
        <w:rPr>
          <w:noProof/>
          <w:szCs w:val="24"/>
        </w:rPr>
        <w:t xml:space="preserve">, consistent with our previous, more idealised simulations </w:t>
      </w:r>
      <w:r w:rsidR="0043686D" w:rsidRPr="000A2A8B">
        <w:rPr>
          <w:noProof/>
          <w:szCs w:val="24"/>
        </w:rPr>
        <w:fldChar w:fldCharType="begin"/>
      </w:r>
      <w:r w:rsidR="009E5533">
        <w:rPr>
          <w:noProof/>
          <w:szCs w:val="24"/>
        </w:rPr>
        <w:instrText xml:space="preserve"> ADDIN EN.CITE &lt;EndNote&gt;&lt;Cite&gt;&lt;Author&gt;Zhong&lt;/Author&gt;&lt;Year&gt;2018&lt;/Year&gt;&lt;RecNum&gt;11&lt;/RecNum&gt;&lt;DisplayText&gt;(Zhong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0043686D" w:rsidRPr="000A2A8B">
        <w:rPr>
          <w:noProof/>
          <w:szCs w:val="24"/>
        </w:rPr>
        <w:fldChar w:fldCharType="separate"/>
      </w:r>
      <w:r w:rsidR="00463AC1">
        <w:rPr>
          <w:noProof/>
          <w:szCs w:val="24"/>
        </w:rPr>
        <w:t>(Zhong et al., 2018)</w:t>
      </w:r>
      <w:r w:rsidR="0043686D" w:rsidRPr="000A2A8B">
        <w:rPr>
          <w:noProof/>
          <w:szCs w:val="24"/>
        </w:rPr>
        <w:fldChar w:fldCharType="end"/>
      </w:r>
      <w:r w:rsidR="00C05AEF" w:rsidRPr="000A2A8B">
        <w:rPr>
          <w:noProof/>
          <w:szCs w:val="24"/>
        </w:rPr>
        <w:t>.</w:t>
      </w:r>
      <w:r w:rsidR="00D77F06" w:rsidRPr="000A2A8B">
        <w:rPr>
          <w:noProof/>
          <w:szCs w:val="24"/>
        </w:rPr>
        <w:t xml:space="preserve"> </w:t>
      </w:r>
      <w:r w:rsidR="0056710E" w:rsidRPr="000A2A8B">
        <w:rPr>
          <w:noProof/>
          <w:szCs w:val="24"/>
        </w:rPr>
        <w:t>The h</w:t>
      </w:r>
      <w:r w:rsidR="00E96E36" w:rsidRPr="000A2A8B">
        <w:rPr>
          <w:noProof/>
          <w:szCs w:val="24"/>
        </w:rPr>
        <w:t>igh</w:t>
      </w:r>
      <w:r w:rsidR="00C73EC6" w:rsidRPr="000A2A8B">
        <w:rPr>
          <w:noProof/>
          <w:szCs w:val="24"/>
        </w:rPr>
        <w:t xml:space="preserve">-carbon </w:t>
      </w:r>
      <w:r w:rsidR="00745BA9" w:rsidRPr="000A2A8B">
        <w:rPr>
          <w:noProof/>
          <w:szCs w:val="24"/>
        </w:rPr>
        <w:t>organic compounds</w:t>
      </w:r>
      <w:r w:rsidR="00C73EC6" w:rsidRPr="000A2A8B">
        <w:rPr>
          <w:noProof/>
          <w:szCs w:val="24"/>
        </w:rPr>
        <w:t xml:space="preserve"> (C27-C32) have low vapour pressure values and behave like a non-volatile material</w:t>
      </w:r>
      <w:r w:rsidR="009A7F24" w:rsidRPr="000A2A8B">
        <w:rPr>
          <w:noProof/>
          <w:szCs w:val="24"/>
        </w:rPr>
        <w:t xml:space="preserve"> or a passive scalar, leading to negligible changes of the mass partitions between particle and gas phases</w:t>
      </w:r>
      <w:r w:rsidR="009744FE" w:rsidRPr="000A2A8B">
        <w:rPr>
          <w:noProof/>
          <w:szCs w:val="24"/>
        </w:rPr>
        <w:t xml:space="preserve"> since their emission</w:t>
      </w:r>
      <w:r w:rsidR="009A7F24" w:rsidRPr="000A2A8B">
        <w:rPr>
          <w:noProof/>
          <w:szCs w:val="24"/>
        </w:rPr>
        <w:t>.</w:t>
      </w:r>
      <w:r w:rsidR="009744FE" w:rsidRPr="000A2A8B">
        <w:rPr>
          <w:noProof/>
          <w:szCs w:val="24"/>
        </w:rPr>
        <w:t xml:space="preserve"> </w:t>
      </w:r>
      <w:r w:rsidR="0056710E" w:rsidRPr="000A2A8B">
        <w:rPr>
          <w:noProof/>
          <w:szCs w:val="24"/>
        </w:rPr>
        <w:t>The l</w:t>
      </w:r>
      <w:r w:rsidR="009744FE" w:rsidRPr="000A2A8B">
        <w:rPr>
          <w:noProof/>
          <w:szCs w:val="24"/>
        </w:rPr>
        <w:t xml:space="preserve">ow-carbon </w:t>
      </w:r>
      <w:r w:rsidR="00745BA9" w:rsidRPr="000A2A8B">
        <w:rPr>
          <w:noProof/>
          <w:szCs w:val="24"/>
          <w:lang w:eastAsia="zh-CN"/>
        </w:rPr>
        <w:t>organic compounds</w:t>
      </w:r>
      <w:r w:rsidR="009744FE" w:rsidRPr="000A2A8B">
        <w:rPr>
          <w:noProof/>
          <w:szCs w:val="24"/>
        </w:rPr>
        <w:t xml:space="preserve"> (C16-C22) have high vapour pressure values and within </w:t>
      </w:r>
      <w:r w:rsidR="007A589F" w:rsidRPr="000A2A8B">
        <w:rPr>
          <w:noProof/>
          <w:szCs w:val="24"/>
        </w:rPr>
        <w:t xml:space="preserve">the neighbourhood distance </w:t>
      </w:r>
      <w:r w:rsidR="009744FE" w:rsidRPr="000A2A8B">
        <w:rPr>
          <w:noProof/>
          <w:szCs w:val="24"/>
        </w:rPr>
        <w:t xml:space="preserve">the majority of emitted particles will evaporate to </w:t>
      </w:r>
      <w:r w:rsidR="00440961" w:rsidRPr="000A2A8B">
        <w:rPr>
          <w:noProof/>
          <w:szCs w:val="24"/>
        </w:rPr>
        <w:t xml:space="preserve">the </w:t>
      </w:r>
      <w:r w:rsidR="009744FE" w:rsidRPr="000A2A8B">
        <w:rPr>
          <w:noProof/>
          <w:szCs w:val="24"/>
        </w:rPr>
        <w:t>gas phase</w:t>
      </w:r>
      <w:r w:rsidR="007A589F" w:rsidRPr="000A2A8B">
        <w:rPr>
          <w:noProof/>
          <w:szCs w:val="24"/>
        </w:rPr>
        <w:t xml:space="preserve">, </w:t>
      </w:r>
      <w:r w:rsidR="00440961" w:rsidRPr="000A2A8B">
        <w:rPr>
          <w:noProof/>
          <w:szCs w:val="24"/>
        </w:rPr>
        <w:t>thereby becoming</w:t>
      </w:r>
      <w:r w:rsidR="009744FE" w:rsidRPr="000A2A8B">
        <w:rPr>
          <w:noProof/>
          <w:szCs w:val="24"/>
        </w:rPr>
        <w:t xml:space="preserve"> passive scalar</w:t>
      </w:r>
      <w:r w:rsidR="00440961" w:rsidRPr="000A2A8B">
        <w:rPr>
          <w:noProof/>
          <w:szCs w:val="24"/>
        </w:rPr>
        <w:t>s</w:t>
      </w:r>
      <w:r w:rsidR="009744FE" w:rsidRPr="000A2A8B">
        <w:rPr>
          <w:noProof/>
          <w:szCs w:val="24"/>
        </w:rPr>
        <w:t xml:space="preserve">. </w:t>
      </w:r>
      <w:r w:rsidR="0056710E" w:rsidRPr="000A2A8B">
        <w:rPr>
          <w:noProof/>
          <w:szCs w:val="24"/>
        </w:rPr>
        <w:t>Therefore both</w:t>
      </w:r>
      <w:r w:rsidR="00E96E36" w:rsidRPr="000A2A8B">
        <w:rPr>
          <w:noProof/>
          <w:szCs w:val="24"/>
        </w:rPr>
        <w:t xml:space="preserve"> h</w:t>
      </w:r>
      <w:r w:rsidR="0056710E" w:rsidRPr="000A2A8B">
        <w:rPr>
          <w:noProof/>
          <w:szCs w:val="24"/>
        </w:rPr>
        <w:t>igh- and</w:t>
      </w:r>
      <w:r w:rsidR="00E96E36" w:rsidRPr="000A2A8B">
        <w:rPr>
          <w:noProof/>
          <w:szCs w:val="24"/>
        </w:rPr>
        <w:t xml:space="preserve"> low-carbon </w:t>
      </w:r>
      <w:r w:rsidR="00745BA9" w:rsidRPr="000A2A8B">
        <w:rPr>
          <w:noProof/>
          <w:szCs w:val="24"/>
          <w:lang w:eastAsia="zh-CN"/>
        </w:rPr>
        <w:t>organic compounds</w:t>
      </w:r>
      <w:r w:rsidR="00745BA9" w:rsidRPr="000A2A8B" w:rsidDel="00745BA9">
        <w:rPr>
          <w:noProof/>
          <w:szCs w:val="24"/>
          <w:lang w:eastAsia="zh-CN"/>
        </w:rPr>
        <w:t xml:space="preserve"> </w:t>
      </w:r>
      <w:r w:rsidR="0056710E" w:rsidRPr="000A2A8B">
        <w:rPr>
          <w:noProof/>
          <w:szCs w:val="24"/>
        </w:rPr>
        <w:t>have a passive scalar behaviour and a linear relationship can be applied</w:t>
      </w:r>
      <w:r w:rsidR="00440961" w:rsidRPr="000A2A8B">
        <w:rPr>
          <w:noProof/>
          <w:szCs w:val="24"/>
        </w:rPr>
        <w:t>.</w:t>
      </w:r>
      <w:r w:rsidR="0056710E" w:rsidRPr="000A2A8B">
        <w:rPr>
          <w:noProof/>
          <w:szCs w:val="24"/>
        </w:rPr>
        <w:t xml:space="preserve"> </w:t>
      </w:r>
      <w:r w:rsidR="00440961" w:rsidRPr="000A2A8B">
        <w:rPr>
          <w:noProof/>
          <w:szCs w:val="24"/>
        </w:rPr>
        <w:t>N</w:t>
      </w:r>
      <w:r w:rsidR="0056710E" w:rsidRPr="000A2A8B">
        <w:rPr>
          <w:noProof/>
          <w:szCs w:val="24"/>
        </w:rPr>
        <w:t>amely, at a downwind neighbourhood distance, the mass concentration induced by full-network emissions can be estimated by summing the mass concentrations induced by multiple subset emissions.</w:t>
      </w:r>
      <w:r w:rsidR="00167DD3" w:rsidRPr="000A2A8B">
        <w:rPr>
          <w:noProof/>
          <w:szCs w:val="24"/>
        </w:rPr>
        <w:t xml:space="preserve"> This linear relationship is applicable to the gas phase for low-carbon </w:t>
      </w:r>
      <w:r w:rsidR="00745BA9" w:rsidRPr="000A2A8B">
        <w:rPr>
          <w:noProof/>
          <w:szCs w:val="24"/>
          <w:lang w:eastAsia="zh-CN"/>
        </w:rPr>
        <w:t>organic compounds</w:t>
      </w:r>
      <w:r w:rsidR="00167DD3" w:rsidRPr="000A2A8B">
        <w:rPr>
          <w:noProof/>
          <w:szCs w:val="24"/>
        </w:rPr>
        <w:t xml:space="preserve"> as well as to either gas or particle phase for high-carbon </w:t>
      </w:r>
      <w:r w:rsidR="00745BA9" w:rsidRPr="000A2A8B">
        <w:rPr>
          <w:noProof/>
          <w:szCs w:val="24"/>
          <w:lang w:eastAsia="zh-CN"/>
        </w:rPr>
        <w:t>organic compounds</w:t>
      </w:r>
      <w:r w:rsidR="00167DD3" w:rsidRPr="000A2A8B">
        <w:rPr>
          <w:noProof/>
          <w:szCs w:val="24"/>
        </w:rPr>
        <w:t xml:space="preserve">. </w:t>
      </w:r>
      <w:r w:rsidR="00AF7A4E" w:rsidRPr="000A2A8B">
        <w:rPr>
          <w:noProof/>
          <w:szCs w:val="24"/>
        </w:rPr>
        <w:t xml:space="preserve"> </w:t>
      </w:r>
    </w:p>
    <w:p w14:paraId="70F9A260" w14:textId="2C9D924B" w:rsidR="00C374BB" w:rsidRPr="000A2A8B" w:rsidRDefault="00AF7A4E" w:rsidP="00C374BB">
      <w:pPr>
        <w:spacing w:line="480" w:lineRule="auto"/>
        <w:rPr>
          <w:noProof/>
          <w:szCs w:val="24"/>
        </w:rPr>
      </w:pPr>
      <w:r w:rsidRPr="000A2A8B">
        <w:rPr>
          <w:noProof/>
          <w:szCs w:val="24"/>
        </w:rPr>
        <w:t xml:space="preserve">It is </w:t>
      </w:r>
      <w:r w:rsidR="00446C1F" w:rsidRPr="000A2A8B">
        <w:rPr>
          <w:noProof/>
          <w:szCs w:val="24"/>
        </w:rPr>
        <w:t xml:space="preserve">worth </w:t>
      </w:r>
      <w:r w:rsidRPr="000A2A8B">
        <w:rPr>
          <w:noProof/>
          <w:szCs w:val="24"/>
        </w:rPr>
        <w:t>point</w:t>
      </w:r>
      <w:r w:rsidR="00446C1F" w:rsidRPr="000A2A8B">
        <w:rPr>
          <w:noProof/>
          <w:szCs w:val="24"/>
        </w:rPr>
        <w:t>ing</w:t>
      </w:r>
      <w:r w:rsidRPr="000A2A8B">
        <w:rPr>
          <w:noProof/>
          <w:szCs w:val="24"/>
        </w:rPr>
        <w:t xml:space="preserve"> out that this finding that the non-linearity is only applicable to a specific medium range carbon SVOCs is </w:t>
      </w:r>
      <w:r w:rsidR="00D818D0" w:rsidRPr="000A2A8B">
        <w:rPr>
          <w:noProof/>
          <w:szCs w:val="24"/>
        </w:rPr>
        <w:t>apparently linked</w:t>
      </w:r>
      <w:r w:rsidRPr="000A2A8B">
        <w:rPr>
          <w:noProof/>
          <w:szCs w:val="24"/>
        </w:rPr>
        <w:t xml:space="preserve"> to our finding by </w:t>
      </w:r>
      <w:r w:rsidR="00836F02" w:rsidRPr="000A2A8B">
        <w:rPr>
          <w:noProof/>
          <w:szCs w:val="24"/>
        </w:rPr>
        <w:fldChar w:fldCharType="begin"/>
      </w:r>
      <w:r w:rsidR="009E5533">
        <w:rPr>
          <w:noProof/>
          <w:szCs w:val="24"/>
        </w:rPr>
        <w:instrText xml:space="preserve"> ADDIN EN.CITE &lt;EndNote&gt;&lt;Cite AuthorYear="1"&gt;&lt;Author&gt;Zhong&lt;/Author&gt;&lt;Year&gt;2018&lt;/Year&gt;&lt;RecNum&gt;11&lt;/RecNum&gt;&lt;DisplayText&gt;Zhong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00836F02" w:rsidRPr="000A2A8B">
        <w:rPr>
          <w:noProof/>
          <w:szCs w:val="24"/>
        </w:rPr>
        <w:fldChar w:fldCharType="separate"/>
      </w:r>
      <w:r w:rsidR="00463AC1">
        <w:rPr>
          <w:noProof/>
          <w:szCs w:val="24"/>
        </w:rPr>
        <w:t>Zhong et al. (2018)</w:t>
      </w:r>
      <w:r w:rsidR="00836F02" w:rsidRPr="000A2A8B">
        <w:rPr>
          <w:noProof/>
          <w:szCs w:val="24"/>
        </w:rPr>
        <w:fldChar w:fldCharType="end"/>
      </w:r>
      <w:r w:rsidR="0098786C">
        <w:rPr>
          <w:noProof/>
          <w:szCs w:val="24"/>
        </w:rPr>
        <w:t xml:space="preserve"> and </w:t>
      </w:r>
      <w:r w:rsidR="0098786C">
        <w:rPr>
          <w:noProof/>
          <w:szCs w:val="24"/>
        </w:rPr>
        <w:fldChar w:fldCharType="begin"/>
      </w:r>
      <w:r w:rsidR="00463AC1">
        <w:rPr>
          <w:noProof/>
          <w:szCs w:val="24"/>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0098786C">
        <w:rPr>
          <w:noProof/>
          <w:szCs w:val="24"/>
        </w:rPr>
        <w:fldChar w:fldCharType="separate"/>
      </w:r>
      <w:r w:rsidR="0098786C">
        <w:rPr>
          <w:noProof/>
          <w:szCs w:val="24"/>
        </w:rPr>
        <w:t>Zhong et al. (2019)</w:t>
      </w:r>
      <w:r w:rsidR="0098786C">
        <w:rPr>
          <w:noProof/>
          <w:szCs w:val="24"/>
        </w:rPr>
        <w:fldChar w:fldCharType="end"/>
      </w:r>
      <w:r w:rsidR="0098786C">
        <w:rPr>
          <w:noProof/>
          <w:szCs w:val="24"/>
        </w:rPr>
        <w:t xml:space="preserve"> </w:t>
      </w:r>
      <w:r w:rsidR="00836F02" w:rsidRPr="000A2A8B">
        <w:rPr>
          <w:noProof/>
          <w:szCs w:val="24"/>
        </w:rPr>
        <w:t xml:space="preserve"> </w:t>
      </w:r>
      <w:r w:rsidRPr="000A2A8B">
        <w:rPr>
          <w:noProof/>
          <w:szCs w:val="24"/>
        </w:rPr>
        <w:t xml:space="preserve">that the </w:t>
      </w:r>
      <w:r w:rsidR="00D818D0" w:rsidRPr="000A2A8B">
        <w:rPr>
          <w:noProof/>
          <w:szCs w:val="24"/>
        </w:rPr>
        <w:t xml:space="preserve">left-shift of the </w:t>
      </w:r>
      <w:r w:rsidRPr="000A2A8B">
        <w:rPr>
          <w:noProof/>
          <w:szCs w:val="24"/>
        </w:rPr>
        <w:t>nucleation-mode peak diameter</w:t>
      </w:r>
      <w:r w:rsidR="00D818D0" w:rsidRPr="000A2A8B">
        <w:rPr>
          <w:noProof/>
          <w:szCs w:val="24"/>
        </w:rPr>
        <w:t xml:space="preserve"> due to evaporation</w:t>
      </w:r>
      <w:r w:rsidRPr="000A2A8B">
        <w:rPr>
          <w:noProof/>
          <w:szCs w:val="24"/>
        </w:rPr>
        <w:t>, after 100 s of model runtime, is sensitive to the vapour pressure parameterisations for a medium range carbon SVOC components.</w:t>
      </w:r>
      <w:r w:rsidR="00C374BB" w:rsidRPr="000A2A8B">
        <w:rPr>
          <w:noProof/>
          <w:szCs w:val="24"/>
        </w:rPr>
        <w:t xml:space="preserve"> </w:t>
      </w:r>
      <w:r w:rsidR="00836F02" w:rsidRPr="000A2A8B">
        <w:rPr>
          <w:noProof/>
          <w:szCs w:val="24"/>
        </w:rPr>
        <w:fldChar w:fldCharType="begin"/>
      </w:r>
      <w:r w:rsidR="009E5533">
        <w:rPr>
          <w:noProof/>
          <w:szCs w:val="24"/>
        </w:rPr>
        <w:instrText xml:space="preserve"> ADDIN EN.CITE &lt;EndNote&gt;&lt;Cite AuthorYear="1"&gt;&lt;Author&gt;Zhong&lt;/Author&gt;&lt;Year&gt;2018&lt;/Year&gt;&lt;RecNum&gt;11&lt;/RecNum&gt;&lt;DisplayText&gt;Zhong et al. (2018)&lt;/DisplayText&gt;&lt;record&gt;&lt;rec-number&gt;11&lt;/rec-number&gt;&lt;foreign-keys&gt;&lt;key app="EN" db-id="z9eerwav8prssweerwspvtd4pa099xwaffew" timestamp="1586809545"&gt;11&lt;/key&gt;&lt;/foreign-keys&gt;&lt;ref-type name="Journal Article"&gt;17&lt;/ref-type&gt;&lt;contributors&gt;&lt;authors&gt;&lt;author&gt;Zhong, Jian&lt;/author&gt;&lt;author&gt;Nikolova, Irina&lt;/author&gt;&lt;author&gt;Cai, Xiaoming&lt;/author&gt;&lt;author&gt;MacKenzie, A. Rob&lt;/author&gt;&lt;author&gt;Harrison, Roy M.&lt;/author&gt;&lt;/authors&gt;&lt;/contributors&gt;&lt;titles&gt;&lt;title&gt;Modelling traffic-induced multicomponent ultrafine particles in urban street canyon compartments: Factors that inhibit mixing&lt;/title&gt;&lt;secondary-title&gt;Environmental Pollution&lt;/secondary-title&gt;&lt;/titles&gt;&lt;periodical&gt;&lt;full-title&gt;Environmental Pollution&lt;/full-title&gt;&lt;abbr-1&gt;Environ. Pollut.&lt;/abbr-1&gt;&lt;abbr-2&gt;Environ Pollut&lt;/abbr-2&gt;&lt;/periodical&gt;&lt;pages&gt;186-195&lt;/pages&gt;&lt;volume&gt;238&lt;/volume&gt;&lt;keywords&gt;&lt;keyword&gt;Urban aerosol&lt;/keyword&gt;&lt;keyword&gt;Canyon structure&lt;/keyword&gt;&lt;keyword&gt;Box model&lt;/keyword&gt;&lt;keyword&gt;Aerosol microphysics&lt;/keyword&gt;&lt;keyword&gt;Canyon compartmentalisation&lt;/keyword&gt;&lt;/keywords&gt;&lt;dates&gt;&lt;year&gt;2018&lt;/year&gt;&lt;pub-dates&gt;&lt;date&gt;2018/07/01/&lt;/date&gt;&lt;/pub-dates&gt;&lt;/dates&gt;&lt;isbn&gt;0269-7491&lt;/isbn&gt;&lt;urls&gt;&lt;related-urls&gt;&lt;url&gt;http://www.sciencedirect.com/science/article/pii/S026974911734736X&lt;/url&gt;&lt;/related-urls&gt;&lt;/urls&gt;&lt;electronic-resource-num&gt;https://doi.org/10.1016/j.envpol.2018.03.002&lt;/electronic-resource-num&gt;&lt;/record&gt;&lt;/Cite&gt;&lt;/EndNote&gt;</w:instrText>
      </w:r>
      <w:r w:rsidR="00836F02" w:rsidRPr="000A2A8B">
        <w:rPr>
          <w:noProof/>
          <w:szCs w:val="24"/>
        </w:rPr>
        <w:fldChar w:fldCharType="separate"/>
      </w:r>
      <w:r w:rsidR="00463AC1">
        <w:rPr>
          <w:noProof/>
          <w:szCs w:val="24"/>
        </w:rPr>
        <w:t>Zhong et al. (2018)</w:t>
      </w:r>
      <w:r w:rsidR="00836F02" w:rsidRPr="000A2A8B">
        <w:rPr>
          <w:noProof/>
          <w:szCs w:val="24"/>
        </w:rPr>
        <w:fldChar w:fldCharType="end"/>
      </w:r>
      <w:r w:rsidR="00C374BB" w:rsidRPr="000A2A8B">
        <w:rPr>
          <w:noProof/>
          <w:szCs w:val="24"/>
        </w:rPr>
        <w:t xml:space="preserve"> concluded that the vapour pressures of components in this range are critical for the modelling of nucleation-mode aerosol dynamics on the neighbourhood scale and need to be better constrained. Here the results suggest that a linear relationship can be applied either to low-carbon SVOCs or to high-carbon SVOCs and subsequently, a future </w:t>
      </w:r>
      <w:r w:rsidR="005872BE" w:rsidRPr="000A2A8B">
        <w:rPr>
          <w:noProof/>
          <w:szCs w:val="24"/>
        </w:rPr>
        <w:t xml:space="preserve">model configuration may exclude some of these </w:t>
      </w:r>
      <w:r w:rsidR="00D44B88" w:rsidRPr="000A2A8B">
        <w:rPr>
          <w:noProof/>
          <w:szCs w:val="24"/>
        </w:rPr>
        <w:t xml:space="preserve">“linearly-behaving” </w:t>
      </w:r>
      <w:r w:rsidR="005872BE" w:rsidRPr="000A2A8B">
        <w:rPr>
          <w:noProof/>
          <w:szCs w:val="24"/>
        </w:rPr>
        <w:t>species in order to save computational costs.</w:t>
      </w:r>
    </w:p>
    <w:p w14:paraId="4EA07C77" w14:textId="1FB8A03C" w:rsidR="00DB276A" w:rsidRPr="000A2A8B" w:rsidRDefault="003D5518" w:rsidP="00DB276A">
      <w:pPr>
        <w:pStyle w:val="Heading1"/>
        <w:spacing w:line="480" w:lineRule="auto"/>
        <w:rPr>
          <w:noProof/>
          <w:color w:val="auto"/>
          <w:lang w:val="en-GB" w:eastAsia="de-DE"/>
        </w:rPr>
      </w:pPr>
      <w:r w:rsidRPr="000A2A8B">
        <w:rPr>
          <w:noProof/>
          <w:color w:val="auto"/>
          <w:lang w:val="en-GB" w:eastAsia="de-DE"/>
        </w:rPr>
        <w:t>4</w:t>
      </w:r>
      <w:r w:rsidR="00DB276A" w:rsidRPr="000A2A8B">
        <w:rPr>
          <w:noProof/>
          <w:color w:val="auto"/>
          <w:lang w:val="en-GB" w:eastAsia="de-DE"/>
        </w:rPr>
        <w:t xml:space="preserve"> </w:t>
      </w:r>
      <w:r w:rsidRPr="000A2A8B">
        <w:rPr>
          <w:noProof/>
          <w:color w:val="auto"/>
          <w:lang w:val="en-GB" w:eastAsia="de-DE"/>
        </w:rPr>
        <w:t>Conclusions</w:t>
      </w:r>
    </w:p>
    <w:p w14:paraId="154E5475" w14:textId="5E8B967D" w:rsidR="00563A92" w:rsidRPr="000A2A8B" w:rsidRDefault="003935EC" w:rsidP="00103C33">
      <w:pPr>
        <w:pStyle w:val="TAMainText"/>
        <w:spacing w:after="120"/>
        <w:ind w:firstLine="0"/>
        <w:rPr>
          <w:noProof/>
          <w:szCs w:val="24"/>
        </w:rPr>
      </w:pPr>
      <w:r w:rsidRPr="000A2A8B">
        <w:rPr>
          <w:noProof/>
          <w:szCs w:val="24"/>
        </w:rPr>
        <w:t xml:space="preserve">The dispersion and evolution of </w:t>
      </w:r>
      <w:r w:rsidR="005A2328" w:rsidRPr="000A2A8B">
        <w:rPr>
          <w:noProof/>
          <w:szCs w:val="24"/>
        </w:rPr>
        <w:t>ultrafine aerosol particles (</w:t>
      </w:r>
      <w:r w:rsidRPr="000A2A8B">
        <w:rPr>
          <w:noProof/>
          <w:szCs w:val="24"/>
        </w:rPr>
        <w:t>UFPs</w:t>
      </w:r>
      <w:r w:rsidR="005A2328" w:rsidRPr="000A2A8B">
        <w:rPr>
          <w:noProof/>
          <w:szCs w:val="24"/>
        </w:rPr>
        <w:t>)</w:t>
      </w:r>
      <w:r w:rsidRPr="000A2A8B">
        <w:rPr>
          <w:noProof/>
          <w:szCs w:val="24"/>
        </w:rPr>
        <w:t xml:space="preserve"> in central London</w:t>
      </w:r>
      <w:r w:rsidR="005A2328" w:rsidRPr="000A2A8B">
        <w:rPr>
          <w:noProof/>
          <w:szCs w:val="24"/>
        </w:rPr>
        <w:t>, between an intense source at Marylebone Rd (MR) and a receptor site — Regent’s University (RU) — in neighbouring parkland,</w:t>
      </w:r>
      <w:r w:rsidRPr="000A2A8B">
        <w:rPr>
          <w:noProof/>
          <w:szCs w:val="24"/>
        </w:rPr>
        <w:t xml:space="preserve"> </w:t>
      </w:r>
      <w:r w:rsidR="006125F6" w:rsidRPr="000A2A8B">
        <w:rPr>
          <w:noProof/>
          <w:szCs w:val="24"/>
        </w:rPr>
        <w:t>was</w:t>
      </w:r>
      <w:r w:rsidRPr="000A2A8B">
        <w:rPr>
          <w:noProof/>
          <w:szCs w:val="24"/>
        </w:rPr>
        <w:t xml:space="preserve"> investigated by using the WRF-LES model coupled with the </w:t>
      </w:r>
      <w:r w:rsidR="00183EAE" w:rsidRPr="000A2A8B">
        <w:rPr>
          <w:noProof/>
          <w:szCs w:val="24"/>
        </w:rPr>
        <w:t>multicomponent microphysics of UFPs</w:t>
      </w:r>
      <w:r w:rsidRPr="000A2A8B">
        <w:rPr>
          <w:noProof/>
          <w:szCs w:val="24"/>
        </w:rPr>
        <w:t>.</w:t>
      </w:r>
      <w:r w:rsidR="006125F6" w:rsidRPr="000A2A8B">
        <w:rPr>
          <w:noProof/>
          <w:szCs w:val="24"/>
        </w:rPr>
        <w:t xml:space="preserve"> </w:t>
      </w:r>
      <w:r w:rsidR="00563A92" w:rsidRPr="000A2A8B">
        <w:rPr>
          <w:noProof/>
          <w:szCs w:val="24"/>
        </w:rPr>
        <w:t xml:space="preserve">A </w:t>
      </w:r>
      <w:r w:rsidR="006125F6" w:rsidRPr="000A2A8B">
        <w:rPr>
          <w:noProof/>
          <w:szCs w:val="24"/>
        </w:rPr>
        <w:t>real</w:t>
      </w:r>
      <w:r w:rsidR="00563A92" w:rsidRPr="000A2A8B">
        <w:rPr>
          <w:noProof/>
          <w:szCs w:val="24"/>
        </w:rPr>
        <w:t>istic</w:t>
      </w:r>
      <w:r w:rsidR="006125F6" w:rsidRPr="000A2A8B">
        <w:rPr>
          <w:noProof/>
          <w:szCs w:val="24"/>
        </w:rPr>
        <w:t xml:space="preserve"> street network was incorporated into the model</w:t>
      </w:r>
      <w:r w:rsidR="00904B16" w:rsidRPr="000A2A8B">
        <w:rPr>
          <w:noProof/>
          <w:szCs w:val="24"/>
        </w:rPr>
        <w:t xml:space="preserve"> input</w:t>
      </w:r>
      <w:r w:rsidR="00563A92" w:rsidRPr="000A2A8B">
        <w:rPr>
          <w:noProof/>
          <w:szCs w:val="24"/>
        </w:rPr>
        <w:t>,</w:t>
      </w:r>
      <w:r w:rsidR="00904B16" w:rsidRPr="000A2A8B">
        <w:rPr>
          <w:noProof/>
          <w:szCs w:val="24"/>
        </w:rPr>
        <w:t xml:space="preserve"> </w:t>
      </w:r>
      <w:r w:rsidR="005A2328" w:rsidRPr="000A2A8B">
        <w:rPr>
          <w:noProof/>
          <w:szCs w:val="24"/>
        </w:rPr>
        <w:t xml:space="preserve">along </w:t>
      </w:r>
      <w:r w:rsidR="00563A92" w:rsidRPr="000A2A8B">
        <w:rPr>
          <w:noProof/>
          <w:szCs w:val="24"/>
        </w:rPr>
        <w:t xml:space="preserve">with </w:t>
      </w:r>
      <w:r w:rsidR="00904B16" w:rsidRPr="000A2A8B">
        <w:rPr>
          <w:noProof/>
          <w:szCs w:val="24"/>
        </w:rPr>
        <w:t>real</w:t>
      </w:r>
      <w:r w:rsidR="00563A92" w:rsidRPr="000A2A8B">
        <w:rPr>
          <w:noProof/>
          <w:szCs w:val="24"/>
        </w:rPr>
        <w:t>istic</w:t>
      </w:r>
      <w:r w:rsidR="00904B16" w:rsidRPr="000A2A8B">
        <w:rPr>
          <w:noProof/>
          <w:szCs w:val="24"/>
        </w:rPr>
        <w:t xml:space="preserve"> gridded emissions.</w:t>
      </w:r>
      <w:r w:rsidR="00352CCC" w:rsidRPr="000A2A8B">
        <w:rPr>
          <w:noProof/>
          <w:szCs w:val="24"/>
        </w:rPr>
        <w:t xml:space="preserve"> </w:t>
      </w:r>
      <w:r w:rsidR="00C451F0" w:rsidRPr="000135F5">
        <w:rPr>
          <w:noProof/>
          <w:szCs w:val="24"/>
          <w:highlight w:val="yellow"/>
        </w:rPr>
        <w:t>Model output showed clearly</w:t>
      </w:r>
      <w:r w:rsidR="0046667D" w:rsidRPr="000A2A8B">
        <w:rPr>
          <w:noProof/>
          <w:szCs w:val="24"/>
        </w:rPr>
        <w:t xml:space="preserve"> the direct effect of the </w:t>
      </w:r>
      <w:r w:rsidR="00556D84" w:rsidRPr="000135F5">
        <w:rPr>
          <w:noProof/>
          <w:szCs w:val="24"/>
          <w:highlight w:val="yellow"/>
        </w:rPr>
        <w:t>complicated source structure</w:t>
      </w:r>
      <w:r w:rsidR="0046667D" w:rsidRPr="000A2A8B">
        <w:rPr>
          <w:noProof/>
          <w:szCs w:val="24"/>
        </w:rPr>
        <w:t xml:space="preserve"> on the neighbourhood</w:t>
      </w:r>
      <w:r w:rsidR="00563A92" w:rsidRPr="000A2A8B">
        <w:rPr>
          <w:noProof/>
          <w:szCs w:val="24"/>
        </w:rPr>
        <w:t>-</w:t>
      </w:r>
      <w:r w:rsidR="0046667D" w:rsidRPr="000A2A8B">
        <w:rPr>
          <w:noProof/>
          <w:szCs w:val="24"/>
        </w:rPr>
        <w:t>scale dispersion of UFPs.</w:t>
      </w:r>
      <w:r w:rsidR="006F1C84" w:rsidRPr="000A2A8B">
        <w:rPr>
          <w:noProof/>
          <w:szCs w:val="24"/>
        </w:rPr>
        <w:t xml:space="preserve"> </w:t>
      </w:r>
      <w:r w:rsidR="00ED2083" w:rsidRPr="000A2A8B">
        <w:rPr>
          <w:noProof/>
          <w:szCs w:val="24"/>
        </w:rPr>
        <w:t>Th</w:t>
      </w:r>
      <w:r w:rsidR="00E61C5D" w:rsidRPr="000A2A8B">
        <w:rPr>
          <w:noProof/>
          <w:szCs w:val="24"/>
        </w:rPr>
        <w:t>e</w:t>
      </w:r>
      <w:r w:rsidR="00ED2083" w:rsidRPr="000A2A8B">
        <w:rPr>
          <w:noProof/>
          <w:szCs w:val="24"/>
        </w:rPr>
        <w:t xml:space="preserve"> model slight</w:t>
      </w:r>
      <w:r w:rsidR="00E61C5D" w:rsidRPr="000A2A8B">
        <w:rPr>
          <w:noProof/>
          <w:szCs w:val="24"/>
        </w:rPr>
        <w:t>ly</w:t>
      </w:r>
      <w:r w:rsidR="00ED2083" w:rsidRPr="000A2A8B">
        <w:rPr>
          <w:noProof/>
          <w:szCs w:val="24"/>
        </w:rPr>
        <w:t xml:space="preserve"> </w:t>
      </w:r>
      <w:r w:rsidR="00E61C5D" w:rsidRPr="000A2A8B">
        <w:rPr>
          <w:noProof/>
          <w:szCs w:val="24"/>
        </w:rPr>
        <w:t xml:space="preserve">underestimated (by </w:t>
      </w:r>
      <w:r w:rsidR="00A67D6E" w:rsidRPr="000A2A8B">
        <w:rPr>
          <w:noProof/>
          <w:szCs w:val="24"/>
        </w:rPr>
        <w:t>about</w:t>
      </w:r>
      <w:r w:rsidR="00E61C5D" w:rsidRPr="000A2A8B">
        <w:rPr>
          <w:noProof/>
          <w:szCs w:val="24"/>
        </w:rPr>
        <w:t xml:space="preserve"> 10%) </w:t>
      </w:r>
      <w:r w:rsidR="00ED2083" w:rsidRPr="000A2A8B">
        <w:rPr>
          <w:noProof/>
          <w:szCs w:val="24"/>
        </w:rPr>
        <w:t xml:space="preserve">total UFPNC at </w:t>
      </w:r>
      <w:r w:rsidR="00B77398" w:rsidRPr="000A2A8B">
        <w:rPr>
          <w:noProof/>
          <w:szCs w:val="24"/>
        </w:rPr>
        <w:t xml:space="preserve">the </w:t>
      </w:r>
      <w:r w:rsidR="00ED2083" w:rsidRPr="000A2A8B">
        <w:rPr>
          <w:noProof/>
          <w:szCs w:val="24"/>
        </w:rPr>
        <w:t>downwind location, compared with measurement</w:t>
      </w:r>
      <w:r w:rsidR="00563A92" w:rsidRPr="000A2A8B">
        <w:rPr>
          <w:noProof/>
          <w:szCs w:val="24"/>
        </w:rPr>
        <w:t>s</w:t>
      </w:r>
      <w:r w:rsidR="00ED2083" w:rsidRPr="000A2A8B">
        <w:rPr>
          <w:noProof/>
          <w:szCs w:val="24"/>
        </w:rPr>
        <w:t xml:space="preserve">. </w:t>
      </w:r>
    </w:p>
    <w:p w14:paraId="567E4B0F" w14:textId="6E11B931" w:rsidR="005D37BA" w:rsidRPr="000A2A8B" w:rsidRDefault="00556D84" w:rsidP="00103C33">
      <w:pPr>
        <w:pStyle w:val="TAMainText"/>
        <w:spacing w:after="120"/>
        <w:ind w:firstLine="0"/>
        <w:rPr>
          <w:rFonts w:ascii="Times New Roman" w:hAnsi="Times New Roman"/>
          <w:szCs w:val="24"/>
        </w:rPr>
      </w:pPr>
      <w:r w:rsidRPr="000135F5">
        <w:rPr>
          <w:noProof/>
          <w:szCs w:val="24"/>
          <w:highlight w:val="yellow"/>
        </w:rPr>
        <w:t>Model output indicated</w:t>
      </w:r>
      <w:r w:rsidR="005133C5" w:rsidRPr="000A2A8B">
        <w:rPr>
          <w:noProof/>
          <w:szCs w:val="24"/>
        </w:rPr>
        <w:t xml:space="preserve"> the shrinkage of the peak diameter </w:t>
      </w:r>
      <w:r w:rsidR="00F1215C" w:rsidRPr="000A2A8B">
        <w:rPr>
          <w:noProof/>
          <w:szCs w:val="24"/>
        </w:rPr>
        <w:t xml:space="preserve">of the nucleation mode </w:t>
      </w:r>
      <w:r w:rsidR="005133C5" w:rsidRPr="000A2A8B">
        <w:rPr>
          <w:noProof/>
          <w:szCs w:val="24"/>
        </w:rPr>
        <w:t xml:space="preserve">from the </w:t>
      </w:r>
      <w:r w:rsidR="00F1215C" w:rsidRPr="000A2A8B">
        <w:rPr>
          <w:noProof/>
          <w:szCs w:val="24"/>
        </w:rPr>
        <w:t>source</w:t>
      </w:r>
      <w:r w:rsidR="00397ED8" w:rsidRPr="000A2A8B">
        <w:rPr>
          <w:noProof/>
          <w:szCs w:val="24"/>
        </w:rPr>
        <w:t xml:space="preserve"> to the downwind </w:t>
      </w:r>
      <w:r w:rsidR="00F1215C" w:rsidRPr="000A2A8B">
        <w:rPr>
          <w:noProof/>
          <w:szCs w:val="24"/>
        </w:rPr>
        <w:t>receptor</w:t>
      </w:r>
      <w:r w:rsidR="00397ED8" w:rsidRPr="000A2A8B">
        <w:rPr>
          <w:noProof/>
          <w:szCs w:val="24"/>
        </w:rPr>
        <w:t xml:space="preserve">, </w:t>
      </w:r>
      <w:r w:rsidR="000D6FAB" w:rsidRPr="000A2A8B">
        <w:rPr>
          <w:noProof/>
          <w:szCs w:val="24"/>
        </w:rPr>
        <w:t>resulting from</w:t>
      </w:r>
      <w:r w:rsidR="00397ED8" w:rsidRPr="000A2A8B">
        <w:rPr>
          <w:noProof/>
          <w:szCs w:val="24"/>
        </w:rPr>
        <w:t xml:space="preserve"> </w:t>
      </w:r>
      <w:r w:rsidR="00F1215C" w:rsidRPr="000A2A8B">
        <w:rPr>
          <w:noProof/>
          <w:szCs w:val="24"/>
        </w:rPr>
        <w:t>significant</w:t>
      </w:r>
      <w:r w:rsidR="005133C5" w:rsidRPr="000A2A8B">
        <w:rPr>
          <w:noProof/>
          <w:szCs w:val="24"/>
        </w:rPr>
        <w:t xml:space="preserve"> evaporation </w:t>
      </w:r>
      <w:r w:rsidR="00397ED8" w:rsidRPr="000A2A8B">
        <w:rPr>
          <w:noProof/>
          <w:szCs w:val="24"/>
        </w:rPr>
        <w:t>during neighbourhood</w:t>
      </w:r>
      <w:r w:rsidR="00F1215C" w:rsidRPr="000A2A8B">
        <w:rPr>
          <w:noProof/>
          <w:szCs w:val="24"/>
        </w:rPr>
        <w:t>-</w:t>
      </w:r>
      <w:r w:rsidR="00397ED8" w:rsidRPr="000A2A8B">
        <w:rPr>
          <w:noProof/>
          <w:szCs w:val="24"/>
        </w:rPr>
        <w:t>scale dispersion</w:t>
      </w:r>
      <w:r w:rsidR="00F1215C" w:rsidRPr="000A2A8B">
        <w:rPr>
          <w:noProof/>
          <w:szCs w:val="24"/>
        </w:rPr>
        <w:t xml:space="preserve">, as </w:t>
      </w:r>
      <w:r w:rsidR="005A2328" w:rsidRPr="000A2A8B">
        <w:rPr>
          <w:noProof/>
          <w:szCs w:val="24"/>
        </w:rPr>
        <w:t xml:space="preserve">also </w:t>
      </w:r>
      <w:r w:rsidR="00F1215C" w:rsidRPr="000A2A8B">
        <w:rPr>
          <w:noProof/>
          <w:szCs w:val="24"/>
        </w:rPr>
        <w:t>indicated by the measurements</w:t>
      </w:r>
      <w:r w:rsidR="005269F5" w:rsidRPr="000A2A8B">
        <w:rPr>
          <w:noProof/>
          <w:szCs w:val="24"/>
        </w:rPr>
        <w:t xml:space="preserve"> </w:t>
      </w:r>
      <w:r w:rsidR="005269F5" w:rsidRPr="000A2A8B">
        <w:rPr>
          <w:noProof/>
          <w:szCs w:val="24"/>
        </w:rPr>
        <w:fldChar w:fldCharType="begin"/>
      </w:r>
      <w:r w:rsidR="00951AB2">
        <w:rPr>
          <w:noProof/>
          <w:szCs w:val="24"/>
        </w:rPr>
        <w:instrText xml:space="preserve"> ADDIN EN.CITE &lt;EndNote&gt;&lt;Cite&gt;&lt;Author&gt;Harrison&lt;/Author&gt;&lt;Year&gt;2019&lt;/Year&gt;&lt;RecNum&gt;15&lt;/RecNum&gt;&lt;DisplayText&gt;(Harrison et al., 2019)&lt;/DisplayText&gt;&lt;record&gt;&lt;rec-number&gt;15&lt;/rec-number&gt;&lt;foreign-keys&gt;&lt;key app="EN" db-id="ftsspaas39vez2ext9kxxrff0zvszr5evdxa" timestamp="1586426260"&gt;15&lt;/key&gt;&lt;/foreign-keys&gt;&lt;ref-type name="Journal Article"&gt;17&lt;/ref-type&gt;&lt;contributors&gt;&lt;authors&gt;&lt;author&gt;Harrison, R. M.&lt;/author&gt;&lt;author&gt;Beddows, D. C. S.&lt;/author&gt;&lt;author&gt;Alam, M. S.&lt;/author&gt;&lt;author&gt;Singh, A.&lt;/author&gt;&lt;author&gt;Brean, J.&lt;/author&gt;&lt;author&gt;Xu, R. X.&lt;/author&gt;&lt;author&gt;Kotthaus, S.&lt;/author&gt;&lt;author&gt;Grimmond, S.&lt;/author&gt;&lt;/authors&gt;&lt;/contributors&gt;&lt;titles&gt;&lt;title&gt;Interpretation of particle number size distributions measured across an urban area during the FASTER campaign&lt;/title&gt;&lt;secondary-title&gt;Atmospheric Chemistry and Physics&lt;/secondary-title&gt;&lt;/titles&gt;&lt;periodical&gt;&lt;full-title&gt;Atmospheric Chemistry and Physics&lt;/full-title&gt;&lt;abbr-1&gt;Atmos. Chem. Phys. &lt;/abbr-1&gt;&lt;abbr-2&gt;Atmos Chem Phys&lt;/abbr-2&gt;&lt;/periodical&gt;&lt;pages&gt;39-55&lt;/pages&gt;&lt;volume&gt;19&lt;/volume&gt;&lt;number&gt;1&lt;/number&gt;&lt;dates&gt;&lt;year&gt;2019&lt;/year&gt;&lt;pub-dates&gt;&lt;date&gt;Jan&lt;/date&gt;&lt;/pub-dates&gt;&lt;/dates&gt;&lt;isbn&gt;1680-7316&lt;/isbn&gt;&lt;accession-num&gt;WOS:000454858700001&lt;/accession-num&gt;&lt;urls&gt;&lt;related-urls&gt;&lt;url&gt;&amp;lt;Go to ISI&amp;gt;://WOS:000454858700001&lt;/url&gt;&lt;/related-urls&gt;&lt;/urls&gt;&lt;electronic-resource-num&gt;10.5194/acp-19-39-2019&lt;/electronic-resource-num&gt;&lt;/record&gt;&lt;/Cite&gt;&lt;/EndNote&gt;</w:instrText>
      </w:r>
      <w:r w:rsidR="005269F5" w:rsidRPr="000A2A8B">
        <w:rPr>
          <w:noProof/>
          <w:szCs w:val="24"/>
        </w:rPr>
        <w:fldChar w:fldCharType="separate"/>
      </w:r>
      <w:r w:rsidR="005269F5" w:rsidRPr="00D63915">
        <w:rPr>
          <w:noProof/>
          <w:szCs w:val="24"/>
        </w:rPr>
        <w:t>(Harrison et al., 2019)</w:t>
      </w:r>
      <w:r w:rsidR="005269F5" w:rsidRPr="000A2A8B">
        <w:rPr>
          <w:noProof/>
          <w:szCs w:val="24"/>
        </w:rPr>
        <w:fldChar w:fldCharType="end"/>
      </w:r>
      <w:r w:rsidR="005133C5" w:rsidRPr="000A2A8B">
        <w:rPr>
          <w:noProof/>
          <w:szCs w:val="24"/>
        </w:rPr>
        <w:t>.</w:t>
      </w:r>
      <w:r w:rsidR="00AD0C25" w:rsidRPr="000A2A8B">
        <w:rPr>
          <w:noProof/>
          <w:szCs w:val="24"/>
        </w:rPr>
        <w:t xml:space="preserve"> </w:t>
      </w:r>
      <w:r w:rsidR="00F1215C" w:rsidRPr="000A2A8B">
        <w:rPr>
          <w:noProof/>
          <w:szCs w:val="24"/>
        </w:rPr>
        <w:t xml:space="preserve">For a </w:t>
      </w:r>
      <w:r w:rsidR="00F1215C" w:rsidRPr="000135F5">
        <w:rPr>
          <w:noProof/>
          <w:szCs w:val="24"/>
          <w:highlight w:val="yellow"/>
        </w:rPr>
        <w:t>sub</w:t>
      </w:r>
      <w:r w:rsidRPr="000135F5">
        <w:rPr>
          <w:noProof/>
          <w:szCs w:val="24"/>
          <w:highlight w:val="yellow"/>
        </w:rPr>
        <w:t>set</w:t>
      </w:r>
      <w:r w:rsidR="00F1215C" w:rsidRPr="000A2A8B">
        <w:rPr>
          <w:noProof/>
          <w:szCs w:val="24"/>
        </w:rPr>
        <w:t xml:space="preserve"> of semi-volatile organic compounds,</w:t>
      </w:r>
      <w:r w:rsidR="00046EA6" w:rsidRPr="000A2A8B">
        <w:rPr>
          <w:noProof/>
          <w:szCs w:val="24"/>
        </w:rPr>
        <w:t xml:space="preserve"> those with volatilities close to that for n-alkanes of carbon number C23-C26,</w:t>
      </w:r>
      <w:r w:rsidR="00F1215C" w:rsidRPr="000A2A8B">
        <w:rPr>
          <w:noProof/>
          <w:szCs w:val="24"/>
        </w:rPr>
        <w:t xml:space="preserve"> </w:t>
      </w:r>
      <w:r w:rsidR="00AD0C25" w:rsidRPr="000A2A8B">
        <w:rPr>
          <w:noProof/>
          <w:szCs w:val="24"/>
        </w:rPr>
        <w:t xml:space="preserve">the dilution process and the aerosol </w:t>
      </w:r>
      <w:r w:rsidR="00D03DC4" w:rsidRPr="000A2A8B">
        <w:rPr>
          <w:noProof/>
          <w:szCs w:val="24"/>
        </w:rPr>
        <w:t xml:space="preserve">microphysics </w:t>
      </w:r>
      <w:r w:rsidR="00AD0C25" w:rsidRPr="000A2A8B">
        <w:rPr>
          <w:noProof/>
          <w:szCs w:val="24"/>
        </w:rPr>
        <w:t>interact with each other during the neighbourhood dispersion of UFPs.</w:t>
      </w:r>
      <w:r w:rsidR="005133C5" w:rsidRPr="000A2A8B">
        <w:rPr>
          <w:noProof/>
          <w:szCs w:val="24"/>
        </w:rPr>
        <w:t xml:space="preserve"> </w:t>
      </w:r>
      <w:r w:rsidR="00B92534" w:rsidRPr="000A2A8B">
        <w:rPr>
          <w:noProof/>
          <w:szCs w:val="24"/>
        </w:rPr>
        <w:t>The dilution process dominate</w:t>
      </w:r>
      <w:r w:rsidR="005A2328" w:rsidRPr="000A2A8B">
        <w:rPr>
          <w:noProof/>
          <w:szCs w:val="24"/>
        </w:rPr>
        <w:t>s in the model</w:t>
      </w:r>
      <w:r w:rsidR="00B92534" w:rsidRPr="000A2A8B">
        <w:rPr>
          <w:noProof/>
          <w:szCs w:val="24"/>
        </w:rPr>
        <w:t xml:space="preserve"> for </w:t>
      </w:r>
      <w:r w:rsidRPr="000135F5">
        <w:rPr>
          <w:noProof/>
          <w:szCs w:val="24"/>
          <w:highlight w:val="yellow"/>
        </w:rPr>
        <w:t>larger particles</w:t>
      </w:r>
      <w:r w:rsidRPr="000A2A8B">
        <w:rPr>
          <w:noProof/>
          <w:szCs w:val="24"/>
        </w:rPr>
        <w:t xml:space="preserve"> </w:t>
      </w:r>
      <w:r w:rsidR="00B92534" w:rsidRPr="000A2A8B">
        <w:rPr>
          <w:noProof/>
          <w:szCs w:val="24"/>
        </w:rPr>
        <w:t>(Dp</w:t>
      </w:r>
      <w:r w:rsidR="00F1215C" w:rsidRPr="000A2A8B">
        <w:rPr>
          <w:noProof/>
          <w:szCs w:val="24"/>
        </w:rPr>
        <w:t> </w:t>
      </w:r>
      <w:r w:rsidR="00B92534" w:rsidRPr="000A2A8B">
        <w:rPr>
          <w:noProof/>
          <w:szCs w:val="24"/>
        </w:rPr>
        <w:t>&gt;</w:t>
      </w:r>
      <w:r w:rsidR="00F1215C" w:rsidRPr="000A2A8B">
        <w:rPr>
          <w:noProof/>
          <w:szCs w:val="24"/>
        </w:rPr>
        <w:t> </w:t>
      </w:r>
      <w:r w:rsidR="00B92534" w:rsidRPr="000A2A8B">
        <w:rPr>
          <w:noProof/>
          <w:szCs w:val="24"/>
        </w:rPr>
        <w:t xml:space="preserve">100 nm), whereas the evaporation process </w:t>
      </w:r>
      <w:r w:rsidR="005313A6" w:rsidRPr="000A2A8B">
        <w:rPr>
          <w:noProof/>
          <w:szCs w:val="24"/>
        </w:rPr>
        <w:t>is pronounced</w:t>
      </w:r>
      <w:r w:rsidR="00B92534" w:rsidRPr="000A2A8B">
        <w:rPr>
          <w:noProof/>
          <w:szCs w:val="24"/>
        </w:rPr>
        <w:t xml:space="preserve"> for smaller particles (Dp</w:t>
      </w:r>
      <w:r w:rsidR="00F1215C" w:rsidRPr="000A2A8B">
        <w:rPr>
          <w:noProof/>
          <w:szCs w:val="24"/>
        </w:rPr>
        <w:t> </w:t>
      </w:r>
      <w:r w:rsidR="00B92534" w:rsidRPr="000A2A8B">
        <w:rPr>
          <w:noProof/>
          <w:szCs w:val="24"/>
        </w:rPr>
        <w:t>&lt;</w:t>
      </w:r>
      <w:r w:rsidR="00F1215C" w:rsidRPr="000A2A8B">
        <w:rPr>
          <w:noProof/>
          <w:szCs w:val="24"/>
        </w:rPr>
        <w:t> </w:t>
      </w:r>
      <w:r w:rsidR="00B92534" w:rsidRPr="000A2A8B">
        <w:rPr>
          <w:noProof/>
          <w:szCs w:val="24"/>
        </w:rPr>
        <w:t>100 nm).</w:t>
      </w:r>
      <w:r w:rsidR="009E2EF4" w:rsidRPr="000A2A8B">
        <w:rPr>
          <w:rFonts w:ascii="Times New Roman" w:hAnsi="Times New Roman"/>
          <w:noProof/>
          <w:szCs w:val="24"/>
        </w:rPr>
        <w:t xml:space="preserve"> </w:t>
      </w:r>
      <w:r w:rsidR="00567B64" w:rsidRPr="00241889">
        <w:rPr>
          <w:noProof/>
          <w:szCs w:val="24"/>
        </w:rPr>
        <w:t xml:space="preserve">During the neighbourhood dispersion, </w:t>
      </w:r>
      <w:r w:rsidR="007F41EF" w:rsidRPr="00241889">
        <w:rPr>
          <w:noProof/>
          <w:szCs w:val="24"/>
        </w:rPr>
        <w:t xml:space="preserve">the </w:t>
      </w:r>
      <w:r w:rsidR="00046EA6" w:rsidRPr="00241889">
        <w:rPr>
          <w:noProof/>
          <w:szCs w:val="24"/>
        </w:rPr>
        <w:t xml:space="preserve">C23-C26 </w:t>
      </w:r>
      <w:r w:rsidR="00383D4B" w:rsidRPr="00241889">
        <w:rPr>
          <w:noProof/>
          <w:szCs w:val="24"/>
        </w:rPr>
        <w:t xml:space="preserve">carbon </w:t>
      </w:r>
      <w:r w:rsidR="000A2939" w:rsidRPr="00241889">
        <w:rPr>
          <w:noProof/>
          <w:szCs w:val="24"/>
        </w:rPr>
        <w:t>organic compounds</w:t>
      </w:r>
      <w:r w:rsidR="00383D4B" w:rsidRPr="00241889">
        <w:rPr>
          <w:noProof/>
          <w:szCs w:val="24"/>
        </w:rPr>
        <w:t xml:space="preserve"> </w:t>
      </w:r>
      <w:r w:rsidR="0002259A" w:rsidRPr="00241889">
        <w:rPr>
          <w:noProof/>
          <w:szCs w:val="24"/>
        </w:rPr>
        <w:t xml:space="preserve">have a significant impact </w:t>
      </w:r>
      <w:r w:rsidR="0002259A" w:rsidRPr="000A2A8B">
        <w:rPr>
          <w:noProof/>
          <w:szCs w:val="24"/>
        </w:rPr>
        <w:t>on</w:t>
      </w:r>
      <w:r w:rsidR="006D665D" w:rsidRPr="000A2A8B">
        <w:rPr>
          <w:noProof/>
          <w:szCs w:val="24"/>
        </w:rPr>
        <w:t xml:space="preserve"> the evaporation process</w:t>
      </w:r>
      <w:r w:rsidR="0002259A" w:rsidRPr="000A2A8B">
        <w:rPr>
          <w:noProof/>
          <w:szCs w:val="24"/>
        </w:rPr>
        <w:t xml:space="preserve"> in a non-linear fashion</w:t>
      </w:r>
      <w:r w:rsidR="002E671C">
        <w:rPr>
          <w:noProof/>
          <w:szCs w:val="24"/>
        </w:rPr>
        <w:t xml:space="preserve"> </w:t>
      </w:r>
      <w:r w:rsidR="002E671C" w:rsidRPr="00BC51DC">
        <w:rPr>
          <w:noProof/>
          <w:szCs w:val="24"/>
          <w:highlight w:val="yellow"/>
          <w:lang w:eastAsia="zh-CN"/>
        </w:rPr>
        <w:t>(</w:t>
      </w:r>
      <w:r w:rsidR="002E671C" w:rsidRPr="00C74AE6">
        <w:rPr>
          <w:noProof/>
          <w:highlight w:val="yellow"/>
        </w:rPr>
        <w:t xml:space="preserve">See </w:t>
      </w:r>
      <w:r w:rsidR="002E671C" w:rsidRPr="002E671C">
        <w:rPr>
          <w:noProof/>
          <w:szCs w:val="24"/>
          <w:highlight w:val="yellow"/>
          <w:lang w:eastAsia="zh-CN"/>
        </w:rPr>
        <w:t>Section S2 in supplement</w:t>
      </w:r>
      <w:r w:rsidR="002E671C" w:rsidRPr="00BC51DC">
        <w:rPr>
          <w:noProof/>
          <w:szCs w:val="24"/>
          <w:highlight w:val="yellow"/>
          <w:lang w:eastAsia="zh-CN"/>
        </w:rPr>
        <w:t xml:space="preserve"> for </w:t>
      </w:r>
      <w:r>
        <w:rPr>
          <w:noProof/>
          <w:szCs w:val="24"/>
          <w:highlight w:val="yellow"/>
          <w:lang w:eastAsia="zh-CN"/>
        </w:rPr>
        <w:t xml:space="preserve">a </w:t>
      </w:r>
      <w:r w:rsidR="002E671C" w:rsidRPr="00BC51DC">
        <w:rPr>
          <w:noProof/>
          <w:szCs w:val="24"/>
          <w:highlight w:val="yellow"/>
          <w:lang w:eastAsia="zh-CN"/>
        </w:rPr>
        <w:t>dilution</w:t>
      </w:r>
      <w:r>
        <w:rPr>
          <w:noProof/>
          <w:szCs w:val="24"/>
          <w:highlight w:val="yellow"/>
          <w:lang w:eastAsia="zh-CN"/>
        </w:rPr>
        <w:t>-</w:t>
      </w:r>
      <w:r w:rsidR="002E671C" w:rsidRPr="00BC51DC">
        <w:rPr>
          <w:noProof/>
          <w:szCs w:val="24"/>
          <w:highlight w:val="yellow"/>
          <w:lang w:eastAsia="zh-CN"/>
        </w:rPr>
        <w:t>ratio analysis</w:t>
      </w:r>
      <w:r>
        <w:rPr>
          <w:noProof/>
          <w:szCs w:val="24"/>
          <w:lang w:eastAsia="zh-CN"/>
        </w:rPr>
        <w:t xml:space="preserve"> </w:t>
      </w:r>
      <w:r w:rsidRPr="000135F5">
        <w:rPr>
          <w:noProof/>
          <w:szCs w:val="24"/>
          <w:highlight w:val="yellow"/>
          <w:lang w:eastAsia="zh-CN"/>
        </w:rPr>
        <w:t>comparing the aerosol tracers to a passive tracer</w:t>
      </w:r>
      <w:r w:rsidR="002E671C">
        <w:rPr>
          <w:noProof/>
          <w:szCs w:val="24"/>
        </w:rPr>
        <w:t>)</w:t>
      </w:r>
      <w:r w:rsidR="006D665D" w:rsidRPr="000A2A8B">
        <w:rPr>
          <w:noProof/>
          <w:szCs w:val="24"/>
        </w:rPr>
        <w:t xml:space="preserve">. </w:t>
      </w:r>
      <w:r w:rsidR="009E366A" w:rsidRPr="000A2A8B">
        <w:rPr>
          <w:noProof/>
          <w:szCs w:val="24"/>
        </w:rPr>
        <w:t xml:space="preserve">For the downwind </w:t>
      </w:r>
      <w:r w:rsidR="00046EA6" w:rsidRPr="000A2A8B">
        <w:rPr>
          <w:noProof/>
          <w:szCs w:val="24"/>
        </w:rPr>
        <w:t>site</w:t>
      </w:r>
      <w:r w:rsidR="009E366A" w:rsidRPr="000A2A8B">
        <w:rPr>
          <w:noProof/>
          <w:szCs w:val="24"/>
        </w:rPr>
        <w:t xml:space="preserve">, the model </w:t>
      </w:r>
      <w:r w:rsidR="00BD35EC" w:rsidRPr="000A2A8B">
        <w:rPr>
          <w:noProof/>
          <w:szCs w:val="24"/>
        </w:rPr>
        <w:t xml:space="preserve">generally captured </w:t>
      </w:r>
      <w:r w:rsidR="009E366A" w:rsidRPr="000A2A8B">
        <w:rPr>
          <w:noProof/>
          <w:szCs w:val="24"/>
        </w:rPr>
        <w:t xml:space="preserve">the total SVOCs concentration for most carbon </w:t>
      </w:r>
      <w:r w:rsidR="000A2939" w:rsidRPr="000A2A8B">
        <w:rPr>
          <w:noProof/>
          <w:szCs w:val="24"/>
        </w:rPr>
        <w:t>organic compounds</w:t>
      </w:r>
      <w:r w:rsidR="009E366A" w:rsidRPr="000A2A8B">
        <w:rPr>
          <w:noProof/>
          <w:szCs w:val="24"/>
        </w:rPr>
        <w:t>. The model overestimate</w:t>
      </w:r>
      <w:r w:rsidR="00046EA6" w:rsidRPr="000A2A8B">
        <w:rPr>
          <w:noProof/>
          <w:szCs w:val="24"/>
        </w:rPr>
        <w:t>s</w:t>
      </w:r>
      <w:r w:rsidR="009E366A" w:rsidRPr="000A2A8B">
        <w:rPr>
          <w:noProof/>
          <w:szCs w:val="24"/>
        </w:rPr>
        <w:t xml:space="preserve"> the SVOC gas phase concentrations and underestimates the SVOC particle</w:t>
      </w:r>
      <w:r w:rsidR="00046EA6" w:rsidRPr="000A2A8B">
        <w:rPr>
          <w:noProof/>
          <w:szCs w:val="24"/>
        </w:rPr>
        <w:t>-</w:t>
      </w:r>
      <w:r w:rsidR="009E366A" w:rsidRPr="000A2A8B">
        <w:rPr>
          <w:noProof/>
          <w:szCs w:val="24"/>
        </w:rPr>
        <w:t xml:space="preserve">phase concentration. </w:t>
      </w:r>
      <w:r w:rsidR="00056E39" w:rsidRPr="000A2A8B">
        <w:rPr>
          <w:noProof/>
          <w:szCs w:val="24"/>
          <w:lang w:eastAsia="zh-CN"/>
        </w:rPr>
        <w:t xml:space="preserve">The </w:t>
      </w:r>
      <w:r w:rsidR="00ED3036" w:rsidRPr="000A2A8B">
        <w:rPr>
          <w:noProof/>
          <w:szCs w:val="24"/>
          <w:lang w:eastAsia="zh-CN"/>
        </w:rPr>
        <w:t>model</w:t>
      </w:r>
      <w:r w:rsidR="009575D6" w:rsidRPr="000A2A8B">
        <w:rPr>
          <w:noProof/>
          <w:szCs w:val="24"/>
          <w:lang w:eastAsia="zh-CN"/>
        </w:rPr>
        <w:t xml:space="preserve"> implemented in this </w:t>
      </w:r>
      <w:r w:rsidR="00046EA6" w:rsidRPr="000A2A8B">
        <w:rPr>
          <w:noProof/>
          <w:szCs w:val="24"/>
          <w:lang w:eastAsia="zh-CN"/>
        </w:rPr>
        <w:t xml:space="preserve">study </w:t>
      </w:r>
      <w:r w:rsidR="009E366A" w:rsidRPr="000A2A8B">
        <w:rPr>
          <w:noProof/>
          <w:szCs w:val="24"/>
          <w:lang w:eastAsia="zh-CN"/>
        </w:rPr>
        <w:t>has the potential to</w:t>
      </w:r>
      <w:r w:rsidR="00ED3036" w:rsidRPr="000A2A8B">
        <w:rPr>
          <w:noProof/>
          <w:szCs w:val="24"/>
          <w:lang w:eastAsia="zh-CN"/>
        </w:rPr>
        <w:t xml:space="preserve"> capture both the evaporation and dilution processes of sized-resolved UFPs</w:t>
      </w:r>
      <w:r w:rsidR="00ED3036" w:rsidRPr="000A2A8B">
        <w:rPr>
          <w:noProof/>
          <w:szCs w:val="24"/>
        </w:rPr>
        <w:t xml:space="preserve"> for a real-world street network at the </w:t>
      </w:r>
      <w:r w:rsidR="00ED3036" w:rsidRPr="000A2A8B">
        <w:rPr>
          <w:noProof/>
          <w:szCs w:val="24"/>
          <w:lang w:eastAsia="zh-CN"/>
        </w:rPr>
        <w:t>neighbourhood-scale.</w:t>
      </w:r>
      <w:r w:rsidR="00241889" w:rsidRPr="000A2A8B">
        <w:rPr>
          <w:noProof/>
          <w:szCs w:val="24"/>
          <w:lang w:eastAsia="zh-CN"/>
        </w:rPr>
        <w:t xml:space="preserve"> </w:t>
      </w:r>
      <w:r w:rsidR="00241889" w:rsidRPr="000A2A8B">
        <w:rPr>
          <w:rFonts w:ascii="Times New Roman" w:hAnsi="Times New Roman"/>
          <w:szCs w:val="24"/>
          <w:highlight w:val="yellow"/>
        </w:rPr>
        <w:t>Without the UFP microphysics scheme, UFP concentrations are passive scalars with different background and emission strength. Based on the result of a passive scalar in the current simulation, other quantities can be inferred based on their multiplied coefficients for background and emission</w:t>
      </w:r>
      <w:r w:rsidR="001F0083" w:rsidRPr="000A2A8B">
        <w:rPr>
          <w:rFonts w:ascii="Times New Roman" w:hAnsi="Times New Roman"/>
          <w:szCs w:val="24"/>
          <w:highlight w:val="yellow"/>
        </w:rPr>
        <w:t xml:space="preserve"> using the method in </w:t>
      </w:r>
      <w:r w:rsidR="001F0083" w:rsidRPr="000A2A8B">
        <w:rPr>
          <w:rFonts w:ascii="Times New Roman" w:hAnsi="Times New Roman"/>
          <w:szCs w:val="24"/>
          <w:highlight w:val="yellow"/>
        </w:rPr>
        <w:fldChar w:fldCharType="begin"/>
      </w:r>
      <w:r w:rsidR="00463AC1">
        <w:rPr>
          <w:rFonts w:ascii="Times New Roman" w:hAnsi="Times New Roman"/>
          <w:szCs w:val="24"/>
          <w:highlight w:val="yellow"/>
        </w:rPr>
        <w:instrText xml:space="preserve"> ADDIN EN.CITE &lt;EndNote&gt;&lt;Cite AuthorYear="1"&gt;&lt;Author&gt;Zhong&lt;/Author&gt;&lt;Year&gt;2019&lt;/Year&gt;&lt;RecNum&gt;12&lt;/RecNum&gt;&lt;DisplayText&gt;Zhong et al. (2019)&lt;/DisplayText&gt;&lt;record&gt;&lt;rec-number&gt;12&lt;/rec-number&gt;&lt;foreign-keys&gt;&lt;key app="EN" db-id="z9eerwav8prssweerwspvtd4pa099xwaffew" timestamp="1586809545"&gt;12&lt;/key&gt;&lt;/foreign-keys&gt;&lt;ref-type name="Journal Article"&gt;17&lt;/ref-type&gt;&lt;contributors&gt;&lt;authors&gt;&lt;author&gt;Zhong, J. &lt;/author&gt;&lt;author&gt;Nikolova, I. &lt;/author&gt;&lt;author&gt;Cai, X.&lt;/author&gt;&lt;author&gt;MacKenzie, A. R. &lt;/author&gt;&lt;author&gt;Alam, M. S. &lt;/author&gt;&lt;author&gt;Xu, R. &lt;/author&gt;&lt;author&gt;Singh, A. &lt;/author&gt;&lt;author&gt;Harrison, R. M.&lt;/author&gt;&lt;/authors&gt;&lt;/contributors&gt;&lt;titles&gt;&lt;title&gt;Traffic-induced multicomponent ultrafine particle microphysics in the WRF v3.6.1 large eddy simulation model: General behaviour from idealised scenarios at the neighbourhood-scale&lt;/title&gt;&lt;secondary-title&gt;Atmospheric Environment&lt;/secondary-title&gt;&lt;/titles&gt;&lt;periodical&gt;&lt;full-title&gt;Atmospheric Environment&lt;/full-title&gt;&lt;abbr-1&gt;Atmos. Environ.&lt;/abbr-1&gt;&lt;abbr-2&gt;Atmos Environ&lt;/abbr-2&gt;&lt;/periodical&gt;&lt;volume&gt;2019&lt;/volume&gt;&lt;section&gt;117213&lt;/section&gt;&lt;dates&gt;&lt;year&gt;2019&lt;/year&gt;&lt;pub-dates&gt;&lt;date&gt;Dec&lt;/date&gt;&lt;/pub-dates&gt;&lt;/dates&gt;&lt;isbn&gt;1352-2310&lt;/isbn&gt;&lt;accession-num&gt;WOS:000500197400035&lt;/accession-num&gt;&lt;urls&gt;&lt;related-urls&gt;&lt;url&gt;&lt;style face="underline" font="default" size="100%"&gt;&amp;lt;Go to ISI&amp;gt;://WOS:000500197400035&lt;/style&gt;&lt;/url&gt;&lt;/related-urls&gt;&lt;/urls&gt;&lt;custom7&gt;Unsp 107745&lt;/custom7&gt;&lt;electronic-resource-num&gt;10.1016/j.atmosenv.2019.117213&lt;/electronic-resource-num&gt;&lt;/record&gt;&lt;/Cite&gt;&lt;/EndNote&gt;</w:instrText>
      </w:r>
      <w:r w:rsidR="001F0083" w:rsidRPr="000A2A8B">
        <w:rPr>
          <w:rFonts w:ascii="Times New Roman" w:hAnsi="Times New Roman"/>
          <w:szCs w:val="24"/>
          <w:highlight w:val="yellow"/>
        </w:rPr>
        <w:fldChar w:fldCharType="separate"/>
      </w:r>
      <w:r w:rsidR="001F0083" w:rsidRPr="000A2A8B">
        <w:rPr>
          <w:rFonts w:ascii="Times New Roman" w:hAnsi="Times New Roman"/>
          <w:noProof/>
          <w:szCs w:val="24"/>
          <w:highlight w:val="yellow"/>
        </w:rPr>
        <w:t>Zhong et al. (2019)</w:t>
      </w:r>
      <w:r w:rsidR="001F0083" w:rsidRPr="000A2A8B">
        <w:rPr>
          <w:rFonts w:ascii="Times New Roman" w:hAnsi="Times New Roman"/>
          <w:szCs w:val="24"/>
          <w:highlight w:val="yellow"/>
        </w:rPr>
        <w:fldChar w:fldCharType="end"/>
      </w:r>
      <w:r w:rsidR="001F0083" w:rsidRPr="000A2A8B">
        <w:rPr>
          <w:rFonts w:ascii="Times New Roman" w:hAnsi="Times New Roman"/>
          <w:szCs w:val="24"/>
          <w:highlight w:val="yellow"/>
        </w:rPr>
        <w:t xml:space="preserve"> </w:t>
      </w:r>
      <w:r w:rsidR="001F0083" w:rsidRPr="009B1E7A">
        <w:rPr>
          <w:noProof/>
          <w:szCs w:val="24"/>
          <w:highlight w:val="yellow"/>
          <w:lang w:eastAsia="zh-CN"/>
        </w:rPr>
        <w:t>(</w:t>
      </w:r>
      <w:r w:rsidR="001F0083" w:rsidRPr="009B1E7A">
        <w:rPr>
          <w:noProof/>
          <w:szCs w:val="24"/>
          <w:highlight w:val="yellow"/>
        </w:rPr>
        <w:t xml:space="preserve">See </w:t>
      </w:r>
      <w:r w:rsidR="001F0083" w:rsidRPr="000C6F9C">
        <w:rPr>
          <w:noProof/>
          <w:szCs w:val="24"/>
          <w:highlight w:val="yellow"/>
          <w:lang w:eastAsia="zh-CN"/>
        </w:rPr>
        <w:t xml:space="preserve">Section S3 in supplement for </w:t>
      </w:r>
      <w:r w:rsidR="001F0083" w:rsidRPr="000A2A8B">
        <w:rPr>
          <w:noProof/>
          <w:szCs w:val="24"/>
          <w:highlight w:val="yellow"/>
          <w:lang w:eastAsia="zh-CN"/>
        </w:rPr>
        <w:t>details</w:t>
      </w:r>
      <w:r w:rsidR="001F0083" w:rsidRPr="000A2A8B">
        <w:rPr>
          <w:noProof/>
          <w:szCs w:val="24"/>
          <w:highlight w:val="yellow"/>
        </w:rPr>
        <w:t>)</w:t>
      </w:r>
      <w:r w:rsidR="00241889" w:rsidRPr="000A2A8B">
        <w:rPr>
          <w:rFonts w:ascii="Times New Roman" w:hAnsi="Times New Roman"/>
          <w:szCs w:val="24"/>
          <w:highlight w:val="yellow"/>
        </w:rPr>
        <w:t>.</w:t>
      </w:r>
      <w:r w:rsidR="00241889" w:rsidRPr="009B1E7A">
        <w:rPr>
          <w:noProof/>
          <w:szCs w:val="24"/>
          <w:lang w:eastAsia="zh-CN"/>
        </w:rPr>
        <w:t xml:space="preserve">  </w:t>
      </w:r>
      <w:r w:rsidR="00ED3036" w:rsidRPr="000A2A8B">
        <w:rPr>
          <w:noProof/>
          <w:szCs w:val="24"/>
          <w:lang w:eastAsia="zh-CN"/>
        </w:rPr>
        <w:t xml:space="preserve"> </w:t>
      </w:r>
    </w:p>
    <w:p w14:paraId="3533682B" w14:textId="233BF3A0" w:rsidR="00951E78" w:rsidRPr="000A2A8B" w:rsidRDefault="00BB20A8" w:rsidP="003F2905">
      <w:pPr>
        <w:pStyle w:val="TAMainText"/>
        <w:ind w:firstLine="0"/>
        <w:rPr>
          <w:noProof/>
          <w:szCs w:val="24"/>
          <w:lang w:eastAsia="zh-CN"/>
        </w:rPr>
      </w:pPr>
      <w:r w:rsidRPr="000A2A8B">
        <w:rPr>
          <w:noProof/>
          <w:szCs w:val="24"/>
          <w:lang w:eastAsia="zh-CN"/>
        </w:rPr>
        <w:t>The contribution</w:t>
      </w:r>
      <w:r w:rsidR="000E3652" w:rsidRPr="000A2A8B">
        <w:rPr>
          <w:noProof/>
          <w:szCs w:val="24"/>
          <w:lang w:eastAsia="zh-CN"/>
        </w:rPr>
        <w:t>s</w:t>
      </w:r>
      <w:r w:rsidRPr="000A2A8B">
        <w:rPr>
          <w:noProof/>
          <w:szCs w:val="24"/>
          <w:lang w:eastAsia="zh-CN"/>
        </w:rPr>
        <w:t xml:space="preserve"> solely from </w:t>
      </w:r>
      <w:r w:rsidR="005A2328" w:rsidRPr="000A2A8B">
        <w:rPr>
          <w:noProof/>
          <w:szCs w:val="24"/>
          <w:lang w:eastAsia="zh-CN"/>
        </w:rPr>
        <w:t xml:space="preserve">the intense source region, </w:t>
      </w:r>
      <w:r w:rsidRPr="000A2A8B">
        <w:rPr>
          <w:noProof/>
          <w:szCs w:val="24"/>
          <w:lang w:eastAsia="zh-CN"/>
        </w:rPr>
        <w:t xml:space="preserve">Marylebone </w:t>
      </w:r>
      <w:r w:rsidR="005A2328" w:rsidRPr="000A2A8B">
        <w:rPr>
          <w:noProof/>
          <w:szCs w:val="24"/>
          <w:lang w:eastAsia="zh-CN"/>
        </w:rPr>
        <w:t>R</w:t>
      </w:r>
      <w:r w:rsidRPr="000A2A8B">
        <w:rPr>
          <w:noProof/>
          <w:szCs w:val="24"/>
          <w:lang w:eastAsia="zh-CN"/>
        </w:rPr>
        <w:t>oad</w:t>
      </w:r>
      <w:r w:rsidR="005A2328" w:rsidRPr="000A2A8B">
        <w:rPr>
          <w:noProof/>
          <w:szCs w:val="24"/>
          <w:lang w:eastAsia="zh-CN"/>
        </w:rPr>
        <w:t>,</w:t>
      </w:r>
      <w:r w:rsidRPr="000A2A8B">
        <w:rPr>
          <w:noProof/>
          <w:szCs w:val="24"/>
          <w:lang w:eastAsia="zh-CN"/>
        </w:rPr>
        <w:t xml:space="preserve"> and solely from other streets</w:t>
      </w:r>
      <w:r w:rsidR="005A2328" w:rsidRPr="000A2A8B">
        <w:rPr>
          <w:noProof/>
          <w:szCs w:val="24"/>
          <w:lang w:eastAsia="zh-CN"/>
        </w:rPr>
        <w:t>,</w:t>
      </w:r>
      <w:r w:rsidRPr="000A2A8B">
        <w:rPr>
          <w:noProof/>
          <w:szCs w:val="24"/>
          <w:lang w:eastAsia="zh-CN"/>
        </w:rPr>
        <w:t xml:space="preserve"> were investigated</w:t>
      </w:r>
      <w:r w:rsidR="000E3652" w:rsidRPr="000A2A8B">
        <w:rPr>
          <w:noProof/>
          <w:szCs w:val="24"/>
          <w:lang w:eastAsia="zh-CN"/>
        </w:rPr>
        <w:t xml:space="preserve"> by </w:t>
      </w:r>
      <w:r w:rsidR="00556D84" w:rsidRPr="000135F5">
        <w:rPr>
          <w:noProof/>
          <w:szCs w:val="24"/>
          <w:highlight w:val="yellow"/>
          <w:lang w:eastAsia="zh-CN"/>
        </w:rPr>
        <w:t>removing some emissions</w:t>
      </w:r>
      <w:r w:rsidR="000E3652" w:rsidRPr="000A2A8B">
        <w:rPr>
          <w:noProof/>
          <w:szCs w:val="24"/>
          <w:lang w:eastAsia="zh-CN"/>
        </w:rPr>
        <w:t xml:space="preserve"> from </w:t>
      </w:r>
      <w:r w:rsidR="00C11318" w:rsidRPr="000A2A8B">
        <w:rPr>
          <w:noProof/>
          <w:szCs w:val="24"/>
          <w:lang w:eastAsia="zh-CN"/>
        </w:rPr>
        <w:t xml:space="preserve">the </w:t>
      </w:r>
      <w:r w:rsidR="000E3652" w:rsidRPr="000A2A8B">
        <w:rPr>
          <w:noProof/>
          <w:szCs w:val="24"/>
          <w:lang w:eastAsia="zh-CN"/>
        </w:rPr>
        <w:t>full street network emission</w:t>
      </w:r>
      <w:r w:rsidRPr="000A2A8B">
        <w:rPr>
          <w:noProof/>
          <w:szCs w:val="24"/>
          <w:lang w:eastAsia="zh-CN"/>
        </w:rPr>
        <w:t>.</w:t>
      </w:r>
      <w:r w:rsidR="007C7BEA" w:rsidRPr="000A2A8B">
        <w:rPr>
          <w:noProof/>
          <w:szCs w:val="24"/>
          <w:lang w:eastAsia="zh-CN"/>
        </w:rPr>
        <w:t xml:space="preserve"> </w:t>
      </w:r>
      <w:r w:rsidR="00910D35" w:rsidRPr="000A2A8B">
        <w:rPr>
          <w:noProof/>
          <w:szCs w:val="24"/>
          <w:lang w:eastAsia="zh-CN"/>
        </w:rPr>
        <w:t xml:space="preserve">For </w:t>
      </w:r>
      <w:r w:rsidR="009E2EF4" w:rsidRPr="000A2A8B">
        <w:rPr>
          <w:noProof/>
          <w:szCs w:val="24"/>
          <w:lang w:eastAsia="zh-CN"/>
        </w:rPr>
        <w:t>the</w:t>
      </w:r>
      <w:r w:rsidR="00910D35" w:rsidRPr="000A2A8B">
        <w:rPr>
          <w:noProof/>
          <w:szCs w:val="24"/>
          <w:lang w:eastAsia="zh-CN"/>
        </w:rPr>
        <w:t xml:space="preserve"> downwind location</w:t>
      </w:r>
      <w:r w:rsidR="00951E78" w:rsidRPr="000A2A8B">
        <w:rPr>
          <w:noProof/>
          <w:szCs w:val="24"/>
          <w:lang w:eastAsia="zh-CN"/>
        </w:rPr>
        <w:t xml:space="preserve"> (RU)</w:t>
      </w:r>
      <w:r w:rsidR="00B54207" w:rsidRPr="000A2A8B">
        <w:rPr>
          <w:noProof/>
          <w:szCs w:val="24"/>
          <w:lang w:eastAsia="zh-CN"/>
        </w:rPr>
        <w:t>,</w:t>
      </w:r>
      <w:r w:rsidR="00951E78" w:rsidRPr="000A2A8B">
        <w:rPr>
          <w:noProof/>
          <w:szCs w:val="24"/>
          <w:lang w:eastAsia="zh-CN"/>
        </w:rPr>
        <w:t xml:space="preserve"> </w:t>
      </w:r>
      <w:r w:rsidR="00951E78" w:rsidRPr="000A2A8B">
        <w:rPr>
          <w:noProof/>
          <w:szCs w:val="24"/>
        </w:rPr>
        <w:t xml:space="preserve">the contribution of </w:t>
      </w:r>
      <w:r w:rsidR="00B54207" w:rsidRPr="000A2A8B">
        <w:rPr>
          <w:noProof/>
          <w:szCs w:val="24"/>
          <w:lang w:eastAsia="zh-CN"/>
        </w:rPr>
        <w:t xml:space="preserve">Marylebone </w:t>
      </w:r>
      <w:r w:rsidR="002F0813" w:rsidRPr="000A2A8B">
        <w:rPr>
          <w:noProof/>
          <w:szCs w:val="24"/>
          <w:lang w:eastAsia="zh-CN"/>
        </w:rPr>
        <w:t>R</w:t>
      </w:r>
      <w:r w:rsidR="00B54207" w:rsidRPr="000A2A8B">
        <w:rPr>
          <w:noProof/>
          <w:szCs w:val="24"/>
          <w:lang w:eastAsia="zh-CN"/>
        </w:rPr>
        <w:t>oad</w:t>
      </w:r>
      <w:r w:rsidR="00216899" w:rsidRPr="000A2A8B">
        <w:rPr>
          <w:noProof/>
          <w:szCs w:val="24"/>
          <w:lang w:eastAsia="zh-CN"/>
        </w:rPr>
        <w:t xml:space="preserve"> </w:t>
      </w:r>
      <w:r w:rsidR="00B54207" w:rsidRPr="000A2A8B">
        <w:rPr>
          <w:noProof/>
          <w:szCs w:val="24"/>
          <w:lang w:eastAsia="zh-CN"/>
        </w:rPr>
        <w:t>(Case “MR only”)</w:t>
      </w:r>
      <w:r w:rsidR="00B54207" w:rsidRPr="000A2A8B">
        <w:rPr>
          <w:noProof/>
          <w:szCs w:val="24"/>
        </w:rPr>
        <w:t xml:space="preserve"> </w:t>
      </w:r>
      <w:r w:rsidR="00951E78" w:rsidRPr="000A2A8B">
        <w:rPr>
          <w:noProof/>
          <w:szCs w:val="24"/>
        </w:rPr>
        <w:t xml:space="preserve">is comparable with that of </w:t>
      </w:r>
      <w:r w:rsidR="00556D84" w:rsidRPr="000135F5">
        <w:rPr>
          <w:noProof/>
          <w:szCs w:val="24"/>
          <w:highlight w:val="yellow"/>
        </w:rPr>
        <w:t>the rest of the</w:t>
      </w:r>
      <w:r w:rsidR="00556D84" w:rsidRPr="000A2A8B">
        <w:rPr>
          <w:noProof/>
          <w:szCs w:val="24"/>
        </w:rPr>
        <w:t xml:space="preserve"> </w:t>
      </w:r>
      <w:r w:rsidR="00B54207" w:rsidRPr="000A2A8B">
        <w:rPr>
          <w:noProof/>
          <w:szCs w:val="24"/>
        </w:rPr>
        <w:t>street network (</w:t>
      </w:r>
      <w:r w:rsidR="00951E78" w:rsidRPr="000A2A8B">
        <w:rPr>
          <w:noProof/>
          <w:szCs w:val="24"/>
        </w:rPr>
        <w:t>Case “Others”</w:t>
      </w:r>
      <w:r w:rsidR="00B54207" w:rsidRPr="000A2A8B">
        <w:rPr>
          <w:noProof/>
          <w:szCs w:val="24"/>
        </w:rPr>
        <w:t>)</w:t>
      </w:r>
      <w:r w:rsidR="005A2328" w:rsidRPr="000A2A8B">
        <w:rPr>
          <w:noProof/>
          <w:szCs w:val="24"/>
        </w:rPr>
        <w:t>;</w:t>
      </w:r>
      <w:r w:rsidR="00951E78" w:rsidRPr="000A2A8B">
        <w:rPr>
          <w:noProof/>
          <w:szCs w:val="24"/>
        </w:rPr>
        <w:t xml:space="preserve"> </w:t>
      </w:r>
      <w:r w:rsidR="00216899" w:rsidRPr="000A2A8B">
        <w:rPr>
          <w:noProof/>
          <w:szCs w:val="24"/>
        </w:rPr>
        <w:t xml:space="preserve">both </w:t>
      </w:r>
      <w:r w:rsidR="005A2328" w:rsidRPr="000A2A8B">
        <w:rPr>
          <w:noProof/>
          <w:szCs w:val="24"/>
        </w:rPr>
        <w:t>MR and its surroundings</w:t>
      </w:r>
      <w:r w:rsidR="00216899" w:rsidRPr="000A2A8B">
        <w:rPr>
          <w:noProof/>
          <w:szCs w:val="24"/>
        </w:rPr>
        <w:t xml:space="preserve"> are important</w:t>
      </w:r>
      <w:r w:rsidR="005A2328" w:rsidRPr="000A2A8B">
        <w:rPr>
          <w:noProof/>
          <w:szCs w:val="24"/>
        </w:rPr>
        <w:t xml:space="preserve"> for the modelled concentrations at RU</w:t>
      </w:r>
      <w:r w:rsidR="00216899" w:rsidRPr="000A2A8B">
        <w:rPr>
          <w:noProof/>
          <w:szCs w:val="24"/>
        </w:rPr>
        <w:t xml:space="preserve">. </w:t>
      </w:r>
      <w:r w:rsidR="009E2EF4" w:rsidRPr="000A2A8B">
        <w:rPr>
          <w:rFonts w:ascii="Times New Roman" w:hAnsi="Times New Roman"/>
          <w:noProof/>
          <w:szCs w:val="24"/>
        </w:rPr>
        <w:t xml:space="preserve">An appreciable level of non-linearity is demonstrated by the disparity between the </w:t>
      </w:r>
      <w:r w:rsidR="005A2328" w:rsidRPr="000A2A8B">
        <w:rPr>
          <w:rFonts w:ascii="Times New Roman" w:hAnsi="Times New Roman"/>
          <w:noProof/>
          <w:szCs w:val="24"/>
        </w:rPr>
        <w:t>number size distribution (</w:t>
      </w:r>
      <w:r w:rsidR="009E2EF4" w:rsidRPr="000A2A8B">
        <w:rPr>
          <w:rFonts w:ascii="Times New Roman" w:hAnsi="Times New Roman"/>
          <w:noProof/>
          <w:szCs w:val="24"/>
        </w:rPr>
        <w:t>NSD</w:t>
      </w:r>
      <w:r w:rsidR="005A2328" w:rsidRPr="000A2A8B">
        <w:rPr>
          <w:rFonts w:ascii="Times New Roman" w:hAnsi="Times New Roman"/>
          <w:noProof/>
          <w:szCs w:val="24"/>
        </w:rPr>
        <w:t>)</w:t>
      </w:r>
      <w:r w:rsidR="009E2EF4" w:rsidRPr="000A2A8B">
        <w:rPr>
          <w:rFonts w:ascii="Times New Roman" w:hAnsi="Times New Roman"/>
          <w:noProof/>
          <w:szCs w:val="24"/>
        </w:rPr>
        <w:t xml:space="preserve"> curves of “Full network” and “MR only+Others”. This non-linear effect is most prominent for the Aitken mode and it implies that a linear sum of the NSD values of partial-emissions will underestimate the true NSD values. Based on this new finding, caution should be taken when the total NSD values are estimated from multiple sources.</w:t>
      </w:r>
      <w:r w:rsidR="00C320B6" w:rsidRPr="000A2A8B">
        <w:rPr>
          <w:noProof/>
          <w:szCs w:val="24"/>
        </w:rPr>
        <w:t xml:space="preserve"> The non-linearity is only contributed </w:t>
      </w:r>
      <w:r w:rsidR="005A2328" w:rsidRPr="000A2A8B">
        <w:rPr>
          <w:noProof/>
          <w:szCs w:val="24"/>
        </w:rPr>
        <w:t xml:space="preserve">to </w:t>
      </w:r>
      <w:r w:rsidR="00C320B6" w:rsidRPr="000A2A8B">
        <w:rPr>
          <w:noProof/>
          <w:szCs w:val="24"/>
        </w:rPr>
        <w:t xml:space="preserve">from a specific </w:t>
      </w:r>
      <w:r w:rsidR="00C320B6" w:rsidRPr="000135F5">
        <w:rPr>
          <w:noProof/>
          <w:szCs w:val="24"/>
          <w:highlight w:val="yellow"/>
        </w:rPr>
        <w:t>medium</w:t>
      </w:r>
      <w:r w:rsidR="00556D84" w:rsidRPr="000135F5">
        <w:rPr>
          <w:noProof/>
          <w:szCs w:val="24"/>
          <w:highlight w:val="yellow"/>
        </w:rPr>
        <w:t>-length</w:t>
      </w:r>
      <w:r w:rsidR="00C320B6" w:rsidRPr="000A2A8B">
        <w:rPr>
          <w:noProof/>
          <w:szCs w:val="24"/>
        </w:rPr>
        <w:t xml:space="preserve"> carbon SVOCs</w:t>
      </w:r>
      <w:r w:rsidR="005A2328" w:rsidRPr="000A2A8B">
        <w:rPr>
          <w:noProof/>
          <w:szCs w:val="24"/>
        </w:rPr>
        <w:t>.</w:t>
      </w:r>
      <w:r w:rsidR="00C320B6" w:rsidRPr="000A2A8B">
        <w:rPr>
          <w:noProof/>
          <w:szCs w:val="24"/>
        </w:rPr>
        <w:t xml:space="preserve"> </w:t>
      </w:r>
      <w:r w:rsidR="005A2328" w:rsidRPr="000A2A8B">
        <w:rPr>
          <w:noProof/>
          <w:szCs w:val="24"/>
        </w:rPr>
        <w:t xml:space="preserve">For </w:t>
      </w:r>
      <w:r w:rsidR="00C320B6" w:rsidRPr="000A2A8B">
        <w:rPr>
          <w:noProof/>
          <w:szCs w:val="24"/>
        </w:rPr>
        <w:t>either low-carbon</w:t>
      </w:r>
      <w:r w:rsidR="005A2328" w:rsidRPr="000A2A8B">
        <w:rPr>
          <w:noProof/>
          <w:szCs w:val="24"/>
        </w:rPr>
        <w:t>-number</w:t>
      </w:r>
      <w:r w:rsidR="00C320B6" w:rsidRPr="000A2A8B">
        <w:rPr>
          <w:noProof/>
          <w:szCs w:val="24"/>
        </w:rPr>
        <w:t xml:space="preserve"> SVOCs </w:t>
      </w:r>
      <w:r w:rsidR="005A2328" w:rsidRPr="000A2A8B">
        <w:rPr>
          <w:noProof/>
          <w:szCs w:val="24"/>
        </w:rPr>
        <w:t xml:space="preserve">(C &lt; 23), </w:t>
      </w:r>
      <w:r w:rsidR="00C320B6" w:rsidRPr="000A2A8B">
        <w:rPr>
          <w:noProof/>
          <w:szCs w:val="24"/>
        </w:rPr>
        <w:t>or high-carbon</w:t>
      </w:r>
      <w:r w:rsidR="005A2328" w:rsidRPr="000A2A8B">
        <w:rPr>
          <w:noProof/>
          <w:szCs w:val="24"/>
        </w:rPr>
        <w:t>-number</w:t>
      </w:r>
      <w:r w:rsidR="00C320B6" w:rsidRPr="000A2A8B">
        <w:rPr>
          <w:noProof/>
          <w:szCs w:val="24"/>
        </w:rPr>
        <w:t xml:space="preserve"> SVOCs</w:t>
      </w:r>
      <w:r w:rsidR="005A2328" w:rsidRPr="000A2A8B">
        <w:rPr>
          <w:noProof/>
          <w:szCs w:val="24"/>
        </w:rPr>
        <w:t xml:space="preserve"> (C &gt; 26), a linear relationship can be applied</w:t>
      </w:r>
      <w:r w:rsidR="003858EA" w:rsidRPr="000A2A8B">
        <w:rPr>
          <w:noProof/>
          <w:szCs w:val="24"/>
        </w:rPr>
        <w:t>.</w:t>
      </w:r>
      <w:r w:rsidR="00AE4E03" w:rsidRPr="000A2A8B">
        <w:rPr>
          <w:noProof/>
          <w:szCs w:val="24"/>
        </w:rPr>
        <w:t xml:space="preserve"> This finding of the predominantly important role played by medium</w:t>
      </w:r>
      <w:r w:rsidR="00556D84">
        <w:rPr>
          <w:noProof/>
          <w:szCs w:val="24"/>
        </w:rPr>
        <w:t>-</w:t>
      </w:r>
      <w:r w:rsidR="00556D84" w:rsidRPr="000135F5">
        <w:rPr>
          <w:noProof/>
          <w:szCs w:val="24"/>
          <w:highlight w:val="yellow"/>
        </w:rPr>
        <w:t>length</w:t>
      </w:r>
      <w:r w:rsidR="00AE4E03" w:rsidRPr="000A2A8B">
        <w:rPr>
          <w:noProof/>
          <w:szCs w:val="24"/>
        </w:rPr>
        <w:t xml:space="preserve"> carbon SVOCs is consistent with the conclusion from Nikolova et al. (2018).</w:t>
      </w:r>
      <w:r w:rsidR="00C320B6" w:rsidRPr="000A2A8B">
        <w:rPr>
          <w:noProof/>
          <w:szCs w:val="24"/>
        </w:rPr>
        <w:t xml:space="preserve"> </w:t>
      </w:r>
      <w:r w:rsidR="005A2328" w:rsidRPr="000A2A8B">
        <w:rPr>
          <w:noProof/>
          <w:szCs w:val="24"/>
        </w:rPr>
        <w:t>F</w:t>
      </w:r>
      <w:r w:rsidR="00C320B6" w:rsidRPr="000A2A8B">
        <w:rPr>
          <w:noProof/>
          <w:szCs w:val="24"/>
        </w:rPr>
        <w:t>uture model configuration</w:t>
      </w:r>
      <w:r w:rsidR="005A2328" w:rsidRPr="000A2A8B">
        <w:rPr>
          <w:noProof/>
          <w:szCs w:val="24"/>
        </w:rPr>
        <w:t>s</w:t>
      </w:r>
      <w:r w:rsidR="00C320B6" w:rsidRPr="000A2A8B">
        <w:rPr>
          <w:noProof/>
          <w:szCs w:val="24"/>
        </w:rPr>
        <w:t xml:space="preserve"> </w:t>
      </w:r>
      <w:r w:rsidR="005A2328" w:rsidRPr="000A2A8B">
        <w:rPr>
          <w:noProof/>
          <w:szCs w:val="24"/>
        </w:rPr>
        <w:t>will be able to</w:t>
      </w:r>
      <w:r w:rsidR="00C320B6" w:rsidRPr="000A2A8B">
        <w:rPr>
          <w:noProof/>
          <w:szCs w:val="24"/>
        </w:rPr>
        <w:t xml:space="preserve"> exclude some of these “linearly-behaving” species </w:t>
      </w:r>
      <w:r w:rsidR="005A2328" w:rsidRPr="000A2A8B">
        <w:rPr>
          <w:noProof/>
          <w:szCs w:val="24"/>
        </w:rPr>
        <w:t xml:space="preserve">from full microphysical calculations </w:t>
      </w:r>
      <w:r w:rsidR="00C320B6" w:rsidRPr="000A2A8B">
        <w:rPr>
          <w:noProof/>
          <w:szCs w:val="24"/>
        </w:rPr>
        <w:t>in order to save computational costs.</w:t>
      </w:r>
      <w:r w:rsidR="00776543">
        <w:rPr>
          <w:noProof/>
          <w:szCs w:val="24"/>
        </w:rPr>
        <w:t xml:space="preserve"> </w:t>
      </w:r>
      <w:r w:rsidR="00776543" w:rsidRPr="00E22217">
        <w:rPr>
          <w:noProof/>
          <w:szCs w:val="24"/>
          <w:highlight w:val="green"/>
        </w:rPr>
        <w:t>As a future study, one could also use the WRF-LES-UFP model to provide a justification for Gaussian approaches (because the dispersion is close to Gaussian for passive scalars and possibly for some of the aerosol tracers, too) and allows to investigate when and how the Gaussian approach fails.</w:t>
      </w:r>
      <w:r w:rsidR="00EE17A1">
        <w:rPr>
          <w:noProof/>
          <w:szCs w:val="24"/>
        </w:rPr>
        <w:t xml:space="preserve"> </w:t>
      </w:r>
      <w:r w:rsidR="00F36C84" w:rsidRPr="00E22217">
        <w:rPr>
          <w:noProof/>
          <w:szCs w:val="24"/>
          <w:highlight w:val="green"/>
        </w:rPr>
        <w:t>This paper is focused on UFP dispersion and evaporation above roof level on the neighbourhood scale (~1–2 km) by adopting an appropriate grid resolution (~20m) to represent the impact of boundary turbulence on mixing. Complementary aspects of transport, dispersion, and aerosol microphysics could be addressed in future studies at other scales and with relevant grid resolutions: regional scale (~100–200 km) with a resolution of ~1km; urban/city scale (~10–20 km) with a resolution of ~100 m; and local/street scale (~0.1–0.2 km) a resolution of ~1m.</w:t>
      </w:r>
    </w:p>
    <w:p w14:paraId="250F909F" w14:textId="77777777" w:rsidR="00DB276A" w:rsidRPr="000A2A8B" w:rsidRDefault="00DB276A" w:rsidP="00DB276A">
      <w:pPr>
        <w:pStyle w:val="Subtitle"/>
        <w:spacing w:line="480" w:lineRule="auto"/>
        <w:rPr>
          <w:rFonts w:ascii="Times New Roman" w:hAnsi="Times New Roman"/>
          <w:b w:val="0"/>
          <w:noProof/>
          <w:color w:val="auto"/>
          <w:szCs w:val="22"/>
          <w:lang w:val="en-GB" w:eastAsia="zh-CN"/>
        </w:rPr>
      </w:pPr>
      <w:r w:rsidRPr="000A2A8B">
        <w:rPr>
          <w:noProof/>
          <w:lang w:val="en-GB"/>
        </w:rPr>
        <w:t>Acknowledgements</w:t>
      </w:r>
    </w:p>
    <w:p w14:paraId="22BE792E" w14:textId="4C6C67AB" w:rsidR="00ED3036" w:rsidRPr="000A2A8B" w:rsidRDefault="00ED3036" w:rsidP="00ED3036">
      <w:pPr>
        <w:spacing w:line="480" w:lineRule="auto"/>
        <w:rPr>
          <w:noProof/>
          <w:szCs w:val="24"/>
        </w:rPr>
      </w:pPr>
      <w:r w:rsidRPr="000A2A8B">
        <w:rPr>
          <w:noProof/>
          <w:szCs w:val="24"/>
        </w:rPr>
        <w:t>This work is part of the FASTER project, ERC-2012-AdG, Proposal No. 320821 sponsored by the European Research Council (ERC). JZ, XC, and ARMK gratefully acknowledge additional support from the UK Natura</w:t>
      </w:r>
      <w:r w:rsidR="00E424F8" w:rsidRPr="000A2A8B">
        <w:rPr>
          <w:noProof/>
          <w:szCs w:val="24"/>
        </w:rPr>
        <w:t>l Environment Research Council (NERC: NE/N003195/1 (JZ, XC, ARMK) and NE/S013814/1 (XC, ARMK)</w:t>
      </w:r>
      <w:r w:rsidR="005A2328" w:rsidRPr="000A2A8B">
        <w:rPr>
          <w:noProof/>
          <w:szCs w:val="24"/>
        </w:rPr>
        <w:t>)</w:t>
      </w:r>
      <w:r w:rsidR="00E424F8" w:rsidRPr="000A2A8B">
        <w:rPr>
          <w:noProof/>
          <w:szCs w:val="24"/>
        </w:rPr>
        <w:t xml:space="preserve">. </w:t>
      </w:r>
      <w:r w:rsidRPr="000A2A8B">
        <w:rPr>
          <w:noProof/>
          <w:szCs w:val="24"/>
        </w:rPr>
        <w:t xml:space="preserve">The authors appreciate </w:t>
      </w:r>
      <w:r w:rsidRPr="000A2A8B">
        <w:rPr>
          <w:noProof/>
        </w:rPr>
        <w:t>the regional HPC Midlands+ service (</w:t>
      </w:r>
      <w:hyperlink r:id="rId10" w:history="1">
        <w:r w:rsidRPr="000A2A8B">
          <w:rPr>
            <w:rStyle w:val="Hyperlink"/>
            <w:noProof/>
          </w:rPr>
          <w:t>http://www.hpc-midlands-plus.ac.uk/</w:t>
        </w:r>
      </w:hyperlink>
      <w:r w:rsidRPr="000A2A8B">
        <w:rPr>
          <w:noProof/>
        </w:rPr>
        <w:t>) and the University of Birmingham’s BlueBEAR HPC service (</w:t>
      </w:r>
      <w:hyperlink r:id="rId11" w:history="1">
        <w:r w:rsidRPr="000A2A8B">
          <w:rPr>
            <w:rStyle w:val="Hyperlink"/>
            <w:noProof/>
          </w:rPr>
          <w:t>http://www.bear.bham.ac.uk</w:t>
        </w:r>
      </w:hyperlink>
      <w:r w:rsidRPr="000A2A8B">
        <w:rPr>
          <w:noProof/>
        </w:rPr>
        <w:t>) for providing the computational resources.</w:t>
      </w:r>
      <w:r w:rsidR="00F17E16" w:rsidRPr="000A2A8B">
        <w:rPr>
          <w:noProof/>
        </w:rPr>
        <w:t xml:space="preserve"> Ceilometer data provided by Prof Sue Grimmond, London Urban Micromet data Archive (LUMA).</w:t>
      </w:r>
    </w:p>
    <w:p w14:paraId="22C2FD6A" w14:textId="2B95D136" w:rsidR="005E2D0B" w:rsidRPr="000A2A8B" w:rsidRDefault="005E2D0B" w:rsidP="005E2D0B">
      <w:pPr>
        <w:pStyle w:val="NoSpacing"/>
        <w:spacing w:line="480" w:lineRule="auto"/>
        <w:rPr>
          <w:b/>
          <w:bCs/>
          <w:noProof/>
          <w:lang w:val="en-GB"/>
        </w:rPr>
      </w:pPr>
      <w:bookmarkStart w:id="18" w:name="OLE_LINK81"/>
      <w:bookmarkStart w:id="19" w:name="OLE_LINK82"/>
      <w:bookmarkStart w:id="20" w:name="OLE_LINK83"/>
      <w:r w:rsidRPr="000A2A8B">
        <w:rPr>
          <w:b/>
          <w:bCs/>
          <w:noProof/>
          <w:lang w:val="en-GB"/>
        </w:rPr>
        <w:t>Data availability</w:t>
      </w:r>
    </w:p>
    <w:p w14:paraId="3ED538FD" w14:textId="75D1D6B9" w:rsidR="005E2D0B" w:rsidRPr="000A2A8B" w:rsidRDefault="005E2D0B" w:rsidP="005E2D0B">
      <w:pPr>
        <w:pStyle w:val="NoSpacing"/>
        <w:spacing w:line="480" w:lineRule="auto"/>
        <w:rPr>
          <w:noProof/>
          <w:lang w:val="en-GB"/>
        </w:rPr>
      </w:pPr>
      <w:r w:rsidRPr="000A2A8B">
        <w:rPr>
          <w:noProof/>
          <w:lang w:val="en-GB"/>
        </w:rPr>
        <w:t>Data supporting this publication are openly available fro</w:t>
      </w:r>
      <w:r w:rsidR="00B93DFB" w:rsidRPr="000A2A8B">
        <w:rPr>
          <w:noProof/>
          <w:lang w:val="en-GB"/>
        </w:rPr>
        <w:t>m the UBIRA eData repository at</w:t>
      </w:r>
      <w:r w:rsidRPr="000A2A8B">
        <w:rPr>
          <w:noProof/>
          <w:lang w:val="en-GB"/>
        </w:rPr>
        <w:t xml:space="preserve"> </w:t>
      </w:r>
      <w:hyperlink r:id="rId12" w:tgtFrame="_blank" w:history="1">
        <w:r w:rsidRPr="000A2A8B">
          <w:rPr>
            <w:rStyle w:val="Hyperlink"/>
            <w:noProof/>
            <w:lang w:val="en-GB"/>
          </w:rPr>
          <w:t>https://doi.org/10.25500/edata.bham.00000399</w:t>
        </w:r>
      </w:hyperlink>
      <w:r w:rsidR="00B93DFB" w:rsidRPr="000A2A8B">
        <w:rPr>
          <w:noProof/>
          <w:lang w:val="en-GB"/>
        </w:rPr>
        <w:t>.</w:t>
      </w:r>
    </w:p>
    <w:p w14:paraId="1F73EC08" w14:textId="14F806B3" w:rsidR="0064299A" w:rsidRPr="000A2A8B" w:rsidRDefault="005E2D0B" w:rsidP="005E2D0B">
      <w:pPr>
        <w:spacing w:after="0"/>
        <w:jc w:val="left"/>
        <w:rPr>
          <w:b/>
          <w:noProof/>
        </w:rPr>
      </w:pPr>
      <w:r w:rsidRPr="000A2A8B">
        <w:rPr>
          <w:b/>
          <w:noProof/>
        </w:rPr>
        <w:t xml:space="preserve"> </w:t>
      </w:r>
      <w:r w:rsidR="0064299A" w:rsidRPr="000A2A8B">
        <w:rPr>
          <w:b/>
          <w:noProof/>
        </w:rPr>
        <w:br w:type="page"/>
      </w:r>
    </w:p>
    <w:p w14:paraId="36CA6FE5" w14:textId="6115EA6E" w:rsidR="00DB276A" w:rsidRPr="000A2A8B" w:rsidRDefault="003A1904" w:rsidP="00DB276A">
      <w:pPr>
        <w:spacing w:line="480" w:lineRule="auto"/>
        <w:rPr>
          <w:b/>
          <w:noProof/>
          <w:lang w:eastAsia="zh-CN"/>
        </w:rPr>
      </w:pPr>
      <w:r w:rsidRPr="00D63915">
        <w:rPr>
          <w:noProof/>
          <w:lang w:eastAsia="zh-CN"/>
        </w:rPr>
        <mc:AlternateContent>
          <mc:Choice Requires="wps">
            <w:drawing>
              <wp:anchor distT="0" distB="0" distL="114300" distR="114300" simplePos="0" relativeHeight="251656192" behindDoc="0" locked="0" layoutInCell="1" allowOverlap="1" wp14:anchorId="2B58AC0B" wp14:editId="61D6287D">
                <wp:simplePos x="0" y="0"/>
                <wp:positionH relativeFrom="column">
                  <wp:posOffset>1445299</wp:posOffset>
                </wp:positionH>
                <wp:positionV relativeFrom="paragraph">
                  <wp:posOffset>2774140</wp:posOffset>
                </wp:positionV>
                <wp:extent cx="5610" cy="0"/>
                <wp:effectExtent l="0" t="0" r="0" b="0"/>
                <wp:wrapNone/>
                <wp:docPr id="25" name="Straight Connector 25"/>
                <wp:cNvGraphicFramePr/>
                <a:graphic xmlns:a="http://schemas.openxmlformats.org/drawingml/2006/main">
                  <a:graphicData uri="http://schemas.microsoft.com/office/word/2010/wordprocessingShape">
                    <wps:wsp>
                      <wps:cNvCnPr/>
                      <wps:spPr>
                        <a:xfrm flipH="1">
                          <a:off x="0" y="0"/>
                          <a:ext cx="56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4A54E" id="Straight Connector 25"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113.8pt,218.45pt" to="114.2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" strokecolor="#4579b8 [3044]"/>
            </w:pict>
          </mc:Fallback>
        </mc:AlternateContent>
      </w:r>
      <w:r w:rsidR="004043F2" w:rsidRPr="00D63915">
        <w:rPr>
          <w:noProof/>
          <w:lang w:eastAsia="zh-CN"/>
        </w:rPr>
        <w:t xml:space="preserve"> </w:t>
      </w:r>
      <w:bookmarkEnd w:id="18"/>
      <w:bookmarkEnd w:id="19"/>
      <w:bookmarkEnd w:id="20"/>
      <w:r w:rsidR="008F4D15" w:rsidRPr="0042597E">
        <w:rPr>
          <w:noProof/>
          <w:lang w:eastAsia="zh-CN"/>
        </w:rPr>
        <w:t xml:space="preserve"> </w:t>
      </w:r>
      <w:r w:rsidR="00921907" w:rsidRPr="00921907">
        <w:rPr>
          <w:noProof/>
          <w:lang w:eastAsia="en-GB"/>
        </w:rPr>
        <w:t xml:space="preserve"> </w:t>
      </w:r>
      <w:r w:rsidR="00921907">
        <w:rPr>
          <w:noProof/>
          <w:lang w:eastAsia="zh-CN"/>
        </w:rPr>
        <w:drawing>
          <wp:inline distT="0" distB="0" distL="0" distR="0" wp14:anchorId="37E1A767" wp14:editId="66DFFEBF">
            <wp:extent cx="3657607" cy="3108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607" cy="3108966"/>
                    </a:xfrm>
                    <a:prstGeom prst="rect">
                      <a:avLst/>
                    </a:prstGeom>
                  </pic:spPr>
                </pic:pic>
              </a:graphicData>
            </a:graphic>
          </wp:inline>
        </w:drawing>
      </w:r>
      <w:r w:rsidR="00921907" w:rsidRPr="00921907">
        <w:rPr>
          <w:noProof/>
          <w:lang w:eastAsia="en-GB"/>
        </w:rPr>
        <w:t xml:space="preserve"> </w:t>
      </w:r>
      <w:r w:rsidR="006401ED" w:rsidRPr="00E124E5">
        <w:rPr>
          <w:noProof/>
          <w:lang w:eastAsia="zh-CN"/>
        </w:rPr>
        <w:t xml:space="preserve"> </w:t>
      </w:r>
      <w:r w:rsidR="00A91684" w:rsidRPr="00803B02">
        <w:rPr>
          <w:rFonts w:ascii="Times New Roman" w:eastAsia="Times New Roman" w:hAnsi="Times New Roman"/>
          <w:noProof/>
          <w:snapToGrid w:val="0"/>
          <w:color w:val="000000"/>
          <w:w w:val="0"/>
          <w:sz w:val="0"/>
          <w:szCs w:val="0"/>
          <w:u w:color="000000"/>
          <w:bdr w:val="none" w:sz="0" w:space="0" w:color="000000"/>
          <w:shd w:val="clear" w:color="000000" w:fill="000000"/>
          <w:lang w:eastAsia="x-none" w:bidi="x-none"/>
        </w:rPr>
        <w:t xml:space="preserve"> </w:t>
      </w:r>
    </w:p>
    <w:p w14:paraId="131ACEF5" w14:textId="0E276714" w:rsidR="00DB276A" w:rsidRPr="002F6561" w:rsidRDefault="008401E9" w:rsidP="00034218">
      <w:pPr>
        <w:pStyle w:val="Caption"/>
        <w:rPr>
          <w:noProof/>
          <w:kern w:val="2"/>
          <w:szCs w:val="20"/>
          <w:lang w:val="en-GB"/>
        </w:rPr>
      </w:pPr>
      <w:r w:rsidRPr="002945F1">
        <w:rPr>
          <w:noProof/>
          <w:highlight w:val="yellow"/>
          <w:lang w:val="en-GB"/>
        </w:rPr>
        <w:t xml:space="preserve">Figure </w:t>
      </w:r>
      <w:bookmarkStart w:id="21" w:name="Figure_1"/>
      <w:r w:rsidRPr="002945F1">
        <w:rPr>
          <w:noProof/>
          <w:highlight w:val="yellow"/>
          <w:lang w:val="en-GB"/>
        </w:rPr>
        <w:fldChar w:fldCharType="begin"/>
      </w:r>
      <w:r w:rsidRPr="002945F1">
        <w:rPr>
          <w:noProof/>
          <w:highlight w:val="yellow"/>
          <w:lang w:val="en-GB"/>
        </w:rPr>
        <w:instrText xml:space="preserve"> SEQ Figure \* ARABIC </w:instrText>
      </w:r>
      <w:r w:rsidRPr="002945F1">
        <w:rPr>
          <w:noProof/>
          <w:highlight w:val="yellow"/>
          <w:lang w:val="en-GB"/>
        </w:rPr>
        <w:fldChar w:fldCharType="separate"/>
      </w:r>
      <w:r w:rsidR="00DE0684">
        <w:rPr>
          <w:noProof/>
          <w:highlight w:val="yellow"/>
          <w:lang w:val="en-GB"/>
        </w:rPr>
        <w:t>1</w:t>
      </w:r>
      <w:r w:rsidRPr="002945F1">
        <w:rPr>
          <w:noProof/>
          <w:highlight w:val="yellow"/>
          <w:lang w:val="en-GB"/>
        </w:rPr>
        <w:fldChar w:fldCharType="end"/>
      </w:r>
      <w:bookmarkEnd w:id="21"/>
      <w:r w:rsidR="003C4B02" w:rsidRPr="002945F1">
        <w:rPr>
          <w:noProof/>
          <w:highlight w:val="yellow"/>
          <w:lang w:val="en-GB"/>
        </w:rPr>
        <w:t>.</w:t>
      </w:r>
      <w:r w:rsidR="004C23E7" w:rsidRPr="002F6561">
        <w:rPr>
          <w:noProof/>
          <w:lang w:val="en-GB"/>
        </w:rPr>
        <w:t xml:space="preserve"> </w:t>
      </w:r>
      <w:r w:rsidR="00176F01" w:rsidRPr="002F6561">
        <w:rPr>
          <w:noProof/>
          <w:lang w:val="en-GB"/>
        </w:rPr>
        <w:t>T</w:t>
      </w:r>
      <w:r w:rsidR="001F7137" w:rsidRPr="002F6561">
        <w:rPr>
          <w:noProof/>
          <w:lang w:val="en-GB"/>
        </w:rPr>
        <w:t>raffic activity</w:t>
      </w:r>
      <w:r w:rsidR="00176F01" w:rsidRPr="002F6561">
        <w:rPr>
          <w:noProof/>
          <w:lang w:val="en-GB"/>
        </w:rPr>
        <w:t xml:space="preserve"> relative</w:t>
      </w:r>
      <w:r w:rsidR="001F7137" w:rsidRPr="002F6561">
        <w:rPr>
          <w:noProof/>
          <w:lang w:val="en-GB"/>
        </w:rPr>
        <w:t xml:space="preserve"> to Marylebone Road</w:t>
      </w:r>
      <w:r w:rsidR="0012472C" w:rsidRPr="002F6561">
        <w:rPr>
          <w:noProof/>
          <w:lang w:val="en-GB"/>
        </w:rPr>
        <w:t>, based on Annual Average Daily Totals in 2013 for scaling purpose</w:t>
      </w:r>
      <w:r w:rsidR="004C23E7" w:rsidRPr="002F6561">
        <w:rPr>
          <w:noProof/>
          <w:lang w:val="en-GB"/>
        </w:rPr>
        <w:t>.</w:t>
      </w:r>
      <w:r w:rsidR="005C0BC8" w:rsidRPr="002F6561">
        <w:rPr>
          <w:noProof/>
          <w:lang w:val="en-GB"/>
        </w:rPr>
        <w:t xml:space="preserve"> The traffic </w:t>
      </w:r>
      <w:r w:rsidR="00CC25EC" w:rsidRPr="002F6561">
        <w:rPr>
          <w:noProof/>
          <w:lang w:val="en-GB" w:eastAsia="zh-CN"/>
        </w:rPr>
        <w:t>activity</w:t>
      </w:r>
      <w:r w:rsidR="00CC25EC" w:rsidRPr="002F6561">
        <w:rPr>
          <w:noProof/>
          <w:lang w:val="en-GB"/>
        </w:rPr>
        <w:t xml:space="preserve"> </w:t>
      </w:r>
      <w:r w:rsidR="005C0BC8" w:rsidRPr="002F6561">
        <w:rPr>
          <w:noProof/>
          <w:lang w:val="en-GB"/>
        </w:rPr>
        <w:t>map is based on the London Atmospheric Emissions Inventory (LAEI) 2013 (</w:t>
      </w:r>
      <w:hyperlink r:id="rId14" w:history="1">
        <w:r w:rsidR="005C0BC8" w:rsidRPr="002F6561">
          <w:rPr>
            <w:rStyle w:val="Hyperlink"/>
            <w:noProof/>
            <w:lang w:val="en-GB"/>
          </w:rPr>
          <w:t>https://data.london.gov.uk/dataset/london-atmospheric-emissions-inventory-2013</w:t>
        </w:r>
      </w:hyperlink>
      <w:r w:rsidR="005C0BC8" w:rsidRPr="002F6561">
        <w:rPr>
          <w:noProof/>
          <w:lang w:val="en-GB"/>
        </w:rPr>
        <w:t>).</w:t>
      </w:r>
      <w:r w:rsidR="003D013A" w:rsidRPr="002F6561">
        <w:rPr>
          <w:noProof/>
          <w:lang w:val="en-GB"/>
        </w:rPr>
        <w:t xml:space="preserve"> </w:t>
      </w:r>
      <w:r w:rsidR="009F5DFA" w:rsidRPr="002F6561">
        <w:rPr>
          <w:noProof/>
          <w:lang w:val="en-GB"/>
        </w:rPr>
        <w:t>Measurement locations Marylebone R</w:t>
      </w:r>
      <w:r w:rsidR="00BA2B8E" w:rsidRPr="002F6561">
        <w:rPr>
          <w:noProof/>
          <w:lang w:val="en-GB"/>
        </w:rPr>
        <w:t>oa</w:t>
      </w:r>
      <w:r w:rsidR="009F5DFA" w:rsidRPr="002F6561">
        <w:rPr>
          <w:noProof/>
          <w:lang w:val="en-GB"/>
        </w:rPr>
        <w:t>d</w:t>
      </w:r>
      <w:r w:rsidR="00805AA8" w:rsidRPr="002F6561">
        <w:rPr>
          <w:noProof/>
          <w:lang w:val="en-GB"/>
        </w:rPr>
        <w:t xml:space="preserve"> (MR)</w:t>
      </w:r>
      <w:r w:rsidR="009F5DFA" w:rsidRPr="002F6561">
        <w:rPr>
          <w:noProof/>
          <w:lang w:val="en-GB"/>
        </w:rPr>
        <w:t xml:space="preserve"> and Regent’s University</w:t>
      </w:r>
      <w:r w:rsidR="00805AA8" w:rsidRPr="002F6561">
        <w:rPr>
          <w:noProof/>
          <w:lang w:val="en-GB"/>
        </w:rPr>
        <w:t xml:space="preserve"> (RU)</w:t>
      </w:r>
      <w:r w:rsidR="009F5DFA" w:rsidRPr="002F6561">
        <w:rPr>
          <w:noProof/>
          <w:lang w:val="en-GB"/>
        </w:rPr>
        <w:t xml:space="preserve"> are indicated. Thin </w:t>
      </w:r>
      <w:r w:rsidR="00925D8A" w:rsidRPr="002F6561">
        <w:rPr>
          <w:noProof/>
          <w:highlight w:val="yellow"/>
          <w:lang w:val="en-GB"/>
        </w:rPr>
        <w:t>yellow</w:t>
      </w:r>
      <w:r w:rsidR="00925D8A" w:rsidRPr="002F6561">
        <w:rPr>
          <w:noProof/>
          <w:lang w:val="en-GB"/>
        </w:rPr>
        <w:t xml:space="preserve"> </w:t>
      </w:r>
      <w:r w:rsidR="009F5DFA" w:rsidRPr="002F6561">
        <w:rPr>
          <w:noProof/>
          <w:lang w:val="en-GB"/>
        </w:rPr>
        <w:t xml:space="preserve">vertical line indicates location of north-south vertical slice in Figure 2. </w:t>
      </w:r>
    </w:p>
    <w:p w14:paraId="071DADC0" w14:textId="4EA6E88B" w:rsidR="00784802" w:rsidRDefault="00784802" w:rsidP="00784802">
      <w:pPr>
        <w:rPr>
          <w:noProof/>
          <w:lang w:eastAsia="x-none"/>
        </w:rPr>
      </w:pPr>
    </w:p>
    <w:p w14:paraId="3D96F43E" w14:textId="5F007CB6" w:rsidR="00676E71" w:rsidRPr="002F6561" w:rsidRDefault="00A05688" w:rsidP="00784802">
      <w:pPr>
        <w:rPr>
          <w:noProof/>
          <w:lang w:eastAsia="x-none"/>
        </w:rPr>
      </w:pPr>
      <w:r w:rsidRPr="00A05688">
        <w:rPr>
          <w:noProof/>
          <w:lang w:eastAsia="en-GB"/>
        </w:rPr>
        <w:t xml:space="preserve"> </w:t>
      </w:r>
    </w:p>
    <w:p w14:paraId="068242CF" w14:textId="77777777" w:rsidR="00DB276A" w:rsidRPr="002F6561" w:rsidRDefault="00DB276A" w:rsidP="00DB276A">
      <w:pPr>
        <w:rPr>
          <w:noProof/>
          <w:lang w:eastAsia="zh-CN"/>
        </w:rPr>
      </w:pPr>
    </w:p>
    <w:p w14:paraId="0642936E" w14:textId="77777777" w:rsidR="00140A18" w:rsidRPr="002F6561" w:rsidRDefault="00140A18" w:rsidP="00DB276A">
      <w:pPr>
        <w:rPr>
          <w:noProof/>
          <w:lang w:eastAsia="zh-CN"/>
        </w:rPr>
      </w:pPr>
    </w:p>
    <w:p w14:paraId="4B48391A" w14:textId="15DD85CA" w:rsidR="00140A18" w:rsidRPr="002F6561" w:rsidRDefault="00140A18" w:rsidP="00DB276A">
      <w:pPr>
        <w:rPr>
          <w:noProof/>
          <w:lang w:eastAsia="zh-CN"/>
        </w:rPr>
      </w:pPr>
    </w:p>
    <w:p w14:paraId="51ED371A" w14:textId="77777777" w:rsidR="00140A18" w:rsidRPr="002F6561" w:rsidRDefault="00140A18" w:rsidP="00DB276A">
      <w:pPr>
        <w:rPr>
          <w:noProof/>
          <w:lang w:eastAsia="zh-CN"/>
        </w:rPr>
      </w:pPr>
    </w:p>
    <w:p w14:paraId="50B4F5E4" w14:textId="77777777" w:rsidR="00140A18" w:rsidRPr="002F6561" w:rsidRDefault="00140A18" w:rsidP="00DB276A">
      <w:pPr>
        <w:rPr>
          <w:noProof/>
          <w:lang w:eastAsia="zh-CN"/>
        </w:rPr>
      </w:pPr>
    </w:p>
    <w:p w14:paraId="079B3D86" w14:textId="77777777" w:rsidR="005271B0" w:rsidRPr="002F6561" w:rsidRDefault="005271B0" w:rsidP="00DB276A">
      <w:pPr>
        <w:rPr>
          <w:noProof/>
          <w:lang w:eastAsia="zh-CN"/>
        </w:rPr>
      </w:pPr>
    </w:p>
    <w:p w14:paraId="4CD0F8E9" w14:textId="77777777" w:rsidR="005271B0" w:rsidRPr="002F6561" w:rsidRDefault="005271B0" w:rsidP="00DB276A">
      <w:pPr>
        <w:rPr>
          <w:noProof/>
          <w:lang w:eastAsia="zh-CN"/>
        </w:rPr>
      </w:pPr>
    </w:p>
    <w:p w14:paraId="1F1FA10D" w14:textId="77777777" w:rsidR="005271B0" w:rsidRPr="002F6561" w:rsidRDefault="005271B0" w:rsidP="00DB276A">
      <w:pPr>
        <w:rPr>
          <w:noProof/>
          <w:lang w:eastAsia="zh-CN"/>
        </w:rPr>
      </w:pPr>
    </w:p>
    <w:p w14:paraId="60EABA61" w14:textId="77777777" w:rsidR="001E21DB" w:rsidRPr="002F6561" w:rsidRDefault="001E21DB" w:rsidP="00DB276A">
      <w:pPr>
        <w:rPr>
          <w:noProof/>
          <w:lang w:eastAsia="zh-CN"/>
        </w:rPr>
      </w:pPr>
    </w:p>
    <w:p w14:paraId="36B1386F" w14:textId="77777777" w:rsidR="001E21DB" w:rsidRPr="002F6561" w:rsidRDefault="001E21DB" w:rsidP="00DB276A">
      <w:pPr>
        <w:rPr>
          <w:noProof/>
          <w:lang w:eastAsia="zh-CN"/>
        </w:rPr>
      </w:pPr>
    </w:p>
    <w:p w14:paraId="1016AF55" w14:textId="77777777" w:rsidR="001E21DB" w:rsidRPr="002F6561" w:rsidRDefault="001E21DB" w:rsidP="00DB276A">
      <w:pPr>
        <w:rPr>
          <w:noProof/>
          <w:lang w:eastAsia="zh-CN"/>
        </w:rPr>
      </w:pPr>
    </w:p>
    <w:p w14:paraId="6AE4DD67" w14:textId="77777777" w:rsidR="00DA7DD4" w:rsidRPr="000A2A8B" w:rsidRDefault="00DA7DD4">
      <w:pPr>
        <w:spacing w:after="0"/>
        <w:jc w:val="left"/>
        <w:rPr>
          <w:b/>
          <w:noProof/>
        </w:rPr>
      </w:pPr>
      <w:r w:rsidRPr="000A2A8B">
        <w:rPr>
          <w:b/>
          <w:noProof/>
        </w:rPr>
        <w:br w:type="page"/>
      </w:r>
    </w:p>
    <w:p w14:paraId="219C420E" w14:textId="3CE8E6AE" w:rsidR="005271B0" w:rsidRPr="00572DE9" w:rsidRDefault="00572DE9" w:rsidP="00572DE9">
      <w:pPr>
        <w:pStyle w:val="ListParagraph"/>
        <w:numPr>
          <w:ilvl w:val="0"/>
          <w:numId w:val="4"/>
        </w:numPr>
        <w:spacing w:line="480" w:lineRule="auto"/>
        <w:rPr>
          <w:b/>
          <w:noProof/>
        </w:rPr>
      </w:pPr>
      <w:r>
        <w:rPr>
          <w:b/>
          <w:noProof/>
        </w:rPr>
        <w:t xml:space="preserve">                                                                  </w:t>
      </w:r>
      <w:r w:rsidR="005271B0" w:rsidRPr="00572DE9">
        <w:rPr>
          <w:b/>
          <w:noProof/>
        </w:rPr>
        <w:t xml:space="preserve">  (b)</w:t>
      </w:r>
      <w:r w:rsidR="0017232C" w:rsidRPr="00572DE9">
        <w:rPr>
          <w:b/>
          <w:noProof/>
        </w:rPr>
        <w:t xml:space="preserve">            </w:t>
      </w:r>
    </w:p>
    <w:p w14:paraId="6B0AF267" w14:textId="5074C9E7" w:rsidR="00F74122" w:rsidRPr="000A2A8B" w:rsidRDefault="007D1DEA" w:rsidP="005271B0">
      <w:pPr>
        <w:spacing w:line="480" w:lineRule="auto"/>
        <w:rPr>
          <w:b/>
          <w:noProof/>
        </w:rPr>
      </w:pPr>
      <w:r>
        <w:rPr>
          <w:noProof/>
          <w:lang w:eastAsia="zh-CN"/>
        </w:rPr>
        <w:drawing>
          <wp:inline distT="0" distB="0" distL="0" distR="0" wp14:anchorId="774EFB36" wp14:editId="45840796">
            <wp:extent cx="2908859" cy="252851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449" r="2170" b="6513"/>
                    <a:stretch/>
                  </pic:blipFill>
                  <pic:spPr bwMode="auto">
                    <a:xfrm>
                      <a:off x="0" y="0"/>
                      <a:ext cx="2919698" cy="2537937"/>
                    </a:xfrm>
                    <a:prstGeom prst="rect">
                      <a:avLst/>
                    </a:prstGeom>
                    <a:ln>
                      <a:noFill/>
                    </a:ln>
                    <a:extLst>
                      <a:ext uri="{53640926-AAD7-44D8-BBD7-CCE9431645EC}">
                        <a14:shadowObscured xmlns:a14="http://schemas.microsoft.com/office/drawing/2010/main"/>
                      </a:ext>
                    </a:extLst>
                  </pic:spPr>
                </pic:pic>
              </a:graphicData>
            </a:graphic>
          </wp:inline>
        </w:drawing>
      </w:r>
      <w:r w:rsidR="00C02A74">
        <w:rPr>
          <w:noProof/>
          <w:lang w:eastAsia="zh-CN"/>
        </w:rPr>
        <w:drawing>
          <wp:inline distT="0" distB="0" distL="0" distR="0" wp14:anchorId="50F9385E" wp14:editId="550883D0">
            <wp:extent cx="3124863" cy="22320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5163" cy="2232259"/>
                    </a:xfrm>
                    <a:prstGeom prst="rect">
                      <a:avLst/>
                    </a:prstGeom>
                  </pic:spPr>
                </pic:pic>
              </a:graphicData>
            </a:graphic>
          </wp:inline>
        </w:drawing>
      </w:r>
    </w:p>
    <w:p w14:paraId="7A3E424D" w14:textId="36F55966" w:rsidR="00163912" w:rsidRPr="00D63915" w:rsidRDefault="000F2CEA" w:rsidP="00801576">
      <w:pPr>
        <w:tabs>
          <w:tab w:val="left" w:pos="5773"/>
        </w:tabs>
        <w:spacing w:line="480" w:lineRule="auto"/>
        <w:rPr>
          <w:noProof/>
          <w:lang w:eastAsia="zh-CN"/>
        </w:rPr>
      </w:pPr>
      <w:r w:rsidRPr="000A2A8B">
        <w:rPr>
          <w:b/>
          <w:noProof/>
        </w:rPr>
        <w:t xml:space="preserve">(c)                                                            </w:t>
      </w:r>
      <w:r w:rsidR="00572DE9">
        <w:rPr>
          <w:b/>
          <w:noProof/>
        </w:rPr>
        <w:t xml:space="preserve">               </w:t>
      </w:r>
      <w:r w:rsidRPr="000A2A8B">
        <w:rPr>
          <w:b/>
          <w:noProof/>
        </w:rPr>
        <w:t xml:space="preserve"> (d) </w:t>
      </w:r>
    </w:p>
    <w:p w14:paraId="72183CE8" w14:textId="0296BEA6" w:rsidR="002826EC" w:rsidRPr="000A2A8B" w:rsidRDefault="00F541C5" w:rsidP="00801576">
      <w:pPr>
        <w:tabs>
          <w:tab w:val="left" w:pos="5773"/>
        </w:tabs>
        <w:spacing w:line="480" w:lineRule="auto"/>
        <w:rPr>
          <w:b/>
          <w:noProof/>
        </w:rPr>
      </w:pPr>
      <w:r>
        <w:rPr>
          <w:noProof/>
          <w:lang w:eastAsia="zh-CN"/>
        </w:rPr>
        <w:drawing>
          <wp:inline distT="0" distB="0" distL="0" distR="0" wp14:anchorId="79B33E09" wp14:editId="016F7D95">
            <wp:extent cx="3021495" cy="2224532"/>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81"/>
                    <a:stretch/>
                  </pic:blipFill>
                  <pic:spPr bwMode="auto">
                    <a:xfrm>
                      <a:off x="0" y="0"/>
                      <a:ext cx="3023443" cy="2225966"/>
                    </a:xfrm>
                    <a:prstGeom prst="rect">
                      <a:avLst/>
                    </a:prstGeom>
                    <a:ln>
                      <a:noFill/>
                    </a:ln>
                    <a:extLst>
                      <a:ext uri="{53640926-AAD7-44D8-BBD7-CCE9431645EC}">
                        <a14:shadowObscured xmlns:a14="http://schemas.microsoft.com/office/drawing/2010/main"/>
                      </a:ext>
                    </a:extLst>
                  </pic:spPr>
                </pic:pic>
              </a:graphicData>
            </a:graphic>
          </wp:inline>
        </w:drawing>
      </w:r>
      <w:r w:rsidR="00514117">
        <w:rPr>
          <w:noProof/>
          <w:lang w:eastAsia="zh-CN"/>
        </w:rPr>
        <w:drawing>
          <wp:inline distT="0" distB="0" distL="0" distR="0" wp14:anchorId="7BB9B05A" wp14:editId="3FFE9200">
            <wp:extent cx="3061253" cy="2228133"/>
            <wp:effectExtent l="0" t="0" r="635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3" r="621"/>
                    <a:stretch/>
                  </pic:blipFill>
                  <pic:spPr bwMode="auto">
                    <a:xfrm>
                      <a:off x="0" y="0"/>
                      <a:ext cx="3068461" cy="2233379"/>
                    </a:xfrm>
                    <a:prstGeom prst="rect">
                      <a:avLst/>
                    </a:prstGeom>
                    <a:ln>
                      <a:noFill/>
                    </a:ln>
                    <a:extLst>
                      <a:ext uri="{53640926-AAD7-44D8-BBD7-CCE9431645EC}">
                        <a14:shadowObscured xmlns:a14="http://schemas.microsoft.com/office/drawing/2010/main"/>
                      </a:ext>
                    </a:extLst>
                  </pic:spPr>
                </pic:pic>
              </a:graphicData>
            </a:graphic>
          </wp:inline>
        </w:drawing>
      </w:r>
    </w:p>
    <w:p w14:paraId="240E47A1" w14:textId="69A9A417" w:rsidR="005271B0" w:rsidRPr="000A2A8B" w:rsidRDefault="008401E9" w:rsidP="00034218">
      <w:pPr>
        <w:pStyle w:val="Caption"/>
        <w:rPr>
          <w:noProof/>
          <w:kern w:val="2"/>
          <w:szCs w:val="20"/>
          <w:lang w:val="en-GB"/>
        </w:rPr>
      </w:pPr>
      <w:r w:rsidRPr="000A2A8B">
        <w:rPr>
          <w:noProof/>
          <w:highlight w:val="yellow"/>
          <w:lang w:val="en-GB"/>
        </w:rPr>
        <w:t xml:space="preserve">Figure </w:t>
      </w:r>
      <w:bookmarkStart w:id="22" w:name="Figure_2"/>
      <w:r w:rsidRPr="000A2A8B">
        <w:rPr>
          <w:noProof/>
          <w:highlight w:val="yellow"/>
          <w:lang w:val="en-GB"/>
        </w:rPr>
        <w:fldChar w:fldCharType="begin"/>
      </w:r>
      <w:r w:rsidRPr="000A2A8B">
        <w:rPr>
          <w:noProof/>
          <w:highlight w:val="yellow"/>
          <w:lang w:val="en-GB"/>
        </w:rPr>
        <w:instrText xml:space="preserve"> SEQ Figure \* ARABIC </w:instrText>
      </w:r>
      <w:r w:rsidRPr="000A2A8B">
        <w:rPr>
          <w:noProof/>
          <w:highlight w:val="yellow"/>
          <w:lang w:val="en-GB"/>
        </w:rPr>
        <w:fldChar w:fldCharType="separate"/>
      </w:r>
      <w:r w:rsidR="00DE0684">
        <w:rPr>
          <w:noProof/>
          <w:highlight w:val="yellow"/>
          <w:lang w:val="en-GB"/>
        </w:rPr>
        <w:t>2</w:t>
      </w:r>
      <w:r w:rsidRPr="000A2A8B">
        <w:rPr>
          <w:noProof/>
          <w:highlight w:val="yellow"/>
          <w:lang w:val="en-GB"/>
        </w:rPr>
        <w:fldChar w:fldCharType="end"/>
      </w:r>
      <w:bookmarkEnd w:id="22"/>
      <w:r w:rsidR="005271B0" w:rsidRPr="002945F1">
        <w:rPr>
          <w:noProof/>
          <w:highlight w:val="yellow"/>
          <w:lang w:val="en-GB"/>
        </w:rPr>
        <w:t>.</w:t>
      </w:r>
      <w:r w:rsidR="00970386" w:rsidRPr="0042597E">
        <w:rPr>
          <w:noProof/>
          <w:lang w:val="en-GB"/>
        </w:rPr>
        <w:t xml:space="preserve"> </w:t>
      </w:r>
      <w:r w:rsidR="0017232C" w:rsidRPr="000A2A8B">
        <w:rPr>
          <w:noProof/>
          <w:lang w:val="en-GB" w:eastAsia="zh-CN"/>
        </w:rPr>
        <w:t>T</w:t>
      </w:r>
      <w:r w:rsidR="0017232C" w:rsidRPr="000A2A8B">
        <w:rPr>
          <w:noProof/>
          <w:lang w:val="en-GB"/>
        </w:rPr>
        <w:t>otal UFP number concentration (# cm</w:t>
      </w:r>
      <w:r w:rsidR="0017232C" w:rsidRPr="000A2A8B">
        <w:rPr>
          <w:noProof/>
          <w:vertAlign w:val="superscript"/>
          <w:lang w:val="en-GB"/>
        </w:rPr>
        <w:t>-3</w:t>
      </w:r>
      <w:r w:rsidR="0017232C" w:rsidRPr="000A2A8B">
        <w:rPr>
          <w:noProof/>
          <w:lang w:val="en-GB"/>
        </w:rPr>
        <w:t>)</w:t>
      </w:r>
      <w:r w:rsidR="0017232C" w:rsidRPr="000A2A8B">
        <w:rPr>
          <w:noProof/>
          <w:lang w:val="en-GB" w:eastAsia="zh-CN"/>
        </w:rPr>
        <w:t>:</w:t>
      </w:r>
      <w:r w:rsidR="00034218" w:rsidRPr="000A2A8B">
        <w:rPr>
          <w:noProof/>
          <w:lang w:val="en-GB" w:eastAsia="zh-CN"/>
        </w:rPr>
        <w:t xml:space="preserve"> (a) Horizontal slice</w:t>
      </w:r>
      <w:r w:rsidR="0017232C" w:rsidRPr="000A2A8B">
        <w:rPr>
          <w:noProof/>
          <w:lang w:val="en-GB" w:eastAsia="zh-CN"/>
        </w:rPr>
        <w:t xml:space="preserve"> </w:t>
      </w:r>
      <w:r w:rsidR="00034218" w:rsidRPr="000A2A8B">
        <w:rPr>
          <w:noProof/>
          <w:lang w:val="en-GB" w:eastAsia="zh-CN"/>
        </w:rPr>
        <w:t xml:space="preserve"> at the bottom level </w:t>
      </w:r>
      <w:r w:rsidR="002B3B3D" w:rsidRPr="000A2A8B">
        <w:rPr>
          <w:noProof/>
          <w:highlight w:val="yellow"/>
          <w:lang w:val="en-GB"/>
        </w:rPr>
        <w:t>(</w:t>
      </w:r>
      <m:oMath>
        <m:sSub>
          <m:sSubPr>
            <m:ctrlPr>
              <w:rPr>
                <w:rFonts w:ascii="Cambria Math" w:hAnsi="Cambria Math"/>
                <w:i/>
                <w:noProof/>
                <w:highlight w:val="yellow"/>
                <w:lang w:val="en-GB"/>
              </w:rPr>
            </m:ctrlPr>
          </m:sSubPr>
          <m:e>
            <m:r>
              <m:rPr>
                <m:sty m:val="bi"/>
              </m:rPr>
              <w:rPr>
                <w:rFonts w:ascii="Cambria Math" w:hAnsi="Cambria Math"/>
                <w:noProof/>
                <w:highlight w:val="yellow"/>
                <w:lang w:val="en-GB"/>
              </w:rPr>
              <m:t>C</m:t>
            </m:r>
          </m:e>
          <m:sub>
            <m:r>
              <m:rPr>
                <m:sty m:val="bi"/>
              </m:rPr>
              <w:rPr>
                <w:rFonts w:ascii="Cambria Math" w:hAnsi="Cambria Math"/>
                <w:noProof/>
                <w:highlight w:val="yellow"/>
                <w:lang w:val="en-GB"/>
              </w:rPr>
              <m:t>m</m:t>
            </m:r>
          </m:sub>
        </m:sSub>
      </m:oMath>
      <w:r w:rsidR="002B3B3D" w:rsidRPr="000A2A8B">
        <w:rPr>
          <w:noProof/>
          <w:highlight w:val="yellow"/>
          <w:lang w:val="en-GB"/>
        </w:rPr>
        <w:t>)</w:t>
      </w:r>
      <w:r w:rsidR="00034218" w:rsidRPr="000A2A8B">
        <w:rPr>
          <w:noProof/>
          <w:highlight w:val="yellow"/>
          <w:lang w:val="en-GB" w:eastAsia="zh-CN"/>
        </w:rPr>
        <w:t>,</w:t>
      </w:r>
      <w:r w:rsidR="00034218" w:rsidRPr="000A2A8B">
        <w:rPr>
          <w:noProof/>
          <w:lang w:val="en-GB" w:eastAsia="zh-CN"/>
        </w:rPr>
        <w:t xml:space="preserve"> (b) </w:t>
      </w:r>
      <w:r w:rsidR="0017232C" w:rsidRPr="000A2A8B">
        <w:rPr>
          <w:noProof/>
          <w:lang w:val="en-GB" w:eastAsia="zh-CN"/>
        </w:rPr>
        <w:t>Vertical</w:t>
      </w:r>
      <w:r w:rsidR="00034218" w:rsidRPr="000A2A8B">
        <w:rPr>
          <w:noProof/>
          <w:lang w:val="en-GB"/>
        </w:rPr>
        <w:t xml:space="preserve"> slice of </w:t>
      </w:r>
      <w:r w:rsidR="0017232C" w:rsidRPr="000A2A8B">
        <w:rPr>
          <w:noProof/>
          <w:lang w:val="en-GB"/>
        </w:rPr>
        <w:t>mean concentration (</w:t>
      </w:r>
      <m:oMath>
        <m:sSub>
          <m:sSubPr>
            <m:ctrlPr>
              <w:rPr>
                <w:rFonts w:ascii="Cambria Math" w:hAnsi="Cambria Math"/>
                <w:i/>
                <w:noProof/>
                <w:lang w:val="en-GB"/>
              </w:rPr>
            </m:ctrlPr>
          </m:sSubPr>
          <m:e>
            <m:r>
              <m:rPr>
                <m:sty m:val="bi"/>
              </m:rPr>
              <w:rPr>
                <w:rFonts w:ascii="Cambria Math" w:hAnsi="Cambria Math"/>
                <w:noProof/>
                <w:lang w:val="en-GB"/>
              </w:rPr>
              <m:t>C</m:t>
            </m:r>
          </m:e>
          <m:sub>
            <m:r>
              <m:rPr>
                <m:sty m:val="bi"/>
              </m:rPr>
              <w:rPr>
                <w:rFonts w:ascii="Cambria Math" w:hAnsi="Cambria Math"/>
                <w:noProof/>
                <w:lang w:val="en-GB"/>
              </w:rPr>
              <m:t>m</m:t>
            </m:r>
          </m:sub>
        </m:sSub>
      </m:oMath>
      <w:r w:rsidR="0017232C" w:rsidRPr="000A2A8B">
        <w:rPr>
          <w:noProof/>
          <w:lang w:val="en-GB"/>
        </w:rPr>
        <w:t>)</w:t>
      </w:r>
      <w:r w:rsidR="00034218" w:rsidRPr="000A2A8B">
        <w:rPr>
          <w:noProof/>
          <w:lang w:val="en-GB" w:eastAsia="zh-CN"/>
        </w:rPr>
        <w:t>,</w:t>
      </w:r>
      <w:r w:rsidR="00034218" w:rsidRPr="000A2A8B">
        <w:rPr>
          <w:noProof/>
          <w:lang w:val="en-GB"/>
        </w:rPr>
        <w:t xml:space="preserve"> (c</w:t>
      </w:r>
      <w:r w:rsidR="0017232C" w:rsidRPr="000A2A8B">
        <w:rPr>
          <w:noProof/>
          <w:lang w:val="en-GB"/>
        </w:rPr>
        <w:t xml:space="preserve">) </w:t>
      </w:r>
      <w:r w:rsidR="00034218" w:rsidRPr="000A2A8B">
        <w:rPr>
          <w:noProof/>
          <w:lang w:val="en-GB" w:eastAsia="zh-CN"/>
        </w:rPr>
        <w:t>Vertical</w:t>
      </w:r>
      <w:r w:rsidR="00034218" w:rsidRPr="000A2A8B">
        <w:rPr>
          <w:noProof/>
          <w:lang w:val="en-GB"/>
        </w:rPr>
        <w:t xml:space="preserve"> slice of </w:t>
      </w:r>
      <w:r w:rsidR="0017232C" w:rsidRPr="000A2A8B">
        <w:rPr>
          <w:noProof/>
          <w:lang w:val="en-GB"/>
        </w:rPr>
        <w:t>the ratio of concentration fluctuation intensity to mean concentration (</w:t>
      </w:r>
      <m:oMath>
        <m:r>
          <m:rPr>
            <m:sty m:val="bi"/>
          </m:rPr>
          <w:rPr>
            <w:rFonts w:ascii="Cambria Math" w:hAnsi="Cambria Math" w:hint="eastAsia"/>
            <w:noProof/>
            <w:lang w:val="en-GB" w:eastAsia="zh-CN"/>
          </w:rPr>
          <m:t>C</m:t>
        </m:r>
        <m:r>
          <m:rPr>
            <m:sty m:val="bi"/>
          </m:rPr>
          <w:rPr>
            <w:rFonts w:ascii="Cambria Math" w:hAnsi="Cambria Math" w:hint="eastAsia"/>
            <w:noProof/>
            <w:lang w:val="en-GB" w:eastAsia="zh-CN"/>
          </w:rPr>
          <m:t>'</m:t>
        </m:r>
        <m:r>
          <m:rPr>
            <m:sty m:val="bi"/>
          </m:rPr>
          <w:rPr>
            <w:rFonts w:ascii="Cambria Math" w:hAnsi="Cambria Math" w:hint="eastAsia"/>
            <w:noProof/>
            <w:lang w:val="en-GB" w:eastAsia="zh-CN"/>
          </w:rPr>
          <m:t>/</m:t>
        </m:r>
        <m:sSub>
          <m:sSubPr>
            <m:ctrlPr>
              <w:rPr>
                <w:rFonts w:ascii="Cambria Math" w:hAnsi="Cambria Math"/>
                <w:i/>
                <w:noProof/>
                <w:lang w:val="en-GB"/>
              </w:rPr>
            </m:ctrlPr>
          </m:sSubPr>
          <m:e>
            <m:r>
              <m:rPr>
                <m:sty m:val="bi"/>
              </m:rPr>
              <w:rPr>
                <w:rFonts w:ascii="Cambria Math" w:hAnsi="Cambria Math"/>
                <w:noProof/>
                <w:lang w:val="en-GB"/>
              </w:rPr>
              <m:t>C</m:t>
            </m:r>
          </m:e>
          <m:sub>
            <m:r>
              <m:rPr>
                <m:sty m:val="bi"/>
              </m:rPr>
              <w:rPr>
                <w:rFonts w:ascii="Cambria Math" w:hAnsi="Cambria Math"/>
                <w:noProof/>
                <w:lang w:val="en-GB"/>
              </w:rPr>
              <m:t>m</m:t>
            </m:r>
          </m:sub>
        </m:sSub>
      </m:oMath>
      <w:r w:rsidR="00034218" w:rsidRPr="000A2A8B">
        <w:rPr>
          <w:noProof/>
          <w:lang w:val="en-GB"/>
        </w:rPr>
        <w:t>), and</w:t>
      </w:r>
      <w:r w:rsidR="0017232C" w:rsidRPr="000A2A8B">
        <w:rPr>
          <w:noProof/>
          <w:lang w:val="en-GB"/>
        </w:rPr>
        <w:t xml:space="preserve"> </w:t>
      </w:r>
      <w:r w:rsidR="0017232C" w:rsidRPr="000A2A8B">
        <w:rPr>
          <w:noProof/>
          <w:lang w:val="en-GB" w:eastAsia="zh-CN"/>
        </w:rPr>
        <w:t>(</w:t>
      </w:r>
      <w:r w:rsidR="00034218" w:rsidRPr="000A2A8B">
        <w:rPr>
          <w:noProof/>
          <w:lang w:val="en-GB" w:eastAsia="zh-CN"/>
        </w:rPr>
        <w:t>d)</w:t>
      </w:r>
      <w:r w:rsidR="0017232C" w:rsidRPr="000A2A8B">
        <w:rPr>
          <w:noProof/>
          <w:lang w:val="en-GB" w:eastAsia="zh-CN"/>
        </w:rPr>
        <w:t xml:space="preserve"> </w:t>
      </w:r>
      <m:oMath>
        <m:sSub>
          <m:sSubPr>
            <m:ctrlPr>
              <w:rPr>
                <w:rFonts w:ascii="Cambria Math" w:hAnsi="Cambria Math"/>
                <w:i/>
                <w:noProof/>
                <w:lang w:val="en-GB"/>
              </w:rPr>
            </m:ctrlPr>
          </m:sSubPr>
          <m:e>
            <m:r>
              <m:rPr>
                <m:sty m:val="bi"/>
              </m:rPr>
              <w:rPr>
                <w:rFonts w:ascii="Cambria Math" w:hAnsi="Cambria Math"/>
                <w:noProof/>
                <w:lang w:val="en-GB"/>
              </w:rPr>
              <m:t xml:space="preserve"> C</m:t>
            </m:r>
          </m:e>
          <m:sub>
            <m:r>
              <m:rPr>
                <m:sty m:val="bi"/>
              </m:rPr>
              <w:rPr>
                <w:rFonts w:ascii="Cambria Math" w:hAnsi="Cambria Math"/>
                <w:noProof/>
                <w:lang w:val="en-GB"/>
              </w:rPr>
              <m:t>m</m:t>
            </m:r>
          </m:sub>
        </m:sSub>
        <m:r>
          <m:rPr>
            <m:sty m:val="bi"/>
          </m:rPr>
          <w:rPr>
            <w:rFonts w:ascii="Cambria Math" w:hAnsi="Cambria Math"/>
            <w:noProof/>
            <w:lang w:val="en-GB"/>
          </w:rPr>
          <m:t>±</m:t>
        </m:r>
        <m:sSup>
          <m:sSupPr>
            <m:ctrlPr>
              <w:rPr>
                <w:rFonts w:ascii="Cambria Math" w:hAnsi="Cambria Math"/>
                <w:i/>
                <w:noProof/>
                <w:szCs w:val="24"/>
                <w:lang w:val="en-GB" w:eastAsia="zh-CN"/>
              </w:rPr>
            </m:ctrlPr>
          </m:sSupPr>
          <m:e>
            <m:r>
              <m:rPr>
                <m:sty m:val="bi"/>
              </m:rPr>
              <w:rPr>
                <w:rFonts w:ascii="Cambria Math" w:hAnsi="Cambria Math"/>
                <w:noProof/>
                <w:szCs w:val="24"/>
                <w:lang w:val="en-GB" w:eastAsia="zh-CN"/>
              </w:rPr>
              <m:t>C</m:t>
            </m:r>
          </m:e>
          <m:sup>
            <m:r>
              <m:rPr>
                <m:sty m:val="bi"/>
              </m:rPr>
              <w:rPr>
                <w:rFonts w:ascii="Cambria Math" w:hAnsi="Cambria Math" w:hint="eastAsia"/>
                <w:noProof/>
                <w:szCs w:val="24"/>
                <w:lang w:val="en-GB" w:eastAsia="zh-CN"/>
              </w:rPr>
              <m:t>'</m:t>
            </m:r>
          </m:sup>
        </m:sSup>
      </m:oMath>
      <w:r w:rsidR="0017232C" w:rsidRPr="000A2A8B">
        <w:rPr>
          <w:noProof/>
          <w:lang w:val="en-GB" w:eastAsia="zh-CN"/>
        </w:rPr>
        <w:t xml:space="preserve"> along Sout</w:t>
      </w:r>
      <w:r w:rsidR="00034218" w:rsidRPr="000A2A8B">
        <w:rPr>
          <w:noProof/>
          <w:lang w:val="en-GB" w:eastAsia="zh-CN"/>
        </w:rPr>
        <w:t>h-North line</w:t>
      </w:r>
      <w:r w:rsidR="00A72EB5" w:rsidRPr="000A2A8B">
        <w:rPr>
          <w:noProof/>
          <w:lang w:val="en-GB" w:eastAsia="zh-CN"/>
        </w:rPr>
        <w:t xml:space="preserve"> (the square represents the RU measurement)</w:t>
      </w:r>
      <w:r w:rsidR="0017232C" w:rsidRPr="000A2A8B">
        <w:rPr>
          <w:noProof/>
          <w:lang w:val="en-GB" w:eastAsia="zh-CN"/>
        </w:rPr>
        <w:t>.</w:t>
      </w:r>
    </w:p>
    <w:p w14:paraId="3D4A3F40" w14:textId="77777777" w:rsidR="005271B0" w:rsidRPr="000A2A8B" w:rsidRDefault="005271B0" w:rsidP="00DB276A">
      <w:pPr>
        <w:rPr>
          <w:noProof/>
          <w:lang w:eastAsia="zh-CN"/>
        </w:rPr>
      </w:pPr>
    </w:p>
    <w:p w14:paraId="04F3401D" w14:textId="77777777" w:rsidR="0016305D" w:rsidRPr="000A2A8B" w:rsidRDefault="0016305D" w:rsidP="00DB276A">
      <w:pPr>
        <w:rPr>
          <w:noProof/>
          <w:lang w:eastAsia="zh-CN"/>
        </w:rPr>
      </w:pPr>
    </w:p>
    <w:p w14:paraId="381B0C50" w14:textId="77777777" w:rsidR="0016305D" w:rsidRPr="000A2A8B" w:rsidRDefault="0016305D" w:rsidP="00DB276A">
      <w:pPr>
        <w:rPr>
          <w:noProof/>
          <w:lang w:eastAsia="zh-CN"/>
        </w:rPr>
      </w:pPr>
    </w:p>
    <w:p w14:paraId="7661DF2C" w14:textId="77777777" w:rsidR="00616EE7" w:rsidRPr="000A2A8B" w:rsidRDefault="00616EE7">
      <w:pPr>
        <w:spacing w:after="0"/>
        <w:jc w:val="left"/>
        <w:rPr>
          <w:noProof/>
          <w:lang w:eastAsia="zh-CN"/>
        </w:rPr>
      </w:pPr>
    </w:p>
    <w:p w14:paraId="45448C2F" w14:textId="77777777" w:rsidR="00616EE7" w:rsidRPr="000A2A8B" w:rsidRDefault="00616EE7">
      <w:pPr>
        <w:spacing w:after="0"/>
        <w:jc w:val="left"/>
        <w:rPr>
          <w:noProof/>
          <w:lang w:eastAsia="zh-CN"/>
        </w:rPr>
      </w:pPr>
    </w:p>
    <w:p w14:paraId="3C8E8AE0" w14:textId="77777777" w:rsidR="00814C54" w:rsidRPr="000A2A8B" w:rsidRDefault="00814C54">
      <w:pPr>
        <w:spacing w:after="0"/>
        <w:jc w:val="left"/>
        <w:rPr>
          <w:noProof/>
          <w:lang w:eastAsia="zh-CN"/>
        </w:rPr>
      </w:pPr>
      <w:r w:rsidRPr="000A2A8B">
        <w:rPr>
          <w:noProof/>
          <w:lang w:eastAsia="zh-CN"/>
        </w:rPr>
        <w:br w:type="page"/>
      </w:r>
    </w:p>
    <w:p w14:paraId="178D1EB8" w14:textId="23ABCF17" w:rsidR="00BF2472" w:rsidRPr="00D63915" w:rsidRDefault="00B5114C" w:rsidP="00A178A5">
      <w:pPr>
        <w:spacing w:line="480" w:lineRule="auto"/>
        <w:rPr>
          <w:b/>
          <w:noProof/>
          <w:lang w:eastAsia="zh-CN"/>
        </w:rPr>
      </w:pPr>
      <w:r>
        <w:rPr>
          <w:noProof/>
          <w:lang w:eastAsia="zh-CN"/>
        </w:rPr>
        <w:drawing>
          <wp:inline distT="0" distB="0" distL="0" distR="0" wp14:anchorId="438204E7" wp14:editId="0DA0C0E7">
            <wp:extent cx="3298653" cy="28863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4776" cy="2900431"/>
                    </a:xfrm>
                    <a:prstGeom prst="rect">
                      <a:avLst/>
                    </a:prstGeom>
                  </pic:spPr>
                </pic:pic>
              </a:graphicData>
            </a:graphic>
          </wp:inline>
        </w:drawing>
      </w:r>
    </w:p>
    <w:p w14:paraId="460E0E0D" w14:textId="022C9F8D" w:rsidR="0016305D" w:rsidRPr="000A2A8B" w:rsidRDefault="008401E9" w:rsidP="00380C46">
      <w:pPr>
        <w:pStyle w:val="Caption"/>
        <w:rPr>
          <w:noProof/>
          <w:lang w:val="en-GB"/>
        </w:rPr>
      </w:pPr>
      <w:r w:rsidRPr="000A2A8B">
        <w:rPr>
          <w:noProof/>
          <w:highlight w:val="yellow"/>
          <w:lang w:val="en-GB"/>
        </w:rPr>
        <w:t xml:space="preserve">Figure </w:t>
      </w:r>
      <w:bookmarkStart w:id="23" w:name="Figure_3"/>
      <w:r w:rsidRPr="000A2A8B">
        <w:rPr>
          <w:noProof/>
          <w:highlight w:val="yellow"/>
          <w:lang w:val="en-GB"/>
        </w:rPr>
        <w:fldChar w:fldCharType="begin"/>
      </w:r>
      <w:r w:rsidRPr="000A2A8B">
        <w:rPr>
          <w:noProof/>
          <w:highlight w:val="yellow"/>
          <w:lang w:val="en-GB"/>
        </w:rPr>
        <w:instrText xml:space="preserve"> SEQ Figure \* ARABIC </w:instrText>
      </w:r>
      <w:r w:rsidRPr="000A2A8B">
        <w:rPr>
          <w:noProof/>
          <w:highlight w:val="yellow"/>
          <w:lang w:val="en-GB"/>
        </w:rPr>
        <w:fldChar w:fldCharType="separate"/>
      </w:r>
      <w:r w:rsidR="00DE0684">
        <w:rPr>
          <w:noProof/>
          <w:highlight w:val="yellow"/>
          <w:lang w:val="en-GB"/>
        </w:rPr>
        <w:t>3</w:t>
      </w:r>
      <w:r w:rsidRPr="000A2A8B">
        <w:rPr>
          <w:noProof/>
          <w:highlight w:val="yellow"/>
          <w:lang w:val="en-GB"/>
        </w:rPr>
        <w:fldChar w:fldCharType="end"/>
      </w:r>
      <w:bookmarkEnd w:id="23"/>
      <w:r w:rsidR="00A178A5" w:rsidRPr="002945F1">
        <w:rPr>
          <w:noProof/>
          <w:highlight w:val="yellow"/>
          <w:lang w:val="en-GB"/>
        </w:rPr>
        <w:t>.</w:t>
      </w:r>
      <w:r w:rsidR="00A178A5" w:rsidRPr="000A2A8B">
        <w:rPr>
          <w:noProof/>
          <w:lang w:val="en-GB"/>
        </w:rPr>
        <w:t xml:space="preserve"> </w:t>
      </w:r>
      <w:r w:rsidR="001548E8" w:rsidRPr="000A2A8B">
        <w:rPr>
          <w:noProof/>
          <w:lang w:val="en-GB" w:eastAsia="zh-CN"/>
        </w:rPr>
        <w:t>UFP number-size distribution dN/dlog</w:t>
      </w:r>
      <w:r w:rsidR="002B6B06" w:rsidRPr="000A2A8B">
        <w:rPr>
          <w:noProof/>
          <w:lang w:val="en-GB" w:eastAsia="zh-CN"/>
        </w:rPr>
        <w:t>(</w:t>
      </w:r>
      <w:r w:rsidR="001548E8" w:rsidRPr="000A2A8B">
        <w:rPr>
          <w:noProof/>
          <w:lang w:val="en-GB" w:eastAsia="zh-CN"/>
        </w:rPr>
        <w:t>Dp</w:t>
      </w:r>
      <w:r w:rsidR="002B6B06" w:rsidRPr="000A2A8B">
        <w:rPr>
          <w:noProof/>
          <w:lang w:val="en-GB" w:eastAsia="zh-CN"/>
        </w:rPr>
        <w:t>)</w:t>
      </w:r>
      <w:r w:rsidR="001548E8" w:rsidRPr="000A2A8B">
        <w:rPr>
          <w:noProof/>
          <w:lang w:val="en-GB" w:eastAsia="zh-CN"/>
        </w:rPr>
        <w:t xml:space="preserve"> (# cm</w:t>
      </w:r>
      <w:r w:rsidR="001548E8" w:rsidRPr="000A2A8B">
        <w:rPr>
          <w:noProof/>
          <w:vertAlign w:val="superscript"/>
          <w:lang w:val="en-GB" w:eastAsia="zh-CN"/>
        </w:rPr>
        <w:t>-3</w:t>
      </w:r>
      <w:r w:rsidR="001548E8" w:rsidRPr="000A2A8B">
        <w:rPr>
          <w:noProof/>
          <w:lang w:val="en-GB" w:eastAsia="zh-CN"/>
        </w:rPr>
        <w:t>)</w:t>
      </w:r>
      <w:r w:rsidR="00CE1545" w:rsidRPr="000A2A8B">
        <w:rPr>
          <w:noProof/>
          <w:lang w:val="en-GB" w:eastAsia="zh-CN"/>
        </w:rPr>
        <w:t xml:space="preserve"> at roof top</w:t>
      </w:r>
      <w:r w:rsidR="001E21DB" w:rsidRPr="000A2A8B">
        <w:rPr>
          <w:noProof/>
          <w:lang w:val="en-GB" w:eastAsia="zh-CN"/>
        </w:rPr>
        <w:t xml:space="preserve"> of Marylebone Road</w:t>
      </w:r>
      <w:r w:rsidR="00880E8E" w:rsidRPr="000A2A8B">
        <w:rPr>
          <w:noProof/>
          <w:lang w:val="en-GB" w:eastAsia="zh-CN"/>
        </w:rPr>
        <w:t xml:space="preserve"> (MR)</w:t>
      </w:r>
      <w:r w:rsidR="001E21DB" w:rsidRPr="000A2A8B">
        <w:rPr>
          <w:noProof/>
          <w:lang w:val="en-GB" w:eastAsia="zh-CN"/>
        </w:rPr>
        <w:t xml:space="preserve"> </w:t>
      </w:r>
      <w:r w:rsidR="00CE1545" w:rsidRPr="000A2A8B">
        <w:rPr>
          <w:noProof/>
          <w:lang w:val="en-GB" w:eastAsia="zh-CN"/>
        </w:rPr>
        <w:t xml:space="preserve">and </w:t>
      </w:r>
      <w:r w:rsidR="001E21DB" w:rsidRPr="000A2A8B">
        <w:rPr>
          <w:noProof/>
          <w:lang w:val="en-GB" w:eastAsia="zh-CN"/>
        </w:rPr>
        <w:t>Regent’s University</w:t>
      </w:r>
      <w:r w:rsidR="00880E8E" w:rsidRPr="000A2A8B">
        <w:rPr>
          <w:noProof/>
          <w:lang w:val="en-GB" w:eastAsia="zh-CN"/>
        </w:rPr>
        <w:t xml:space="preserve"> (RU).</w:t>
      </w:r>
      <w:r w:rsidR="00604771" w:rsidRPr="000A2A8B">
        <w:rPr>
          <w:noProof/>
          <w:lang w:val="en-GB" w:eastAsia="zh-CN"/>
        </w:rPr>
        <w:t xml:space="preserve"> The </w:t>
      </w:r>
      <w:r w:rsidR="00604771" w:rsidRPr="000A2A8B">
        <w:rPr>
          <w:noProof/>
          <w:lang w:val="en-GB"/>
        </w:rPr>
        <w:t>shaded areas represent the fluctuation intensity</w:t>
      </w:r>
      <w:r w:rsidR="00A24728" w:rsidRPr="000A2A8B">
        <w:rPr>
          <w:noProof/>
          <w:lang w:val="en-GB" w:eastAsia="zh-CN"/>
        </w:rPr>
        <w:t>.</w:t>
      </w:r>
      <w:r w:rsidR="00880E8E" w:rsidRPr="000A2A8B">
        <w:rPr>
          <w:noProof/>
          <w:lang w:val="en-GB" w:eastAsia="zh-CN"/>
        </w:rPr>
        <w:t xml:space="preserve"> Vertical lines indicate the nucleation mode diameter at MR and RU.</w:t>
      </w:r>
    </w:p>
    <w:p w14:paraId="0F00A467" w14:textId="77777777" w:rsidR="006728C1" w:rsidRPr="000A2A8B" w:rsidRDefault="006728C1" w:rsidP="00DB276A">
      <w:pPr>
        <w:rPr>
          <w:noProof/>
          <w:lang w:eastAsia="zh-CN"/>
        </w:rPr>
      </w:pPr>
    </w:p>
    <w:p w14:paraId="5E00DA77" w14:textId="77777777" w:rsidR="006728C1" w:rsidRPr="000A2A8B" w:rsidRDefault="006728C1" w:rsidP="00DB276A">
      <w:pPr>
        <w:rPr>
          <w:noProof/>
          <w:lang w:eastAsia="zh-CN"/>
        </w:rPr>
      </w:pPr>
    </w:p>
    <w:p w14:paraId="5D25773B" w14:textId="77777777" w:rsidR="006728C1" w:rsidRPr="000A2A8B" w:rsidRDefault="006728C1" w:rsidP="00DB276A">
      <w:pPr>
        <w:rPr>
          <w:noProof/>
          <w:lang w:eastAsia="zh-CN"/>
        </w:rPr>
      </w:pPr>
    </w:p>
    <w:p w14:paraId="01465C59" w14:textId="77777777" w:rsidR="006728C1" w:rsidRPr="000A2A8B" w:rsidRDefault="006728C1" w:rsidP="00DB276A">
      <w:pPr>
        <w:rPr>
          <w:noProof/>
          <w:lang w:eastAsia="zh-CN"/>
        </w:rPr>
      </w:pPr>
    </w:p>
    <w:p w14:paraId="46E2D469" w14:textId="77777777" w:rsidR="006728C1" w:rsidRPr="000A2A8B" w:rsidRDefault="006728C1" w:rsidP="00DB276A">
      <w:pPr>
        <w:rPr>
          <w:noProof/>
          <w:lang w:eastAsia="zh-CN"/>
        </w:rPr>
      </w:pPr>
    </w:p>
    <w:p w14:paraId="44CAF85A" w14:textId="77777777" w:rsidR="006728C1" w:rsidRPr="000A2A8B" w:rsidRDefault="006728C1" w:rsidP="00DB276A">
      <w:pPr>
        <w:rPr>
          <w:noProof/>
          <w:lang w:eastAsia="zh-CN"/>
        </w:rPr>
      </w:pPr>
    </w:p>
    <w:p w14:paraId="36BB9B30" w14:textId="77777777" w:rsidR="006728C1" w:rsidRPr="000A2A8B" w:rsidRDefault="006728C1" w:rsidP="00DB276A">
      <w:pPr>
        <w:rPr>
          <w:noProof/>
          <w:lang w:eastAsia="zh-CN"/>
        </w:rPr>
      </w:pPr>
    </w:p>
    <w:p w14:paraId="47B2F211" w14:textId="77777777" w:rsidR="00380C46" w:rsidRPr="000A2A8B" w:rsidRDefault="00380C46" w:rsidP="00DB276A">
      <w:pPr>
        <w:rPr>
          <w:noProof/>
          <w:lang w:eastAsia="zh-CN"/>
        </w:rPr>
      </w:pPr>
    </w:p>
    <w:p w14:paraId="0DB5229F" w14:textId="77777777" w:rsidR="00380C46" w:rsidRPr="000A2A8B" w:rsidRDefault="00380C46" w:rsidP="00DB276A">
      <w:pPr>
        <w:rPr>
          <w:noProof/>
          <w:lang w:eastAsia="zh-CN"/>
        </w:rPr>
      </w:pPr>
    </w:p>
    <w:p w14:paraId="12EAA6A6" w14:textId="77777777" w:rsidR="006D256D" w:rsidRPr="000A2A8B" w:rsidRDefault="006D256D" w:rsidP="00DB276A">
      <w:pPr>
        <w:rPr>
          <w:noProof/>
          <w:lang w:eastAsia="zh-CN"/>
        </w:rPr>
      </w:pPr>
    </w:p>
    <w:p w14:paraId="256EEA6A" w14:textId="77777777" w:rsidR="006728C1" w:rsidRPr="000A2A8B" w:rsidRDefault="006728C1" w:rsidP="00DB276A">
      <w:pPr>
        <w:rPr>
          <w:noProof/>
          <w:lang w:eastAsia="zh-CN"/>
        </w:rPr>
      </w:pPr>
    </w:p>
    <w:p w14:paraId="4233326F" w14:textId="77777777" w:rsidR="001001B0" w:rsidRPr="000A2A8B" w:rsidRDefault="001001B0" w:rsidP="00DB276A">
      <w:pPr>
        <w:rPr>
          <w:noProof/>
          <w:lang w:eastAsia="zh-CN"/>
        </w:rPr>
      </w:pPr>
    </w:p>
    <w:p w14:paraId="6CCDF629" w14:textId="0AACD3B3" w:rsidR="00814E91" w:rsidRPr="000A2A8B" w:rsidRDefault="00814E91" w:rsidP="00DB276A">
      <w:pPr>
        <w:rPr>
          <w:noProof/>
          <w:lang w:eastAsia="zh-CN"/>
        </w:rPr>
      </w:pPr>
    </w:p>
    <w:p w14:paraId="52AA8DA8" w14:textId="5BCFFA6B" w:rsidR="00CC4D97" w:rsidRPr="000A2A8B" w:rsidRDefault="00CC4D97" w:rsidP="00DB276A">
      <w:pPr>
        <w:rPr>
          <w:noProof/>
          <w:lang w:eastAsia="zh-CN"/>
        </w:rPr>
      </w:pPr>
    </w:p>
    <w:p w14:paraId="54C6D3A8" w14:textId="77777777" w:rsidR="00CC4D97" w:rsidRPr="000A2A8B" w:rsidRDefault="00CC4D97" w:rsidP="00DB276A">
      <w:pPr>
        <w:rPr>
          <w:noProof/>
          <w:lang w:eastAsia="zh-CN"/>
        </w:rPr>
      </w:pPr>
    </w:p>
    <w:p w14:paraId="7B8F0D2E" w14:textId="67E96EE5" w:rsidR="00A24728" w:rsidRPr="000A2A8B" w:rsidRDefault="00A24728" w:rsidP="00DB276A">
      <w:pPr>
        <w:rPr>
          <w:noProof/>
          <w:lang w:eastAsia="zh-CN"/>
        </w:rPr>
      </w:pPr>
    </w:p>
    <w:p w14:paraId="01504513" w14:textId="77777777" w:rsidR="00A24728" w:rsidRPr="000A2A8B" w:rsidRDefault="00A24728" w:rsidP="00DB276A">
      <w:pPr>
        <w:rPr>
          <w:noProof/>
          <w:lang w:eastAsia="zh-CN"/>
        </w:rPr>
      </w:pPr>
    </w:p>
    <w:p w14:paraId="06592594" w14:textId="225FC986" w:rsidR="007829D0" w:rsidRPr="000A2A8B" w:rsidRDefault="007829D0" w:rsidP="007829D0">
      <w:pPr>
        <w:spacing w:line="480" w:lineRule="auto"/>
        <w:rPr>
          <w:b/>
          <w:noProof/>
        </w:rPr>
      </w:pPr>
      <w:r w:rsidRPr="000A2A8B">
        <w:rPr>
          <w:b/>
          <w:noProof/>
        </w:rPr>
        <w:t xml:space="preserve">(a)                                                                          </w:t>
      </w:r>
    </w:p>
    <w:p w14:paraId="2EF5CA19" w14:textId="2F2F5696" w:rsidR="00544F03" w:rsidRPr="000A2A8B" w:rsidRDefault="007829D0" w:rsidP="00DB276A">
      <w:pPr>
        <w:rPr>
          <w:noProof/>
          <w:lang w:eastAsia="zh-CN"/>
        </w:rPr>
      </w:pPr>
      <w:r w:rsidRPr="00D63915">
        <w:rPr>
          <w:noProof/>
          <w:lang w:eastAsia="zh-CN"/>
        </w:rPr>
        <w:t xml:space="preserve"> </w:t>
      </w:r>
      <w:r w:rsidR="00146892" w:rsidRPr="00146892">
        <w:rPr>
          <w:noProof/>
          <w:lang w:eastAsia="en-GB"/>
        </w:rPr>
        <w:t xml:space="preserve"> </w:t>
      </w:r>
      <w:r w:rsidR="00146892">
        <w:rPr>
          <w:noProof/>
          <w:lang w:eastAsia="zh-CN"/>
        </w:rPr>
        <w:drawing>
          <wp:inline distT="0" distB="0" distL="0" distR="0" wp14:anchorId="584316BE" wp14:editId="3030693A">
            <wp:extent cx="3085106" cy="2203647"/>
            <wp:effectExtent l="0" t="0" r="127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8709" cy="2206221"/>
                    </a:xfrm>
                    <a:prstGeom prst="rect">
                      <a:avLst/>
                    </a:prstGeom>
                  </pic:spPr>
                </pic:pic>
              </a:graphicData>
            </a:graphic>
          </wp:inline>
        </w:drawing>
      </w:r>
    </w:p>
    <w:p w14:paraId="7D1F2A81" w14:textId="00136DDF" w:rsidR="00750DC0" w:rsidRPr="000A2A8B" w:rsidRDefault="00750DC0" w:rsidP="00750DC0">
      <w:pPr>
        <w:spacing w:line="480" w:lineRule="auto"/>
        <w:rPr>
          <w:b/>
          <w:noProof/>
        </w:rPr>
      </w:pPr>
      <w:r w:rsidRPr="000A2A8B">
        <w:rPr>
          <w:b/>
          <w:noProof/>
        </w:rPr>
        <w:t>(</w:t>
      </w:r>
      <w:r w:rsidR="007829D0" w:rsidRPr="000A2A8B">
        <w:rPr>
          <w:b/>
          <w:noProof/>
        </w:rPr>
        <w:t>b</w:t>
      </w:r>
      <w:r w:rsidRPr="000A2A8B">
        <w:rPr>
          <w:b/>
          <w:noProof/>
        </w:rPr>
        <w:t xml:space="preserve">)                                                                          </w:t>
      </w:r>
    </w:p>
    <w:p w14:paraId="3AC65F85" w14:textId="2AB91483" w:rsidR="00A24728" w:rsidRPr="0042597E" w:rsidRDefault="00146892" w:rsidP="000E0C13">
      <w:pPr>
        <w:rPr>
          <w:noProof/>
          <w:lang w:eastAsia="zh-CN"/>
        </w:rPr>
      </w:pPr>
      <w:r>
        <w:rPr>
          <w:noProof/>
          <w:lang w:eastAsia="zh-CN"/>
        </w:rPr>
        <w:drawing>
          <wp:inline distT="0" distB="0" distL="0" distR="0" wp14:anchorId="1954A37C" wp14:editId="5F1080DF">
            <wp:extent cx="3200407" cy="22860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0407" cy="2286005"/>
                    </a:xfrm>
                    <a:prstGeom prst="rect">
                      <a:avLst/>
                    </a:prstGeom>
                  </pic:spPr>
                </pic:pic>
              </a:graphicData>
            </a:graphic>
          </wp:inline>
        </w:drawing>
      </w:r>
      <w:r w:rsidR="009B07D6" w:rsidRPr="00D63915">
        <w:rPr>
          <w:noProof/>
          <w:lang w:eastAsia="zh-CN"/>
        </w:rPr>
        <w:t xml:space="preserve"> </w:t>
      </w:r>
    </w:p>
    <w:p w14:paraId="39CF2EE1" w14:textId="046AC3EF" w:rsidR="00A24728" w:rsidRPr="00D63915" w:rsidRDefault="00A24728" w:rsidP="000E0C13">
      <w:pPr>
        <w:rPr>
          <w:noProof/>
          <w:lang w:eastAsia="zh-CN"/>
        </w:rPr>
      </w:pPr>
      <w:r w:rsidRPr="000A2A8B">
        <w:rPr>
          <w:b/>
          <w:noProof/>
        </w:rPr>
        <w:t>(</w:t>
      </w:r>
      <w:r w:rsidR="007829D0" w:rsidRPr="000A2A8B">
        <w:rPr>
          <w:b/>
          <w:noProof/>
        </w:rPr>
        <w:t>c</w:t>
      </w:r>
      <w:r w:rsidRPr="000A2A8B">
        <w:rPr>
          <w:b/>
          <w:noProof/>
        </w:rPr>
        <w:t>)</w:t>
      </w:r>
    </w:p>
    <w:p w14:paraId="6508BF63" w14:textId="6B510522" w:rsidR="006728C1" w:rsidRPr="00D63915" w:rsidRDefault="00146892" w:rsidP="000E0C13">
      <w:pPr>
        <w:rPr>
          <w:b/>
          <w:noProof/>
          <w:lang w:eastAsia="zh-CN"/>
        </w:rPr>
      </w:pPr>
      <w:r w:rsidRPr="00146892">
        <w:rPr>
          <w:noProof/>
          <w:lang w:eastAsia="en-GB"/>
        </w:rPr>
        <w:t xml:space="preserve"> </w:t>
      </w:r>
      <w:r>
        <w:rPr>
          <w:noProof/>
          <w:lang w:eastAsia="zh-CN"/>
        </w:rPr>
        <w:drawing>
          <wp:inline distT="0" distB="0" distL="0" distR="0" wp14:anchorId="2573A936" wp14:editId="612F3F7D">
            <wp:extent cx="3200407" cy="22860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0407" cy="2286005"/>
                    </a:xfrm>
                    <a:prstGeom prst="rect">
                      <a:avLst/>
                    </a:prstGeom>
                  </pic:spPr>
                </pic:pic>
              </a:graphicData>
            </a:graphic>
          </wp:inline>
        </w:drawing>
      </w:r>
    </w:p>
    <w:p w14:paraId="40B07909" w14:textId="6B1B6602" w:rsidR="00E51B9E" w:rsidRPr="000A2A8B" w:rsidRDefault="008401E9" w:rsidP="00146892">
      <w:pPr>
        <w:pStyle w:val="Caption"/>
        <w:rPr>
          <w:noProof/>
          <w:lang w:val="en-GB"/>
        </w:rPr>
      </w:pPr>
      <w:r w:rsidRPr="000A2A8B">
        <w:rPr>
          <w:noProof/>
          <w:highlight w:val="yellow"/>
          <w:lang w:val="en-GB"/>
        </w:rPr>
        <w:t xml:space="preserve">Figure </w:t>
      </w:r>
      <w:bookmarkStart w:id="24" w:name="Figure_4"/>
      <w:r w:rsidRPr="000A2A8B">
        <w:rPr>
          <w:noProof/>
          <w:highlight w:val="yellow"/>
          <w:lang w:val="en-GB"/>
        </w:rPr>
        <w:fldChar w:fldCharType="begin"/>
      </w:r>
      <w:r w:rsidRPr="000A2A8B">
        <w:rPr>
          <w:noProof/>
          <w:highlight w:val="yellow"/>
          <w:lang w:val="en-GB"/>
        </w:rPr>
        <w:instrText xml:space="preserve"> SEQ Figure \* ARABIC </w:instrText>
      </w:r>
      <w:r w:rsidRPr="000A2A8B">
        <w:rPr>
          <w:noProof/>
          <w:highlight w:val="yellow"/>
          <w:lang w:val="en-GB"/>
        </w:rPr>
        <w:fldChar w:fldCharType="separate"/>
      </w:r>
      <w:r w:rsidR="00DE0684">
        <w:rPr>
          <w:noProof/>
          <w:highlight w:val="yellow"/>
          <w:lang w:val="en-GB"/>
        </w:rPr>
        <w:t>4</w:t>
      </w:r>
      <w:r w:rsidRPr="000A2A8B">
        <w:rPr>
          <w:noProof/>
          <w:highlight w:val="yellow"/>
          <w:lang w:val="en-GB"/>
        </w:rPr>
        <w:fldChar w:fldCharType="end"/>
      </w:r>
      <w:bookmarkEnd w:id="24"/>
      <w:r w:rsidR="006728C1" w:rsidRPr="000A2A8B">
        <w:rPr>
          <w:noProof/>
          <w:highlight w:val="yellow"/>
          <w:lang w:val="en-GB"/>
        </w:rPr>
        <w:t>.</w:t>
      </w:r>
      <w:r w:rsidR="006728C1" w:rsidRPr="000A2A8B">
        <w:rPr>
          <w:noProof/>
          <w:lang w:val="en-GB"/>
        </w:rPr>
        <w:t xml:space="preserve"> </w:t>
      </w:r>
      <w:r w:rsidR="0029437E" w:rsidRPr="000A2A8B">
        <w:rPr>
          <w:noProof/>
          <w:lang w:val="en-GB"/>
        </w:rPr>
        <w:t>SVOCs concentration (ng m</w:t>
      </w:r>
      <w:r w:rsidR="0029437E" w:rsidRPr="000A2A8B">
        <w:rPr>
          <w:noProof/>
          <w:vertAlign w:val="superscript"/>
          <w:lang w:val="en-GB"/>
        </w:rPr>
        <w:t>-3</w:t>
      </w:r>
      <w:r w:rsidR="0029437E" w:rsidRPr="000A2A8B">
        <w:rPr>
          <w:noProof/>
          <w:lang w:val="en-GB"/>
        </w:rPr>
        <w:t>)</w:t>
      </w:r>
      <w:r w:rsidR="0029437E" w:rsidRPr="000A2A8B">
        <w:rPr>
          <w:noProof/>
          <w:lang w:val="en-GB" w:eastAsia="zh-CN"/>
        </w:rPr>
        <w:t xml:space="preserve"> </w:t>
      </w:r>
      <w:r w:rsidR="00FB3F7F" w:rsidRPr="000A2A8B">
        <w:rPr>
          <w:noProof/>
          <w:lang w:val="en-GB" w:eastAsia="zh-CN"/>
        </w:rPr>
        <w:t>at roof top of Marylebone Road and Regent’s University</w:t>
      </w:r>
      <w:r w:rsidR="00C71475" w:rsidRPr="000A2A8B">
        <w:rPr>
          <w:noProof/>
          <w:lang w:val="en-GB" w:eastAsia="zh-CN"/>
        </w:rPr>
        <w:t>:</w:t>
      </w:r>
      <w:r w:rsidR="004113C1" w:rsidRPr="000A2A8B">
        <w:rPr>
          <w:noProof/>
          <w:lang w:val="en-GB" w:eastAsia="zh-CN"/>
        </w:rPr>
        <w:t xml:space="preserve"> </w:t>
      </w:r>
      <w:r w:rsidR="004113C1" w:rsidRPr="000A2A8B">
        <w:rPr>
          <w:noProof/>
          <w:lang w:val="en-GB"/>
        </w:rPr>
        <w:t xml:space="preserve">(a) Sum of gas and particle concentrations; </w:t>
      </w:r>
      <w:r w:rsidR="00FF7B27" w:rsidRPr="000A2A8B">
        <w:rPr>
          <w:noProof/>
          <w:lang w:val="en-GB"/>
        </w:rPr>
        <w:t>(</w:t>
      </w:r>
      <w:r w:rsidR="004113C1" w:rsidRPr="000A2A8B">
        <w:rPr>
          <w:noProof/>
          <w:lang w:val="en-GB"/>
        </w:rPr>
        <w:t>b</w:t>
      </w:r>
      <w:r w:rsidR="00FF7B27" w:rsidRPr="000A2A8B">
        <w:rPr>
          <w:noProof/>
          <w:lang w:val="en-GB"/>
        </w:rPr>
        <w:t>) Gas concentrations</w:t>
      </w:r>
      <w:r w:rsidR="004113C1" w:rsidRPr="000A2A8B">
        <w:rPr>
          <w:noProof/>
          <w:lang w:val="en-GB"/>
        </w:rPr>
        <w:t xml:space="preserve"> and</w:t>
      </w:r>
      <w:r w:rsidR="00FF7B27" w:rsidRPr="000A2A8B">
        <w:rPr>
          <w:noProof/>
          <w:lang w:val="en-GB"/>
        </w:rPr>
        <w:t xml:space="preserve"> (</w:t>
      </w:r>
      <w:r w:rsidR="004113C1" w:rsidRPr="000A2A8B">
        <w:rPr>
          <w:noProof/>
          <w:lang w:val="en-GB"/>
        </w:rPr>
        <w:t>c</w:t>
      </w:r>
      <w:r w:rsidR="00FF7B27" w:rsidRPr="000A2A8B">
        <w:rPr>
          <w:noProof/>
          <w:lang w:val="en-GB"/>
        </w:rPr>
        <w:t>) Particle concentrations,</w:t>
      </w:r>
      <w:r w:rsidR="005C6467" w:rsidRPr="000A2A8B">
        <w:rPr>
          <w:noProof/>
          <w:lang w:val="en-GB"/>
        </w:rPr>
        <w:t xml:space="preserve">; </w:t>
      </w:r>
      <w:r w:rsidR="005C6467" w:rsidRPr="000A2A8B">
        <w:rPr>
          <w:noProof/>
          <w:lang w:val="en-GB" w:eastAsia="zh-CN"/>
        </w:rPr>
        <w:t xml:space="preserve">The </w:t>
      </w:r>
      <w:r w:rsidR="005C6467" w:rsidRPr="000A2A8B">
        <w:rPr>
          <w:noProof/>
          <w:lang w:val="en-GB"/>
        </w:rPr>
        <w:t>shaded areas represent the fluctuation intensity.</w:t>
      </w:r>
    </w:p>
    <w:p w14:paraId="074D7EF8" w14:textId="314D2815" w:rsidR="001B63E4" w:rsidRPr="000A2A8B" w:rsidRDefault="001B63E4" w:rsidP="001B63E4">
      <w:pPr>
        <w:spacing w:line="480" w:lineRule="auto"/>
        <w:rPr>
          <w:b/>
          <w:noProof/>
        </w:rPr>
      </w:pPr>
      <w:r w:rsidRPr="000A2A8B">
        <w:rPr>
          <w:b/>
          <w:noProof/>
        </w:rPr>
        <w:t xml:space="preserve">(a)       </w:t>
      </w:r>
      <w:r w:rsidR="00A52EF0" w:rsidRPr="000A2A8B">
        <w:rPr>
          <w:b/>
          <w:noProof/>
        </w:rPr>
        <w:t>Case “</w:t>
      </w:r>
      <w:r w:rsidR="00DD55DA" w:rsidRPr="000A2A8B">
        <w:rPr>
          <w:b/>
          <w:noProof/>
        </w:rPr>
        <w:t>MR only</w:t>
      </w:r>
      <w:r w:rsidR="00A52EF0" w:rsidRPr="000A2A8B">
        <w:rPr>
          <w:b/>
          <w:noProof/>
        </w:rPr>
        <w:t>”</w:t>
      </w:r>
      <w:r w:rsidRPr="000A2A8B">
        <w:rPr>
          <w:b/>
          <w:noProof/>
        </w:rPr>
        <w:t xml:space="preserve">                                                                  </w:t>
      </w:r>
    </w:p>
    <w:p w14:paraId="05E145BA" w14:textId="1F0453E8" w:rsidR="005E3946" w:rsidRPr="000A2A8B" w:rsidRDefault="0000240B" w:rsidP="005C4597">
      <w:pPr>
        <w:rPr>
          <w:b/>
          <w:noProof/>
        </w:rPr>
      </w:pPr>
      <w:r>
        <w:rPr>
          <w:noProof/>
          <w:lang w:eastAsia="zh-CN"/>
        </w:rPr>
        <w:drawing>
          <wp:inline distT="0" distB="0" distL="0" distR="0" wp14:anchorId="0413A6A1" wp14:editId="6ED6991F">
            <wp:extent cx="3013544" cy="24820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444" b="9195"/>
                    <a:stretch/>
                  </pic:blipFill>
                  <pic:spPr bwMode="auto">
                    <a:xfrm>
                      <a:off x="0" y="0"/>
                      <a:ext cx="3030838" cy="2496254"/>
                    </a:xfrm>
                    <a:prstGeom prst="rect">
                      <a:avLst/>
                    </a:prstGeom>
                    <a:ln>
                      <a:noFill/>
                    </a:ln>
                    <a:extLst>
                      <a:ext uri="{53640926-AAD7-44D8-BBD7-CCE9431645EC}">
                        <a14:shadowObscured xmlns:a14="http://schemas.microsoft.com/office/drawing/2010/main"/>
                      </a:ext>
                    </a:extLst>
                  </pic:spPr>
                </pic:pic>
              </a:graphicData>
            </a:graphic>
          </wp:inline>
        </w:drawing>
      </w:r>
    </w:p>
    <w:p w14:paraId="0A106DE1" w14:textId="7ED2760F" w:rsidR="004A7603" w:rsidRPr="000A2A8B" w:rsidRDefault="004A7603" w:rsidP="005C4597">
      <w:pPr>
        <w:rPr>
          <w:b/>
          <w:noProof/>
        </w:rPr>
      </w:pPr>
      <w:r w:rsidRPr="000A2A8B">
        <w:rPr>
          <w:b/>
          <w:noProof/>
        </w:rPr>
        <w:t>(b)</w:t>
      </w:r>
      <w:r w:rsidR="00DD55DA" w:rsidRPr="000A2A8B">
        <w:rPr>
          <w:b/>
          <w:noProof/>
        </w:rPr>
        <w:t xml:space="preserve"> </w:t>
      </w:r>
      <w:r w:rsidR="00E51148" w:rsidRPr="000A2A8B">
        <w:rPr>
          <w:b/>
          <w:noProof/>
        </w:rPr>
        <w:t xml:space="preserve">   </w:t>
      </w:r>
      <w:r w:rsidR="00A52EF0" w:rsidRPr="000A2A8B">
        <w:rPr>
          <w:b/>
          <w:noProof/>
        </w:rPr>
        <w:t>Case “</w:t>
      </w:r>
      <w:r w:rsidR="00DD55DA" w:rsidRPr="000A2A8B">
        <w:rPr>
          <w:b/>
          <w:noProof/>
        </w:rPr>
        <w:t>Others</w:t>
      </w:r>
      <w:r w:rsidR="00A52EF0" w:rsidRPr="000A2A8B">
        <w:rPr>
          <w:b/>
          <w:noProof/>
        </w:rPr>
        <w:t>”</w:t>
      </w:r>
      <w:r w:rsidR="00DD55DA" w:rsidRPr="000A2A8B">
        <w:rPr>
          <w:b/>
          <w:noProof/>
        </w:rPr>
        <w:t xml:space="preserve"> </w:t>
      </w:r>
    </w:p>
    <w:p w14:paraId="691E84B7" w14:textId="074A5A30" w:rsidR="004A7603" w:rsidRPr="000A2A8B" w:rsidRDefault="00240B66" w:rsidP="005C4597">
      <w:pPr>
        <w:rPr>
          <w:b/>
          <w:noProof/>
        </w:rPr>
      </w:pPr>
      <w:r>
        <w:rPr>
          <w:noProof/>
          <w:lang w:eastAsia="zh-CN"/>
        </w:rPr>
        <w:drawing>
          <wp:inline distT="0" distB="0" distL="0" distR="0" wp14:anchorId="4A729830" wp14:editId="47653AC5">
            <wp:extent cx="2950591" cy="2437830"/>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444" b="8935"/>
                    <a:stretch/>
                  </pic:blipFill>
                  <pic:spPr bwMode="auto">
                    <a:xfrm>
                      <a:off x="0" y="0"/>
                      <a:ext cx="2965585" cy="2450218"/>
                    </a:xfrm>
                    <a:prstGeom prst="rect">
                      <a:avLst/>
                    </a:prstGeom>
                    <a:ln>
                      <a:noFill/>
                    </a:ln>
                    <a:extLst>
                      <a:ext uri="{53640926-AAD7-44D8-BBD7-CCE9431645EC}">
                        <a14:shadowObscured xmlns:a14="http://schemas.microsoft.com/office/drawing/2010/main"/>
                      </a:ext>
                    </a:extLst>
                  </pic:spPr>
                </pic:pic>
              </a:graphicData>
            </a:graphic>
          </wp:inline>
        </w:drawing>
      </w:r>
    </w:p>
    <w:p w14:paraId="4598EF27" w14:textId="784CA4B5" w:rsidR="004A7603" w:rsidRPr="000A2A8B" w:rsidRDefault="004A7603" w:rsidP="005C4597">
      <w:pPr>
        <w:rPr>
          <w:b/>
          <w:noProof/>
        </w:rPr>
      </w:pPr>
      <w:r w:rsidRPr="000A2A8B">
        <w:rPr>
          <w:b/>
          <w:noProof/>
        </w:rPr>
        <w:t>(c)</w:t>
      </w:r>
      <w:r w:rsidR="00A52EF0" w:rsidRPr="000A2A8B">
        <w:rPr>
          <w:b/>
          <w:noProof/>
        </w:rPr>
        <w:t xml:space="preserve"> All scenarios</w:t>
      </w:r>
    </w:p>
    <w:p w14:paraId="2F57A738" w14:textId="436D51B7" w:rsidR="00E9619A" w:rsidRPr="000A2A8B" w:rsidRDefault="00E05573" w:rsidP="005C4597">
      <w:pPr>
        <w:rPr>
          <w:b/>
          <w:noProof/>
        </w:rPr>
      </w:pPr>
      <w:r>
        <w:rPr>
          <w:noProof/>
          <w:lang w:eastAsia="zh-CN"/>
        </w:rPr>
        <w:drawing>
          <wp:inline distT="0" distB="0" distL="0" distR="0" wp14:anchorId="4A74A1AC" wp14:editId="53E4C41A">
            <wp:extent cx="3200407" cy="22860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407" cy="2286005"/>
                    </a:xfrm>
                    <a:prstGeom prst="rect">
                      <a:avLst/>
                    </a:prstGeom>
                  </pic:spPr>
                </pic:pic>
              </a:graphicData>
            </a:graphic>
          </wp:inline>
        </w:drawing>
      </w:r>
    </w:p>
    <w:p w14:paraId="4489A839" w14:textId="16377115" w:rsidR="001B63E4" w:rsidRPr="000A2A8B" w:rsidRDefault="001D2496" w:rsidP="00874935">
      <w:pPr>
        <w:rPr>
          <w:noProof/>
          <w:kern w:val="2"/>
        </w:rPr>
      </w:pPr>
      <w:r w:rsidRPr="000A2A8B">
        <w:rPr>
          <w:rFonts w:ascii="Times New Roman" w:eastAsia="Times New Roman" w:hAnsi="Times New Roman"/>
          <w:noProof/>
          <w:snapToGrid w:val="0"/>
          <w:color w:val="000000"/>
          <w:w w:val="0"/>
          <w:sz w:val="0"/>
          <w:szCs w:val="0"/>
          <w:u w:color="000000"/>
          <w:bdr w:val="none" w:sz="0" w:space="0" w:color="000000"/>
          <w:shd w:val="clear" w:color="000000" w:fill="000000"/>
          <w:lang w:eastAsia="x-none" w:bidi="x-none"/>
        </w:rPr>
        <w:t xml:space="preserve"> </w:t>
      </w:r>
      <w:r w:rsidR="001B63E4" w:rsidRPr="000A2A8B">
        <w:rPr>
          <w:noProof/>
          <w:highlight w:val="yellow"/>
        </w:rPr>
        <w:t xml:space="preserve">Figure </w:t>
      </w:r>
      <w:bookmarkStart w:id="25" w:name="Figure_5"/>
      <w:r w:rsidR="001B63E4" w:rsidRPr="000A2A8B">
        <w:rPr>
          <w:noProof/>
          <w:highlight w:val="yellow"/>
        </w:rPr>
        <w:fldChar w:fldCharType="begin"/>
      </w:r>
      <w:r w:rsidR="001B63E4" w:rsidRPr="000A2A8B">
        <w:rPr>
          <w:noProof/>
          <w:highlight w:val="yellow"/>
        </w:rPr>
        <w:instrText xml:space="preserve"> SEQ Figure \* ARABIC </w:instrText>
      </w:r>
      <w:r w:rsidR="001B63E4" w:rsidRPr="000A2A8B">
        <w:rPr>
          <w:noProof/>
          <w:highlight w:val="yellow"/>
        </w:rPr>
        <w:fldChar w:fldCharType="separate"/>
      </w:r>
      <w:r w:rsidR="00DE0684">
        <w:rPr>
          <w:noProof/>
          <w:highlight w:val="yellow"/>
        </w:rPr>
        <w:t>5</w:t>
      </w:r>
      <w:r w:rsidR="001B63E4" w:rsidRPr="000A2A8B">
        <w:rPr>
          <w:noProof/>
          <w:highlight w:val="yellow"/>
        </w:rPr>
        <w:fldChar w:fldCharType="end"/>
      </w:r>
      <w:bookmarkEnd w:id="25"/>
      <w:r w:rsidR="001B63E4" w:rsidRPr="002945F1">
        <w:rPr>
          <w:noProof/>
          <w:highlight w:val="yellow"/>
        </w:rPr>
        <w:t>.</w:t>
      </w:r>
      <w:r w:rsidR="001B63E4" w:rsidRPr="000A2A8B">
        <w:rPr>
          <w:noProof/>
          <w:lang w:eastAsia="zh-CN"/>
        </w:rPr>
        <w:t xml:space="preserve"> Horizontal slice of the t</w:t>
      </w:r>
      <w:r w:rsidR="001B63E4" w:rsidRPr="000A2A8B">
        <w:rPr>
          <w:noProof/>
        </w:rPr>
        <w:t>otal UFP number concentration</w:t>
      </w:r>
      <w:r w:rsidR="002648D8" w:rsidRPr="000A2A8B">
        <w:rPr>
          <w:noProof/>
        </w:rPr>
        <w:t xml:space="preserve"> </w:t>
      </w:r>
      <m:oMath>
        <m:sSub>
          <m:sSubPr>
            <m:ctrlPr>
              <w:rPr>
                <w:rFonts w:ascii="Cambria Math" w:hAnsi="Cambria Math"/>
                <w:i/>
                <w:noProof/>
              </w:rPr>
            </m:ctrlPr>
          </m:sSubPr>
          <m:e>
            <m:r>
              <m:rPr>
                <m:sty m:val="bi"/>
              </m:rPr>
              <w:rPr>
                <w:rFonts w:ascii="Cambria Math" w:hAnsi="Cambria Math"/>
                <w:noProof/>
              </w:rPr>
              <m:t>C</m:t>
            </m:r>
          </m:e>
          <m:sub>
            <m:r>
              <m:rPr>
                <m:sty m:val="bi"/>
              </m:rPr>
              <w:rPr>
                <w:rFonts w:ascii="Cambria Math" w:hAnsi="Cambria Math"/>
                <w:noProof/>
              </w:rPr>
              <m:t>m</m:t>
            </m:r>
          </m:sub>
        </m:sSub>
      </m:oMath>
      <w:r w:rsidR="001B63E4" w:rsidRPr="000A2A8B">
        <w:rPr>
          <w:noProof/>
        </w:rPr>
        <w:t xml:space="preserve"> (# cm</w:t>
      </w:r>
      <w:r w:rsidR="001B63E4" w:rsidRPr="000A2A8B">
        <w:rPr>
          <w:noProof/>
          <w:vertAlign w:val="superscript"/>
        </w:rPr>
        <w:t>-3</w:t>
      </w:r>
      <w:r w:rsidR="001B63E4" w:rsidRPr="000A2A8B">
        <w:rPr>
          <w:noProof/>
        </w:rPr>
        <w:t xml:space="preserve">) </w:t>
      </w:r>
      <w:r w:rsidR="001B63E4" w:rsidRPr="000A2A8B">
        <w:rPr>
          <w:noProof/>
          <w:lang w:eastAsia="zh-CN"/>
        </w:rPr>
        <w:t xml:space="preserve">at the bottom level, (a) </w:t>
      </w:r>
      <w:r w:rsidR="00CC4D97" w:rsidRPr="000A2A8B">
        <w:rPr>
          <w:noProof/>
          <w:lang w:eastAsia="zh-CN"/>
        </w:rPr>
        <w:t>for Case “MR only”</w:t>
      </w:r>
      <w:r w:rsidR="00BF526F" w:rsidRPr="000A2A8B">
        <w:rPr>
          <w:noProof/>
          <w:lang w:eastAsia="zh-CN"/>
        </w:rPr>
        <w:t>,</w:t>
      </w:r>
      <w:r w:rsidR="001B63E4" w:rsidRPr="000A2A8B">
        <w:rPr>
          <w:noProof/>
          <w:lang w:eastAsia="zh-CN"/>
        </w:rPr>
        <w:t xml:space="preserve"> (b) </w:t>
      </w:r>
      <w:r w:rsidR="00CC4D97" w:rsidRPr="000A2A8B">
        <w:rPr>
          <w:noProof/>
          <w:lang w:eastAsia="zh-CN"/>
        </w:rPr>
        <w:t>for Case “Others”</w:t>
      </w:r>
      <w:r w:rsidR="00BF526F" w:rsidRPr="000A2A8B">
        <w:rPr>
          <w:noProof/>
        </w:rPr>
        <w:t>,</w:t>
      </w:r>
      <w:r w:rsidR="00CC4D97" w:rsidRPr="000A2A8B">
        <w:rPr>
          <w:noProof/>
        </w:rPr>
        <w:t xml:space="preserve"> and</w:t>
      </w:r>
      <w:r w:rsidR="00BF526F" w:rsidRPr="000A2A8B">
        <w:rPr>
          <w:noProof/>
        </w:rPr>
        <w:t xml:space="preserve"> </w:t>
      </w:r>
      <w:r w:rsidR="00BF526F" w:rsidRPr="000A2A8B">
        <w:rPr>
          <w:noProof/>
          <w:lang w:eastAsia="zh-CN"/>
        </w:rPr>
        <w:t>(c)</w:t>
      </w:r>
      <w:r w:rsidR="00C04DAF" w:rsidRPr="000A2A8B">
        <w:rPr>
          <w:noProof/>
          <w:lang w:eastAsia="zh-CN"/>
        </w:rPr>
        <w:t xml:space="preserve"> Traffic-induced</w:t>
      </w:r>
      <w:r w:rsidR="00BF526F" w:rsidRPr="000A2A8B">
        <w:rPr>
          <w:noProof/>
          <w:lang w:eastAsia="zh-CN"/>
        </w:rPr>
        <w:t xml:space="preserve"> </w:t>
      </w:r>
      <m:oMath>
        <m:acc>
          <m:accPr>
            <m:ctrlPr>
              <w:rPr>
                <w:rFonts w:ascii="Cambria Math" w:hAnsi="Cambria Math"/>
                <w:i/>
                <w:noProof/>
              </w:rPr>
            </m:ctrlPr>
          </m:accPr>
          <m:e>
            <m:r>
              <m:rPr>
                <m:sty m:val="bi"/>
              </m:rPr>
              <w:rPr>
                <w:rFonts w:ascii="Cambria Math" w:hAnsi="Cambria Math"/>
                <w:noProof/>
              </w:rPr>
              <m:t>C</m:t>
            </m:r>
          </m:e>
        </m:acc>
      </m:oMath>
      <w:r w:rsidR="00BF526F" w:rsidRPr="000A2A8B">
        <w:rPr>
          <w:noProof/>
          <w:lang w:eastAsia="zh-CN"/>
        </w:rPr>
        <w:t xml:space="preserve"> along South-North line</w:t>
      </w:r>
      <w:r w:rsidR="00334188" w:rsidRPr="000A2A8B">
        <w:rPr>
          <w:noProof/>
          <w:lang w:eastAsia="zh-CN"/>
        </w:rPr>
        <w:t xml:space="preserve"> for all scenarios</w:t>
      </w:r>
      <w:r w:rsidR="00BF526F" w:rsidRPr="000A2A8B">
        <w:rPr>
          <w:noProof/>
          <w:lang w:eastAsia="zh-CN"/>
        </w:rPr>
        <w:t>.</w:t>
      </w:r>
    </w:p>
    <w:p w14:paraId="0940637C" w14:textId="77777777" w:rsidR="004C45A9" w:rsidRDefault="00654704" w:rsidP="00FE44C8">
      <w:pPr>
        <w:spacing w:line="480" w:lineRule="auto"/>
        <w:rPr>
          <w:b/>
          <w:noProof/>
        </w:rPr>
      </w:pPr>
      <w:r w:rsidRPr="000A2A8B">
        <w:rPr>
          <w:b/>
          <w:noProof/>
        </w:rPr>
        <w:t xml:space="preserve"> </w:t>
      </w:r>
      <w:r w:rsidR="00FE44C8" w:rsidRPr="000A2A8B">
        <w:rPr>
          <w:b/>
          <w:noProof/>
        </w:rPr>
        <w:t xml:space="preserve">(a)  At MR rooftop                                                     (b) At RU </w:t>
      </w:r>
    </w:p>
    <w:p w14:paraId="7E9FC4AA" w14:textId="29B131E2" w:rsidR="004A7603" w:rsidRPr="000A2A8B" w:rsidRDefault="004C45A9" w:rsidP="00C800B8">
      <w:pPr>
        <w:spacing w:line="480" w:lineRule="auto"/>
        <w:rPr>
          <w:b/>
          <w:noProof/>
        </w:rPr>
      </w:pPr>
      <w:r>
        <w:rPr>
          <w:noProof/>
          <w:lang w:eastAsia="zh-CN"/>
        </w:rPr>
        <w:drawing>
          <wp:inline distT="0" distB="0" distL="0" distR="0" wp14:anchorId="68C40DD2" wp14:editId="09F1BE99">
            <wp:extent cx="2957885" cy="2797488"/>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7483"/>
                    <a:stretch/>
                  </pic:blipFill>
                  <pic:spPr bwMode="auto">
                    <a:xfrm>
                      <a:off x="0" y="0"/>
                      <a:ext cx="2971985" cy="2810823"/>
                    </a:xfrm>
                    <a:prstGeom prst="rect">
                      <a:avLst/>
                    </a:prstGeom>
                    <a:ln>
                      <a:noFill/>
                    </a:ln>
                    <a:extLst>
                      <a:ext uri="{53640926-AAD7-44D8-BBD7-CCE9431645EC}">
                        <a14:shadowObscured xmlns:a14="http://schemas.microsoft.com/office/drawing/2010/main"/>
                      </a:ext>
                    </a:extLst>
                  </pic:spPr>
                </pic:pic>
              </a:graphicData>
            </a:graphic>
          </wp:inline>
        </w:drawing>
      </w:r>
      <w:r w:rsidR="00FE44C8" w:rsidRPr="000A2A8B">
        <w:rPr>
          <w:b/>
          <w:noProof/>
        </w:rPr>
        <w:t xml:space="preserve"> </w:t>
      </w:r>
      <w:r>
        <w:rPr>
          <w:noProof/>
          <w:lang w:eastAsia="zh-CN"/>
        </w:rPr>
        <w:drawing>
          <wp:inline distT="0" distB="0" distL="0" distR="0" wp14:anchorId="0DD377FB" wp14:editId="46427626">
            <wp:extent cx="3029447" cy="28251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6172"/>
                    <a:stretch/>
                  </pic:blipFill>
                  <pic:spPr bwMode="auto">
                    <a:xfrm>
                      <a:off x="0" y="0"/>
                      <a:ext cx="3045275" cy="2839891"/>
                    </a:xfrm>
                    <a:prstGeom prst="rect">
                      <a:avLst/>
                    </a:prstGeom>
                    <a:ln>
                      <a:noFill/>
                    </a:ln>
                    <a:extLst>
                      <a:ext uri="{53640926-AAD7-44D8-BBD7-CCE9431645EC}">
                        <a14:shadowObscured xmlns:a14="http://schemas.microsoft.com/office/drawing/2010/main"/>
                      </a:ext>
                    </a:extLst>
                  </pic:spPr>
                </pic:pic>
              </a:graphicData>
            </a:graphic>
          </wp:inline>
        </w:drawing>
      </w:r>
      <w:r w:rsidR="00FE44C8" w:rsidRPr="000A2A8B">
        <w:rPr>
          <w:b/>
          <w:noProof/>
        </w:rPr>
        <w:t xml:space="preserve">         </w:t>
      </w:r>
      <w:r w:rsidR="00502433" w:rsidRPr="000A2A8B">
        <w:rPr>
          <w:rFonts w:ascii="Times New Roman" w:eastAsia="Times New Roman" w:hAnsi="Times New Roman"/>
          <w:noProof/>
          <w:snapToGrid w:val="0"/>
          <w:color w:val="000000"/>
          <w:w w:val="0"/>
          <w:sz w:val="0"/>
          <w:szCs w:val="0"/>
          <w:u w:color="000000"/>
          <w:bdr w:val="none" w:sz="0" w:space="0" w:color="000000"/>
          <w:shd w:val="clear" w:color="000000" w:fill="000000"/>
          <w:lang w:eastAsia="x-none" w:bidi="x-none"/>
        </w:rPr>
        <w:t xml:space="preserve"> </w:t>
      </w:r>
    </w:p>
    <w:p w14:paraId="05EB89BC" w14:textId="7E13EA01" w:rsidR="00FE44C8" w:rsidRPr="000A2A8B" w:rsidRDefault="00FE44C8" w:rsidP="00FE44C8">
      <w:pPr>
        <w:pStyle w:val="Caption"/>
        <w:rPr>
          <w:noProof/>
          <w:lang w:val="en-GB"/>
        </w:rPr>
      </w:pPr>
      <w:r w:rsidRPr="000A2A8B">
        <w:rPr>
          <w:noProof/>
          <w:highlight w:val="yellow"/>
          <w:lang w:val="en-GB"/>
        </w:rPr>
        <w:t xml:space="preserve">Figure </w:t>
      </w:r>
      <w:bookmarkStart w:id="26" w:name="Figure_6"/>
      <w:r w:rsidRPr="000A2A8B">
        <w:rPr>
          <w:noProof/>
          <w:highlight w:val="yellow"/>
          <w:lang w:val="en-GB"/>
        </w:rPr>
        <w:fldChar w:fldCharType="begin"/>
      </w:r>
      <w:r w:rsidRPr="000A2A8B">
        <w:rPr>
          <w:noProof/>
          <w:highlight w:val="yellow"/>
          <w:lang w:val="en-GB"/>
        </w:rPr>
        <w:instrText xml:space="preserve"> SEQ Figure \* ARABIC </w:instrText>
      </w:r>
      <w:r w:rsidRPr="000A2A8B">
        <w:rPr>
          <w:noProof/>
          <w:highlight w:val="yellow"/>
          <w:lang w:val="en-GB"/>
        </w:rPr>
        <w:fldChar w:fldCharType="separate"/>
      </w:r>
      <w:r w:rsidR="00DE0684">
        <w:rPr>
          <w:noProof/>
          <w:highlight w:val="yellow"/>
          <w:lang w:val="en-GB"/>
        </w:rPr>
        <w:t>6</w:t>
      </w:r>
      <w:r w:rsidRPr="000A2A8B">
        <w:rPr>
          <w:noProof/>
          <w:highlight w:val="yellow"/>
          <w:lang w:val="en-GB"/>
        </w:rPr>
        <w:fldChar w:fldCharType="end"/>
      </w:r>
      <w:bookmarkEnd w:id="26"/>
      <w:r w:rsidRPr="002945F1">
        <w:rPr>
          <w:noProof/>
          <w:highlight w:val="yellow"/>
          <w:lang w:val="en-GB"/>
        </w:rPr>
        <w:t>.</w:t>
      </w:r>
      <w:r w:rsidRPr="000A2A8B">
        <w:rPr>
          <w:noProof/>
          <w:lang w:val="en-GB"/>
        </w:rPr>
        <w:t xml:space="preserve"> </w:t>
      </w:r>
      <w:r w:rsidR="00D907DD" w:rsidRPr="000A2A8B">
        <w:rPr>
          <w:noProof/>
          <w:lang w:val="en-GB" w:eastAsia="zh-CN"/>
        </w:rPr>
        <w:t xml:space="preserve">Traffic-induced </w:t>
      </w:r>
      <w:r w:rsidRPr="000A2A8B">
        <w:rPr>
          <w:noProof/>
          <w:lang w:val="en-GB" w:eastAsia="zh-CN"/>
        </w:rPr>
        <w:t>UFP number-size distribution</w:t>
      </w:r>
      <w:r w:rsidR="002B6B06" w:rsidRPr="000A2A8B">
        <w:rPr>
          <w:noProof/>
          <w:lang w:val="en-GB" w:eastAsia="zh-CN"/>
        </w:rPr>
        <w:t xml:space="preserve"> </w:t>
      </w:r>
      <m:oMath>
        <m:r>
          <m:rPr>
            <m:sty m:val="b"/>
          </m:rPr>
          <w:rPr>
            <w:rFonts w:ascii="Cambria Math" w:hAnsi="Cambria Math"/>
            <w:noProof/>
            <w:lang w:val="en-GB" w:eastAsia="zh-CN"/>
          </w:rPr>
          <m:t>d</m:t>
        </m:r>
        <m:acc>
          <m:accPr>
            <m:ctrlPr>
              <w:rPr>
                <w:rFonts w:ascii="Cambria Math" w:hAnsi="Cambria Math"/>
                <w:noProof/>
                <w:lang w:val="en-GB"/>
              </w:rPr>
            </m:ctrlPr>
          </m:accPr>
          <m:e>
            <m:r>
              <m:rPr>
                <m:sty m:val="b"/>
              </m:rPr>
              <w:rPr>
                <w:rFonts w:ascii="Cambria Math" w:hAnsi="Cambria Math"/>
                <w:noProof/>
                <w:lang w:val="en-GB"/>
              </w:rPr>
              <m:t>N</m:t>
            </m:r>
          </m:e>
        </m:acc>
        <m:r>
          <m:rPr>
            <m:sty m:val="b"/>
          </m:rPr>
          <w:rPr>
            <w:rFonts w:ascii="Cambria Math" w:hAnsi="Cambria Math"/>
            <w:noProof/>
            <w:lang w:val="en-GB"/>
          </w:rPr>
          <m:t>/dlog(Dp)</m:t>
        </m:r>
      </m:oMath>
      <w:r w:rsidRPr="000A2A8B">
        <w:rPr>
          <w:noProof/>
          <w:lang w:val="en-GB" w:eastAsia="zh-CN"/>
        </w:rPr>
        <w:t xml:space="preserve"> (# cm</w:t>
      </w:r>
      <w:r w:rsidRPr="000A2A8B">
        <w:rPr>
          <w:noProof/>
          <w:vertAlign w:val="superscript"/>
          <w:lang w:val="en-GB" w:eastAsia="zh-CN"/>
        </w:rPr>
        <w:t>-3</w:t>
      </w:r>
      <w:r w:rsidRPr="000A2A8B">
        <w:rPr>
          <w:noProof/>
          <w:lang w:val="en-GB" w:eastAsia="zh-CN"/>
        </w:rPr>
        <w:t xml:space="preserve">) </w:t>
      </w:r>
      <w:r w:rsidR="00CE06F8" w:rsidRPr="000A2A8B">
        <w:rPr>
          <w:noProof/>
          <w:lang w:val="en-GB" w:eastAsia="zh-CN"/>
        </w:rPr>
        <w:t xml:space="preserve">(a) </w:t>
      </w:r>
      <w:r w:rsidRPr="000A2A8B">
        <w:rPr>
          <w:noProof/>
          <w:lang w:val="en-GB" w:eastAsia="zh-CN"/>
        </w:rPr>
        <w:t>at roof top of Marylebone Road</w:t>
      </w:r>
      <w:r w:rsidR="00CE06F8" w:rsidRPr="000A2A8B">
        <w:rPr>
          <w:noProof/>
          <w:lang w:val="en-GB" w:eastAsia="zh-CN"/>
        </w:rPr>
        <w:t xml:space="preserve"> </w:t>
      </w:r>
      <w:r w:rsidRPr="000A2A8B">
        <w:rPr>
          <w:noProof/>
          <w:lang w:val="en-GB" w:eastAsia="zh-CN"/>
        </w:rPr>
        <w:t xml:space="preserve">and </w:t>
      </w:r>
      <w:r w:rsidR="00CE06F8" w:rsidRPr="000A2A8B">
        <w:rPr>
          <w:noProof/>
          <w:lang w:val="en-GB" w:eastAsia="zh-CN"/>
        </w:rPr>
        <w:t xml:space="preserve">(b) </w:t>
      </w:r>
      <w:r w:rsidRPr="000A2A8B">
        <w:rPr>
          <w:noProof/>
          <w:lang w:val="en-GB" w:eastAsia="zh-CN"/>
        </w:rPr>
        <w:t>Regent’s University</w:t>
      </w:r>
      <w:r w:rsidR="007E21D1" w:rsidRPr="000A2A8B">
        <w:rPr>
          <w:noProof/>
          <w:lang w:val="en-GB" w:eastAsia="zh-CN"/>
        </w:rPr>
        <w:t xml:space="preserve"> for all scenarios (Cases “MR only”, “Others” and “Full network”)</w:t>
      </w:r>
      <w:r w:rsidRPr="000A2A8B">
        <w:rPr>
          <w:noProof/>
          <w:lang w:val="en-GB" w:eastAsia="zh-CN"/>
        </w:rPr>
        <w:t>.</w:t>
      </w:r>
    </w:p>
    <w:p w14:paraId="523C1FA0" w14:textId="77777777" w:rsidR="00750DC0" w:rsidRPr="000A2A8B" w:rsidRDefault="00750DC0" w:rsidP="005C4597">
      <w:pPr>
        <w:rPr>
          <w:noProof/>
          <w:lang w:eastAsia="zh-CN"/>
        </w:rPr>
      </w:pPr>
    </w:p>
    <w:p w14:paraId="265B6DAE" w14:textId="7519E156" w:rsidR="00750DC0" w:rsidRPr="000A2A8B" w:rsidRDefault="00750DC0" w:rsidP="005C4597">
      <w:pPr>
        <w:rPr>
          <w:noProof/>
          <w:lang w:eastAsia="zh-CN"/>
        </w:rPr>
      </w:pPr>
    </w:p>
    <w:p w14:paraId="7CE69774" w14:textId="15C60F09" w:rsidR="00134615" w:rsidRPr="000A2A8B" w:rsidRDefault="00134615" w:rsidP="005C4597">
      <w:pPr>
        <w:rPr>
          <w:noProof/>
          <w:lang w:eastAsia="zh-CN"/>
        </w:rPr>
      </w:pPr>
    </w:p>
    <w:p w14:paraId="6A3B7F71" w14:textId="078CDF73" w:rsidR="00134615" w:rsidRPr="000A2A8B" w:rsidRDefault="00134615" w:rsidP="005C4597">
      <w:pPr>
        <w:rPr>
          <w:noProof/>
          <w:lang w:eastAsia="zh-CN"/>
        </w:rPr>
      </w:pPr>
    </w:p>
    <w:p w14:paraId="4264FC85" w14:textId="759E94F4" w:rsidR="00134615" w:rsidRPr="000A2A8B" w:rsidRDefault="00134615" w:rsidP="005C4597">
      <w:pPr>
        <w:rPr>
          <w:noProof/>
          <w:lang w:eastAsia="zh-CN"/>
        </w:rPr>
      </w:pPr>
    </w:p>
    <w:p w14:paraId="5FC542B5" w14:textId="612AA262" w:rsidR="00134615" w:rsidRPr="000A2A8B" w:rsidRDefault="00134615" w:rsidP="005C4597">
      <w:pPr>
        <w:rPr>
          <w:noProof/>
          <w:lang w:eastAsia="zh-CN"/>
        </w:rPr>
      </w:pPr>
    </w:p>
    <w:p w14:paraId="3BA4696F" w14:textId="030DD98A" w:rsidR="00134615" w:rsidRPr="000A2A8B" w:rsidRDefault="00134615" w:rsidP="005C4597">
      <w:pPr>
        <w:rPr>
          <w:noProof/>
          <w:lang w:eastAsia="zh-CN"/>
        </w:rPr>
      </w:pPr>
    </w:p>
    <w:p w14:paraId="455F2826" w14:textId="073E54DB" w:rsidR="00134615" w:rsidRPr="000A2A8B" w:rsidRDefault="00134615" w:rsidP="005C4597">
      <w:pPr>
        <w:rPr>
          <w:noProof/>
          <w:lang w:eastAsia="zh-CN"/>
        </w:rPr>
      </w:pPr>
    </w:p>
    <w:p w14:paraId="3E581848" w14:textId="17AEB50C" w:rsidR="00134615" w:rsidRPr="000A2A8B" w:rsidRDefault="00134615" w:rsidP="005C4597">
      <w:pPr>
        <w:rPr>
          <w:noProof/>
          <w:lang w:eastAsia="zh-CN"/>
        </w:rPr>
      </w:pPr>
    </w:p>
    <w:p w14:paraId="6371F64E" w14:textId="73A8AFE0" w:rsidR="00134615" w:rsidRPr="000A2A8B" w:rsidRDefault="00134615" w:rsidP="005C4597">
      <w:pPr>
        <w:rPr>
          <w:noProof/>
          <w:lang w:eastAsia="zh-CN"/>
        </w:rPr>
      </w:pPr>
    </w:p>
    <w:p w14:paraId="297026D4" w14:textId="04B295A4" w:rsidR="00134615" w:rsidRPr="000A2A8B" w:rsidRDefault="00134615" w:rsidP="005C4597">
      <w:pPr>
        <w:rPr>
          <w:noProof/>
          <w:lang w:eastAsia="zh-CN"/>
        </w:rPr>
      </w:pPr>
    </w:p>
    <w:p w14:paraId="52236E46" w14:textId="1F0BF90B" w:rsidR="00134615" w:rsidRPr="000A2A8B" w:rsidRDefault="00134615" w:rsidP="005C4597">
      <w:pPr>
        <w:rPr>
          <w:noProof/>
          <w:lang w:eastAsia="zh-CN"/>
        </w:rPr>
      </w:pPr>
    </w:p>
    <w:p w14:paraId="295DF057" w14:textId="52F9D03B" w:rsidR="00134615" w:rsidRPr="000A2A8B" w:rsidRDefault="00134615" w:rsidP="005C4597">
      <w:pPr>
        <w:rPr>
          <w:noProof/>
          <w:lang w:eastAsia="zh-CN"/>
        </w:rPr>
      </w:pPr>
    </w:p>
    <w:p w14:paraId="54B64F82" w14:textId="2D5C3FEF" w:rsidR="00134615" w:rsidRPr="000A2A8B" w:rsidRDefault="00134615" w:rsidP="005C4597">
      <w:pPr>
        <w:rPr>
          <w:noProof/>
          <w:lang w:eastAsia="zh-CN"/>
        </w:rPr>
      </w:pPr>
    </w:p>
    <w:p w14:paraId="470D8126" w14:textId="74462C54" w:rsidR="00134615" w:rsidRPr="000A2A8B" w:rsidRDefault="00134615" w:rsidP="005C4597">
      <w:pPr>
        <w:rPr>
          <w:noProof/>
          <w:lang w:eastAsia="zh-CN"/>
        </w:rPr>
      </w:pPr>
    </w:p>
    <w:p w14:paraId="431F9B1C" w14:textId="77777777" w:rsidR="000279D9" w:rsidRPr="000A2A8B" w:rsidRDefault="000279D9" w:rsidP="005C4597">
      <w:pPr>
        <w:rPr>
          <w:noProof/>
          <w:lang w:eastAsia="zh-CN"/>
        </w:rPr>
      </w:pPr>
    </w:p>
    <w:p w14:paraId="439F54D4" w14:textId="1654BEB9" w:rsidR="0034460F" w:rsidRPr="00CE4350" w:rsidRDefault="0034460F" w:rsidP="00DD1418">
      <w:pPr>
        <w:rPr>
          <w:b/>
          <w:noProof/>
        </w:rPr>
      </w:pPr>
      <w:r w:rsidRPr="000A2A8B">
        <w:rPr>
          <w:b/>
          <w:noProof/>
        </w:rPr>
        <w:t>(</w:t>
      </w:r>
      <w:r w:rsidR="00D21F2D" w:rsidRPr="000A2A8B">
        <w:rPr>
          <w:b/>
          <w:noProof/>
        </w:rPr>
        <w:t>a</w:t>
      </w:r>
      <w:r w:rsidRPr="000A2A8B">
        <w:rPr>
          <w:b/>
          <w:noProof/>
        </w:rPr>
        <w:t>)  At MR rooftop                                                     (</w:t>
      </w:r>
      <w:r w:rsidR="00D21F2D" w:rsidRPr="000A2A8B">
        <w:rPr>
          <w:b/>
          <w:noProof/>
        </w:rPr>
        <w:t>b</w:t>
      </w:r>
      <w:r w:rsidRPr="000A2A8B">
        <w:rPr>
          <w:b/>
          <w:noProof/>
        </w:rPr>
        <w:t xml:space="preserve">) At RU           </w:t>
      </w:r>
    </w:p>
    <w:p w14:paraId="696F3EBE" w14:textId="2712366E" w:rsidR="00CE4350" w:rsidRPr="000A2A8B" w:rsidRDefault="00CE4350" w:rsidP="00DD1418">
      <w:pPr>
        <w:rPr>
          <w:noProof/>
          <w:lang w:eastAsia="zh-CN"/>
        </w:rPr>
      </w:pPr>
      <w:r>
        <w:rPr>
          <w:noProof/>
          <w:lang w:eastAsia="zh-CN"/>
        </w:rPr>
        <w:drawing>
          <wp:inline distT="0" distB="0" distL="0" distR="0" wp14:anchorId="7A7FF7DD" wp14:editId="30D90645">
            <wp:extent cx="2984500" cy="22860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6746"/>
                    <a:stretch/>
                  </pic:blipFill>
                  <pic:spPr bwMode="auto">
                    <a:xfrm>
                      <a:off x="0" y="0"/>
                      <a:ext cx="2984507" cy="2286005"/>
                    </a:xfrm>
                    <a:prstGeom prst="rect">
                      <a:avLst/>
                    </a:prstGeom>
                    <a:ln>
                      <a:noFill/>
                    </a:ln>
                    <a:extLst>
                      <a:ext uri="{53640926-AAD7-44D8-BBD7-CCE9431645EC}">
                        <a14:shadowObscured xmlns:a14="http://schemas.microsoft.com/office/drawing/2010/main"/>
                      </a:ext>
                    </a:extLst>
                  </pic:spPr>
                </pic:pic>
              </a:graphicData>
            </a:graphic>
          </wp:inline>
        </w:drawing>
      </w:r>
      <w:r w:rsidRPr="00CE4350">
        <w:rPr>
          <w:noProof/>
          <w:lang w:eastAsia="en-GB"/>
        </w:rPr>
        <w:t xml:space="preserve"> </w:t>
      </w:r>
      <w:r>
        <w:rPr>
          <w:noProof/>
          <w:lang w:eastAsia="zh-CN"/>
        </w:rPr>
        <w:drawing>
          <wp:inline distT="0" distB="0" distL="0" distR="0" wp14:anchorId="3E52A391" wp14:editId="30EA7380">
            <wp:extent cx="2973788"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7080"/>
                    <a:stretch/>
                  </pic:blipFill>
                  <pic:spPr bwMode="auto">
                    <a:xfrm>
                      <a:off x="0" y="0"/>
                      <a:ext cx="2973795" cy="2286005"/>
                    </a:xfrm>
                    <a:prstGeom prst="rect">
                      <a:avLst/>
                    </a:prstGeom>
                    <a:ln>
                      <a:noFill/>
                    </a:ln>
                    <a:extLst>
                      <a:ext uri="{53640926-AAD7-44D8-BBD7-CCE9431645EC}">
                        <a14:shadowObscured xmlns:a14="http://schemas.microsoft.com/office/drawing/2010/main"/>
                      </a:ext>
                    </a:extLst>
                  </pic:spPr>
                </pic:pic>
              </a:graphicData>
            </a:graphic>
          </wp:inline>
        </w:drawing>
      </w:r>
    </w:p>
    <w:p w14:paraId="41D45302" w14:textId="12A11905" w:rsidR="00134615" w:rsidRPr="008C58E6" w:rsidRDefault="00584579" w:rsidP="00DD1418">
      <w:pPr>
        <w:rPr>
          <w:b/>
          <w:noProof/>
        </w:rPr>
      </w:pPr>
      <w:r w:rsidRPr="000A2A8B">
        <w:rPr>
          <w:b/>
          <w:noProof/>
        </w:rPr>
        <w:t>(</w:t>
      </w:r>
      <w:r w:rsidR="00D21F2D" w:rsidRPr="000A2A8B">
        <w:rPr>
          <w:b/>
          <w:noProof/>
        </w:rPr>
        <w:t>c</w:t>
      </w:r>
      <w:r w:rsidRPr="000A2A8B">
        <w:rPr>
          <w:b/>
          <w:noProof/>
        </w:rPr>
        <w:t>)  At MR rooftop                                                     (</w:t>
      </w:r>
      <w:r w:rsidR="00D21F2D" w:rsidRPr="000A2A8B">
        <w:rPr>
          <w:b/>
          <w:noProof/>
        </w:rPr>
        <w:t>d</w:t>
      </w:r>
      <w:r w:rsidRPr="000A2A8B">
        <w:rPr>
          <w:b/>
          <w:noProof/>
        </w:rPr>
        <w:t xml:space="preserve">) At RU           </w:t>
      </w:r>
    </w:p>
    <w:p w14:paraId="17081ED9" w14:textId="5236936D" w:rsidR="008C58E6" w:rsidRPr="000A2A8B" w:rsidRDefault="008C58E6" w:rsidP="00DD1418">
      <w:pPr>
        <w:rPr>
          <w:noProof/>
          <w:lang w:eastAsia="zh-CN"/>
        </w:rPr>
      </w:pPr>
      <w:r>
        <w:rPr>
          <w:noProof/>
          <w:lang w:eastAsia="zh-CN"/>
        </w:rPr>
        <w:drawing>
          <wp:inline distT="0" distB="0" distL="0" distR="0" wp14:anchorId="76851371" wp14:editId="35BBC288">
            <wp:extent cx="2957885"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7577"/>
                    <a:stretch/>
                  </pic:blipFill>
                  <pic:spPr bwMode="auto">
                    <a:xfrm>
                      <a:off x="0" y="0"/>
                      <a:ext cx="2957891" cy="2286005"/>
                    </a:xfrm>
                    <a:prstGeom prst="rect">
                      <a:avLst/>
                    </a:prstGeom>
                    <a:ln>
                      <a:noFill/>
                    </a:ln>
                    <a:extLst>
                      <a:ext uri="{53640926-AAD7-44D8-BBD7-CCE9431645EC}">
                        <a14:shadowObscured xmlns:a14="http://schemas.microsoft.com/office/drawing/2010/main"/>
                      </a:ext>
                    </a:extLst>
                  </pic:spPr>
                </pic:pic>
              </a:graphicData>
            </a:graphic>
          </wp:inline>
        </w:drawing>
      </w:r>
      <w:r w:rsidRPr="008C58E6">
        <w:rPr>
          <w:noProof/>
          <w:lang w:eastAsia="en-GB"/>
        </w:rPr>
        <w:t xml:space="preserve"> </w:t>
      </w:r>
      <w:r>
        <w:rPr>
          <w:noProof/>
          <w:lang w:eastAsia="zh-CN"/>
        </w:rPr>
        <w:drawing>
          <wp:inline distT="0" distB="0" distL="0" distR="0" wp14:anchorId="099352CA" wp14:editId="171BDD7F">
            <wp:extent cx="2965836" cy="22860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7329"/>
                    <a:stretch/>
                  </pic:blipFill>
                  <pic:spPr bwMode="auto">
                    <a:xfrm>
                      <a:off x="0" y="0"/>
                      <a:ext cx="2965842" cy="2286005"/>
                    </a:xfrm>
                    <a:prstGeom prst="rect">
                      <a:avLst/>
                    </a:prstGeom>
                    <a:ln>
                      <a:noFill/>
                    </a:ln>
                    <a:extLst>
                      <a:ext uri="{53640926-AAD7-44D8-BBD7-CCE9431645EC}">
                        <a14:shadowObscured xmlns:a14="http://schemas.microsoft.com/office/drawing/2010/main"/>
                      </a:ext>
                    </a:extLst>
                  </pic:spPr>
                </pic:pic>
              </a:graphicData>
            </a:graphic>
          </wp:inline>
        </w:drawing>
      </w:r>
    </w:p>
    <w:p w14:paraId="105CD1AB" w14:textId="27C487A9" w:rsidR="00584579" w:rsidRPr="008C58E6" w:rsidRDefault="00584579" w:rsidP="00DD1418">
      <w:pPr>
        <w:rPr>
          <w:b/>
          <w:noProof/>
        </w:rPr>
      </w:pPr>
      <w:r w:rsidRPr="000A2A8B">
        <w:rPr>
          <w:b/>
          <w:noProof/>
        </w:rPr>
        <w:t>(</w:t>
      </w:r>
      <w:r w:rsidR="00D21F2D" w:rsidRPr="000A2A8B">
        <w:rPr>
          <w:b/>
          <w:noProof/>
        </w:rPr>
        <w:t>e</w:t>
      </w:r>
      <w:r w:rsidRPr="000A2A8B">
        <w:rPr>
          <w:b/>
          <w:noProof/>
        </w:rPr>
        <w:t>)  At MR rooftop                                                     (</w:t>
      </w:r>
      <w:r w:rsidR="00D21F2D" w:rsidRPr="000A2A8B">
        <w:rPr>
          <w:b/>
          <w:noProof/>
        </w:rPr>
        <w:t>f</w:t>
      </w:r>
      <w:r w:rsidRPr="000A2A8B">
        <w:rPr>
          <w:b/>
          <w:noProof/>
        </w:rPr>
        <w:t xml:space="preserve">) At RU           </w:t>
      </w:r>
    </w:p>
    <w:p w14:paraId="7B4389DA" w14:textId="37B0B5A1" w:rsidR="008C58E6" w:rsidRPr="000A2A8B" w:rsidRDefault="008C58E6" w:rsidP="00DD1418">
      <w:pPr>
        <w:rPr>
          <w:noProof/>
          <w:lang w:eastAsia="zh-CN"/>
        </w:rPr>
      </w:pPr>
      <w:r>
        <w:rPr>
          <w:noProof/>
          <w:lang w:eastAsia="zh-CN"/>
        </w:rPr>
        <w:drawing>
          <wp:inline distT="0" distB="0" distL="0" distR="0" wp14:anchorId="7701737B" wp14:editId="74FB7DDE">
            <wp:extent cx="2957885"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7577"/>
                    <a:stretch/>
                  </pic:blipFill>
                  <pic:spPr bwMode="auto">
                    <a:xfrm>
                      <a:off x="0" y="0"/>
                      <a:ext cx="2957891" cy="2286005"/>
                    </a:xfrm>
                    <a:prstGeom prst="rect">
                      <a:avLst/>
                    </a:prstGeom>
                    <a:ln>
                      <a:noFill/>
                    </a:ln>
                    <a:extLst>
                      <a:ext uri="{53640926-AAD7-44D8-BBD7-CCE9431645EC}">
                        <a14:shadowObscured xmlns:a14="http://schemas.microsoft.com/office/drawing/2010/main"/>
                      </a:ext>
                    </a:extLst>
                  </pic:spPr>
                </pic:pic>
              </a:graphicData>
            </a:graphic>
          </wp:inline>
        </w:drawing>
      </w:r>
      <w:r w:rsidRPr="008C58E6">
        <w:rPr>
          <w:noProof/>
          <w:lang w:eastAsia="en-GB"/>
        </w:rPr>
        <w:t xml:space="preserve"> </w:t>
      </w:r>
      <w:r>
        <w:rPr>
          <w:noProof/>
          <w:lang w:eastAsia="zh-CN"/>
        </w:rPr>
        <w:drawing>
          <wp:inline distT="0" distB="0" distL="0" distR="0" wp14:anchorId="06903B90" wp14:editId="736D3EC3">
            <wp:extent cx="2934031" cy="228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8323"/>
                    <a:stretch/>
                  </pic:blipFill>
                  <pic:spPr bwMode="auto">
                    <a:xfrm>
                      <a:off x="0" y="0"/>
                      <a:ext cx="2934037" cy="2286005"/>
                    </a:xfrm>
                    <a:prstGeom prst="rect">
                      <a:avLst/>
                    </a:prstGeom>
                    <a:ln>
                      <a:noFill/>
                    </a:ln>
                    <a:extLst>
                      <a:ext uri="{53640926-AAD7-44D8-BBD7-CCE9431645EC}">
                        <a14:shadowObscured xmlns:a14="http://schemas.microsoft.com/office/drawing/2010/main"/>
                      </a:ext>
                    </a:extLst>
                  </pic:spPr>
                </pic:pic>
              </a:graphicData>
            </a:graphic>
          </wp:inline>
        </w:drawing>
      </w:r>
    </w:p>
    <w:p w14:paraId="33D2E45D" w14:textId="007ADDC1" w:rsidR="00134615" w:rsidRPr="000A2A8B" w:rsidRDefault="00134615" w:rsidP="00134615">
      <w:pPr>
        <w:pStyle w:val="Caption"/>
        <w:rPr>
          <w:noProof/>
          <w:lang w:val="en-GB"/>
        </w:rPr>
      </w:pPr>
      <w:r w:rsidRPr="000A2A8B">
        <w:rPr>
          <w:noProof/>
          <w:highlight w:val="yellow"/>
          <w:lang w:val="en-GB"/>
        </w:rPr>
        <w:t xml:space="preserve">Figure </w:t>
      </w:r>
      <w:bookmarkStart w:id="27" w:name="Figure_7"/>
      <w:r w:rsidRPr="000A2A8B">
        <w:rPr>
          <w:noProof/>
          <w:highlight w:val="yellow"/>
          <w:lang w:val="en-GB"/>
        </w:rPr>
        <w:fldChar w:fldCharType="begin"/>
      </w:r>
      <w:r w:rsidRPr="000A2A8B">
        <w:rPr>
          <w:noProof/>
          <w:highlight w:val="yellow"/>
          <w:lang w:val="en-GB"/>
        </w:rPr>
        <w:instrText xml:space="preserve"> SEQ Figure \* ARABIC </w:instrText>
      </w:r>
      <w:r w:rsidRPr="000A2A8B">
        <w:rPr>
          <w:noProof/>
          <w:highlight w:val="yellow"/>
          <w:lang w:val="en-GB"/>
        </w:rPr>
        <w:fldChar w:fldCharType="separate"/>
      </w:r>
      <w:r w:rsidR="00DE0684">
        <w:rPr>
          <w:noProof/>
          <w:highlight w:val="yellow"/>
          <w:lang w:val="en-GB"/>
        </w:rPr>
        <w:t>7</w:t>
      </w:r>
      <w:r w:rsidRPr="000A2A8B">
        <w:rPr>
          <w:noProof/>
          <w:highlight w:val="yellow"/>
          <w:lang w:val="en-GB"/>
        </w:rPr>
        <w:fldChar w:fldCharType="end"/>
      </w:r>
      <w:bookmarkEnd w:id="27"/>
      <w:r w:rsidRPr="002945F1">
        <w:rPr>
          <w:noProof/>
          <w:highlight w:val="yellow"/>
          <w:lang w:val="en-GB"/>
        </w:rPr>
        <w:t>.</w:t>
      </w:r>
      <w:r w:rsidRPr="000A2A8B">
        <w:rPr>
          <w:noProof/>
          <w:lang w:val="en-GB"/>
        </w:rPr>
        <w:t xml:space="preserve"> </w:t>
      </w:r>
      <w:r w:rsidR="0063638C" w:rsidRPr="000A2A8B">
        <w:rPr>
          <w:noProof/>
          <w:lang w:val="en-GB" w:eastAsia="zh-CN"/>
        </w:rPr>
        <w:t xml:space="preserve">Traffic-induced </w:t>
      </w:r>
      <w:r w:rsidR="006A3118" w:rsidRPr="000A2A8B">
        <w:rPr>
          <w:noProof/>
          <w:lang w:val="en-GB"/>
        </w:rPr>
        <w:t>SVOCs concentration (ng m</w:t>
      </w:r>
      <w:r w:rsidR="006A3118" w:rsidRPr="000A2A8B">
        <w:rPr>
          <w:noProof/>
          <w:vertAlign w:val="superscript"/>
          <w:lang w:val="en-GB"/>
        </w:rPr>
        <w:t>-3</w:t>
      </w:r>
      <w:r w:rsidR="006A3118" w:rsidRPr="000A2A8B">
        <w:rPr>
          <w:noProof/>
          <w:lang w:val="en-GB"/>
        </w:rPr>
        <w:t>)</w:t>
      </w:r>
      <w:r w:rsidR="006A3118" w:rsidRPr="000A2A8B">
        <w:rPr>
          <w:noProof/>
          <w:lang w:val="en-GB" w:eastAsia="zh-CN"/>
        </w:rPr>
        <w:t xml:space="preserve"> at roof top of Marylebone Road </w:t>
      </w:r>
      <w:r w:rsidR="0063638C" w:rsidRPr="000A2A8B">
        <w:rPr>
          <w:noProof/>
          <w:lang w:val="en-GB" w:eastAsia="zh-CN"/>
        </w:rPr>
        <w:t xml:space="preserve">(a,c,e) </w:t>
      </w:r>
      <w:r w:rsidR="006A3118" w:rsidRPr="000A2A8B">
        <w:rPr>
          <w:noProof/>
          <w:lang w:val="en-GB" w:eastAsia="zh-CN"/>
        </w:rPr>
        <w:t>and Regent’s University</w:t>
      </w:r>
      <w:r w:rsidR="0063638C" w:rsidRPr="000A2A8B">
        <w:rPr>
          <w:noProof/>
          <w:lang w:val="en-GB" w:eastAsia="zh-CN"/>
        </w:rPr>
        <w:t xml:space="preserve"> (b,d,f)</w:t>
      </w:r>
      <w:r w:rsidR="00BC75D2" w:rsidRPr="000A2A8B">
        <w:rPr>
          <w:noProof/>
          <w:lang w:val="en-GB" w:eastAsia="zh-CN"/>
        </w:rPr>
        <w:t xml:space="preserve"> for all scenarios (Cases “MR only”, “Others” and “Full network”)</w:t>
      </w:r>
      <w:r w:rsidR="006A3118" w:rsidRPr="000A2A8B">
        <w:rPr>
          <w:noProof/>
          <w:lang w:val="en-GB"/>
        </w:rPr>
        <w:t>.</w:t>
      </w:r>
    </w:p>
    <w:p w14:paraId="60E9CA7D" w14:textId="77777777" w:rsidR="00134615" w:rsidRPr="000A2A8B" w:rsidRDefault="00134615" w:rsidP="005C4597">
      <w:pPr>
        <w:rPr>
          <w:noProof/>
          <w:lang w:eastAsia="zh-CN"/>
        </w:rPr>
      </w:pPr>
    </w:p>
    <w:p w14:paraId="71C6954A" w14:textId="4FD6A53C" w:rsidR="00EC4763" w:rsidRPr="000A2A8B" w:rsidRDefault="00DB276A" w:rsidP="00951AB2">
      <w:pPr>
        <w:pStyle w:val="Heading1"/>
        <w:spacing w:line="480" w:lineRule="auto"/>
        <w:rPr>
          <w:noProof/>
        </w:rPr>
      </w:pPr>
      <w:r w:rsidRPr="000A2A8B">
        <w:rPr>
          <w:noProof/>
          <w:lang w:val="en-GB"/>
        </w:rPr>
        <w:t>References:</w:t>
      </w:r>
    </w:p>
    <w:p w14:paraId="7B1AAD24" w14:textId="77777777" w:rsidR="002B3A8B" w:rsidRPr="002B3A8B" w:rsidRDefault="00DB276A" w:rsidP="002B3A8B">
      <w:pPr>
        <w:pStyle w:val="EndNoteBibliography"/>
        <w:spacing w:after="0"/>
        <w:ind w:left="720" w:hanging="720"/>
      </w:pPr>
      <w:r w:rsidRPr="000A2A8B">
        <w:rPr>
          <w:lang w:val="en-GB"/>
        </w:rPr>
        <w:fldChar w:fldCharType="begin"/>
      </w:r>
      <w:r w:rsidRPr="000A2A8B">
        <w:rPr>
          <w:lang w:val="en-GB"/>
        </w:rPr>
        <w:instrText xml:space="preserve"> ADDIN EN.REFLIST </w:instrText>
      </w:r>
      <w:r w:rsidRPr="000A2A8B">
        <w:rPr>
          <w:lang w:val="en-GB"/>
        </w:rPr>
        <w:fldChar w:fldCharType="separate"/>
      </w:r>
      <w:r w:rsidR="002B3A8B" w:rsidRPr="002B3A8B">
        <w:t xml:space="preserve">ACKERMANN, I. J., HASS, H., MEMMESHEIMER, M., EBEL, A., BINKOWSKI, F. S. &amp; SHANKAR, U. 1998. Modal aerosol dynamics model for Europe: Development and first applications. </w:t>
      </w:r>
      <w:r w:rsidR="002B3A8B" w:rsidRPr="002B3A8B">
        <w:rPr>
          <w:i/>
        </w:rPr>
        <w:t>Atmos. Environ.,</w:t>
      </w:r>
      <w:r w:rsidR="002B3A8B" w:rsidRPr="002B3A8B">
        <w:t xml:space="preserve"> 32</w:t>
      </w:r>
      <w:r w:rsidR="002B3A8B" w:rsidRPr="002B3A8B">
        <w:rPr>
          <w:b/>
        </w:rPr>
        <w:t>,</w:t>
      </w:r>
      <w:r w:rsidR="002B3A8B" w:rsidRPr="002B3A8B">
        <w:t xml:space="preserve"> 2981-2999.</w:t>
      </w:r>
    </w:p>
    <w:p w14:paraId="1F905159" w14:textId="77777777" w:rsidR="002B3A8B" w:rsidRPr="002B3A8B" w:rsidRDefault="002B3A8B" w:rsidP="002B3A8B">
      <w:pPr>
        <w:pStyle w:val="EndNoteBibliography"/>
        <w:spacing w:after="0"/>
        <w:ind w:left="720" w:hanging="720"/>
      </w:pPr>
      <w:r w:rsidRPr="002B3A8B">
        <w:t xml:space="preserve">ALAM, M. S., NIKOLOVA, I., SINGH, A., MACKENZIE, A. R. &amp; HARRISON, R. M. 2019. Experimental vapour pressures of eight n-alkanes (C-17, C-18, C-20, C-22, C-24, C-26, C-28 and C-31) measured at ambient temperatures. </w:t>
      </w:r>
      <w:r w:rsidRPr="002B3A8B">
        <w:rPr>
          <w:i/>
        </w:rPr>
        <w:t>Atmos. Environ.,</w:t>
      </w:r>
      <w:r w:rsidRPr="002B3A8B">
        <w:t xml:space="preserve"> 213</w:t>
      </w:r>
      <w:r w:rsidRPr="002B3A8B">
        <w:rPr>
          <w:b/>
        </w:rPr>
        <w:t>,</w:t>
      </w:r>
      <w:r w:rsidRPr="002B3A8B">
        <w:t xml:space="preserve"> 739-745.</w:t>
      </w:r>
    </w:p>
    <w:p w14:paraId="0A0331B1" w14:textId="77777777" w:rsidR="002B3A8B" w:rsidRPr="002B3A8B" w:rsidRDefault="002B3A8B" w:rsidP="002B3A8B">
      <w:pPr>
        <w:pStyle w:val="EndNoteBibliography"/>
        <w:spacing w:after="0"/>
        <w:ind w:left="720" w:hanging="720"/>
      </w:pPr>
      <w:r w:rsidRPr="002B3A8B">
        <w:t xml:space="preserve">ALAM, M. S., ZERAATI-REZAEI, S., LIANG, Z. R., STARK, C., XU, H. M., MACKENZIE, A. R. &amp; HARRISON, R. M. 2018. Mapping and quantifying isomer sets of hydrocarbons ( &gt;= C-12) in diesel exhaust, lubricating oil and diesel fuel samples using GC x GC-ToF-MS. </w:t>
      </w:r>
      <w:r w:rsidRPr="002B3A8B">
        <w:rPr>
          <w:i/>
        </w:rPr>
        <w:t>Atmos. Meas. Tech. ,</w:t>
      </w:r>
      <w:r w:rsidRPr="002B3A8B">
        <w:t xml:space="preserve"> 11</w:t>
      </w:r>
      <w:r w:rsidRPr="002B3A8B">
        <w:rPr>
          <w:b/>
        </w:rPr>
        <w:t>,</w:t>
      </w:r>
      <w:r w:rsidRPr="002B3A8B">
        <w:t xml:space="preserve"> 3047-3058.</w:t>
      </w:r>
    </w:p>
    <w:p w14:paraId="706A9378" w14:textId="77777777" w:rsidR="002B3A8B" w:rsidRPr="002B3A8B" w:rsidRDefault="002B3A8B" w:rsidP="002B3A8B">
      <w:pPr>
        <w:pStyle w:val="EndNoteBibliography"/>
        <w:spacing w:after="0"/>
        <w:ind w:left="720" w:hanging="720"/>
      </w:pPr>
      <w:r w:rsidRPr="002B3A8B">
        <w:t xml:space="preserve">ALAM, M. S., ZERAATI-REZAEI, S., STARK, C. P., LIANG, Z. R., XU, H. M. &amp; HARRISON, R. M. 2016. The characterisation of diesel exhaust particles - composition, size distribution and partitioning. </w:t>
      </w:r>
      <w:r w:rsidRPr="002B3A8B">
        <w:rPr>
          <w:i/>
        </w:rPr>
        <w:t>Faraday Discuss.,</w:t>
      </w:r>
      <w:r w:rsidRPr="002B3A8B">
        <w:t xml:space="preserve"> 189</w:t>
      </w:r>
      <w:r w:rsidRPr="002B3A8B">
        <w:rPr>
          <w:b/>
        </w:rPr>
        <w:t>,</w:t>
      </w:r>
      <w:r w:rsidRPr="002B3A8B">
        <w:t xml:space="preserve"> 69-84.</w:t>
      </w:r>
    </w:p>
    <w:p w14:paraId="6D4BF03A" w14:textId="77777777" w:rsidR="002B3A8B" w:rsidRPr="002B3A8B" w:rsidRDefault="002B3A8B" w:rsidP="002B3A8B">
      <w:pPr>
        <w:pStyle w:val="EndNoteBibliography"/>
        <w:spacing w:after="0"/>
        <w:ind w:left="720" w:hanging="720"/>
      </w:pPr>
      <w:r w:rsidRPr="002B3A8B">
        <w:t xml:space="preserve">ALONSO-BLANCO, E., GOMEZ-MORENO, F. J., ARTINANO, B., IGLESIAS-SAMITIER, S., JUNCAL-BELLO, V., PINEIRO-IGLESIAS, M., LOPEZ-MAHIA, P., PEREZ, N., BRINES, M., ALASTUEY, A., GARCIA, M. I., RODRIGUEZ, S., SORRIBAS, M., DEL AGUILA, A., TITOS, G., LYAMANI, H. &amp; ALADOS-ARBOLEDAS, L. 2018. Temporal and spatial variability of atmospheric particle number size distributions across Spain. </w:t>
      </w:r>
      <w:r w:rsidRPr="002B3A8B">
        <w:rPr>
          <w:i/>
        </w:rPr>
        <w:t>Atmos. Environ.,</w:t>
      </w:r>
      <w:r w:rsidRPr="002B3A8B">
        <w:t xml:space="preserve"> 190</w:t>
      </w:r>
      <w:r w:rsidRPr="002B3A8B">
        <w:rPr>
          <w:b/>
        </w:rPr>
        <w:t>,</w:t>
      </w:r>
      <w:r w:rsidRPr="002B3A8B">
        <w:t xml:space="preserve"> 146-160.</w:t>
      </w:r>
    </w:p>
    <w:p w14:paraId="1BB1E4BC" w14:textId="77777777" w:rsidR="002B3A8B" w:rsidRPr="002B3A8B" w:rsidRDefault="002B3A8B" w:rsidP="002B3A8B">
      <w:pPr>
        <w:pStyle w:val="EndNoteBibliography"/>
        <w:spacing w:after="0"/>
        <w:ind w:left="720" w:hanging="720"/>
      </w:pPr>
      <w:r w:rsidRPr="002B3A8B">
        <w:t xml:space="preserve">BAIK, J.-J., KANG, Y.-S. &amp; KIM, J.-J. 2007. Modeling reactive pollutant dispersion in an urban street canyon. </w:t>
      </w:r>
      <w:r w:rsidRPr="002B3A8B">
        <w:rPr>
          <w:i/>
        </w:rPr>
        <w:t>Atmos. Environ.,</w:t>
      </w:r>
      <w:r w:rsidRPr="002B3A8B">
        <w:t xml:space="preserve"> 41</w:t>
      </w:r>
      <w:r w:rsidRPr="002B3A8B">
        <w:rPr>
          <w:b/>
        </w:rPr>
        <w:t>,</w:t>
      </w:r>
      <w:r w:rsidRPr="002B3A8B">
        <w:t xml:space="preserve"> 934-949.</w:t>
      </w:r>
    </w:p>
    <w:p w14:paraId="607A56E1" w14:textId="77777777" w:rsidR="002B3A8B" w:rsidRPr="002B3A8B" w:rsidRDefault="002B3A8B" w:rsidP="002B3A8B">
      <w:pPr>
        <w:pStyle w:val="EndNoteBibliography"/>
        <w:spacing w:after="0"/>
        <w:ind w:left="720" w:hanging="720"/>
      </w:pPr>
      <w:r w:rsidRPr="002B3A8B">
        <w:t xml:space="preserve">BISWAS, S., NTZIACHRISTOS, L., MOORE, K. F. &amp; SIOUTAS, C. 2007. Particle volatility in the vicinity of a freeway with heavy-duty diesel traffic. </w:t>
      </w:r>
      <w:r w:rsidRPr="002B3A8B">
        <w:rPr>
          <w:i/>
        </w:rPr>
        <w:t>Atmos. Environ.,</w:t>
      </w:r>
      <w:r w:rsidRPr="002B3A8B">
        <w:t xml:space="preserve"> 41</w:t>
      </w:r>
      <w:r w:rsidRPr="002B3A8B">
        <w:rPr>
          <w:b/>
        </w:rPr>
        <w:t>,</w:t>
      </w:r>
      <w:r w:rsidRPr="002B3A8B">
        <w:t xml:space="preserve"> 3479-3493.</w:t>
      </w:r>
    </w:p>
    <w:p w14:paraId="132BC2C5" w14:textId="77777777" w:rsidR="002B3A8B" w:rsidRPr="002B3A8B" w:rsidRDefault="002B3A8B" w:rsidP="002B3A8B">
      <w:pPr>
        <w:pStyle w:val="EndNoteBibliography"/>
        <w:spacing w:after="0"/>
        <w:ind w:left="720" w:hanging="720"/>
      </w:pPr>
      <w:r w:rsidRPr="002B3A8B">
        <w:t xml:space="preserve">CHIN, M., ROOD, R. B., LIN, S.-J., MÜLLER, J.-F. &amp; THOMPSON, A. M. 2000. Atmospheric sulfur cycle simulated in the global model GOCART: Model description and global properties. </w:t>
      </w:r>
      <w:r w:rsidRPr="002B3A8B">
        <w:rPr>
          <w:i/>
        </w:rPr>
        <w:t>J. Geophys. Res. Atmos. ,</w:t>
      </w:r>
      <w:r w:rsidRPr="002B3A8B">
        <w:t xml:space="preserve"> 105</w:t>
      </w:r>
      <w:r w:rsidRPr="002B3A8B">
        <w:rPr>
          <w:b/>
        </w:rPr>
        <w:t>,</w:t>
      </w:r>
      <w:r w:rsidRPr="002B3A8B">
        <w:t xml:space="preserve"> 24671-24687.</w:t>
      </w:r>
    </w:p>
    <w:p w14:paraId="2596F3E6" w14:textId="77777777" w:rsidR="002B3A8B" w:rsidRPr="002B3A8B" w:rsidRDefault="002B3A8B" w:rsidP="002B3A8B">
      <w:pPr>
        <w:pStyle w:val="EndNoteBibliography"/>
        <w:spacing w:after="0"/>
        <w:ind w:left="720" w:hanging="720"/>
      </w:pPr>
      <w:r w:rsidRPr="002B3A8B">
        <w:t xml:space="preserve">COMPERNOLLE, S., CEULEMANS, K. &amp; MULLER, J. F. 2011. EVAPORATION: a new vapour pressure estimation methodfor organic molecules including non-additivity and intramolecular interactions. </w:t>
      </w:r>
      <w:r w:rsidRPr="002B3A8B">
        <w:rPr>
          <w:i/>
        </w:rPr>
        <w:t>Atmos. Chem. Phys. ,</w:t>
      </w:r>
      <w:r w:rsidRPr="002B3A8B">
        <w:t xml:space="preserve"> 11</w:t>
      </w:r>
      <w:r w:rsidRPr="002B3A8B">
        <w:rPr>
          <w:b/>
        </w:rPr>
        <w:t>,</w:t>
      </w:r>
      <w:r w:rsidRPr="002B3A8B">
        <w:t xml:space="preserve"> 9431-9450.</w:t>
      </w:r>
    </w:p>
    <w:p w14:paraId="6EC3F613" w14:textId="77777777" w:rsidR="002B3A8B" w:rsidRPr="002B3A8B" w:rsidRDefault="002B3A8B" w:rsidP="002B3A8B">
      <w:pPr>
        <w:pStyle w:val="EndNoteBibliography"/>
        <w:spacing w:after="0"/>
        <w:ind w:left="720" w:hanging="720"/>
      </w:pPr>
      <w:r w:rsidRPr="002B3A8B">
        <w:t xml:space="preserve">CRILLEY, L. R., LUCARELLI, F., BLOSS, W. J., HARRISON, R. M., BEDDOWS, D. C., CALZOLAI, G., NAVA, S., VALLI, G., BERNARDONI, V. &amp; VECCHI, R. 2017. Source apportionment of fine and coarse particles at a roadside and urban background site in London during the 2012 summer ClearfLo campaign. </w:t>
      </w:r>
      <w:r w:rsidRPr="002B3A8B">
        <w:rPr>
          <w:i/>
        </w:rPr>
        <w:t>Environ. Pollut.,</w:t>
      </w:r>
      <w:r w:rsidRPr="002B3A8B">
        <w:t xml:space="preserve"> 220</w:t>
      </w:r>
      <w:r w:rsidRPr="002B3A8B">
        <w:rPr>
          <w:b/>
        </w:rPr>
        <w:t>,</w:t>
      </w:r>
      <w:r w:rsidRPr="002B3A8B">
        <w:t xml:space="preserve"> 766-778.</w:t>
      </w:r>
    </w:p>
    <w:p w14:paraId="70A71F5D" w14:textId="77777777" w:rsidR="002B3A8B" w:rsidRPr="002B3A8B" w:rsidRDefault="002B3A8B" w:rsidP="002B3A8B">
      <w:pPr>
        <w:pStyle w:val="EndNoteBibliography"/>
        <w:spacing w:after="0"/>
        <w:ind w:left="720" w:hanging="720"/>
      </w:pPr>
      <w:r w:rsidRPr="002B3A8B">
        <w:t xml:space="preserve">DALL'OSTO, M., THORPE, A., BEDDOWS, D. C. S., HARRISON, R. M., BARLOW, J. F., DUNBAR, T., WILLIAMS, P. I. &amp; COE, H. 2011. Remarkable dynamics of nanoparticles in the urban atmosphere. </w:t>
      </w:r>
      <w:r w:rsidRPr="002B3A8B">
        <w:rPr>
          <w:i/>
        </w:rPr>
        <w:t>Atmos. Chem. Phys. ,</w:t>
      </w:r>
      <w:r w:rsidRPr="002B3A8B">
        <w:t xml:space="preserve"> 11</w:t>
      </w:r>
      <w:r w:rsidRPr="002B3A8B">
        <w:rPr>
          <w:b/>
        </w:rPr>
        <w:t>,</w:t>
      </w:r>
      <w:r w:rsidRPr="002B3A8B">
        <w:t xml:space="preserve"> 6623-6637.</w:t>
      </w:r>
    </w:p>
    <w:p w14:paraId="6A993080" w14:textId="77777777" w:rsidR="002B3A8B" w:rsidRPr="002B3A8B" w:rsidRDefault="002B3A8B" w:rsidP="002B3A8B">
      <w:pPr>
        <w:pStyle w:val="EndNoteBibliography"/>
        <w:spacing w:after="0"/>
        <w:ind w:left="720" w:hanging="720"/>
      </w:pPr>
      <w:r w:rsidRPr="002B3A8B">
        <w:t xml:space="preserve">DEBRY, E., FAHEY, K., SARTELET, K., SPORTISSE, B. &amp; TOMBETTE, M. 2007. Technical Note: A new SIze REsolved Aerosol Model (SIREAM). </w:t>
      </w:r>
      <w:r w:rsidRPr="002B3A8B">
        <w:rPr>
          <w:i/>
        </w:rPr>
        <w:t>Atmos. Chem. Phys.,</w:t>
      </w:r>
      <w:r w:rsidRPr="002B3A8B">
        <w:t xml:space="preserve"> 7</w:t>
      </w:r>
      <w:r w:rsidRPr="002B3A8B">
        <w:rPr>
          <w:b/>
        </w:rPr>
        <w:t>,</w:t>
      </w:r>
      <w:r w:rsidRPr="002B3A8B">
        <w:t xml:space="preserve"> 1537-1547.</w:t>
      </w:r>
    </w:p>
    <w:p w14:paraId="470141C9" w14:textId="77777777" w:rsidR="002B3A8B" w:rsidRPr="002B3A8B" w:rsidRDefault="002B3A8B" w:rsidP="002B3A8B">
      <w:pPr>
        <w:pStyle w:val="EndNoteBibliography"/>
        <w:spacing w:after="0"/>
        <w:ind w:left="720" w:hanging="720"/>
      </w:pPr>
      <w:r w:rsidRPr="002B3A8B">
        <w:t xml:space="preserve">GEISER, M., ROTHEN-RUTISHAUSER, B., KAPP, N., SCHURCH, S., KREYLING, W., SCHULZ, H., SEMMLER, M., HOF, V. I., HEYDER, J. &amp; GEHR, P. 2005. Ultrafine particles cross cellular membranes by nonphagocytic mechanisms in lungs and in cultured cells. </w:t>
      </w:r>
      <w:r w:rsidRPr="002B3A8B">
        <w:rPr>
          <w:i/>
        </w:rPr>
        <w:t>Environ. Health Perspect.,</w:t>
      </w:r>
      <w:r w:rsidRPr="002B3A8B">
        <w:t xml:space="preserve"> 113</w:t>
      </w:r>
      <w:r w:rsidRPr="002B3A8B">
        <w:rPr>
          <w:b/>
        </w:rPr>
        <w:t>,</w:t>
      </w:r>
      <w:r w:rsidRPr="002B3A8B">
        <w:t xml:space="preserve"> 1555-1560.</w:t>
      </w:r>
    </w:p>
    <w:p w14:paraId="3147E98A" w14:textId="77777777" w:rsidR="002B3A8B" w:rsidRPr="002B3A8B" w:rsidRDefault="002B3A8B" w:rsidP="002B3A8B">
      <w:pPr>
        <w:pStyle w:val="EndNoteBibliography"/>
        <w:spacing w:after="0"/>
        <w:ind w:left="720" w:hanging="720"/>
      </w:pPr>
      <w:r w:rsidRPr="002B3A8B">
        <w:t xml:space="preserve">HABRE, R., ZHOU, H., ECKEL, S. P., ENEBISH, T., FRUIN, S., BASTAIN, T., RAPPAPORT, E. &amp; GILLILAND, F. 2018. Short-term effects of airport-associated ultrafine particle exposure on lung function and inflammation in adults with asthma. </w:t>
      </w:r>
      <w:r w:rsidRPr="002B3A8B">
        <w:rPr>
          <w:i/>
        </w:rPr>
        <w:t>Environ. Int.,</w:t>
      </w:r>
      <w:r w:rsidRPr="002B3A8B">
        <w:t xml:space="preserve"> 118</w:t>
      </w:r>
      <w:r w:rsidRPr="002B3A8B">
        <w:rPr>
          <w:b/>
        </w:rPr>
        <w:t>,</w:t>
      </w:r>
      <w:r w:rsidRPr="002B3A8B">
        <w:t xml:space="preserve"> 48-59.</w:t>
      </w:r>
    </w:p>
    <w:p w14:paraId="79A666EF" w14:textId="77777777" w:rsidR="002B3A8B" w:rsidRPr="002B3A8B" w:rsidRDefault="002B3A8B" w:rsidP="002B3A8B">
      <w:pPr>
        <w:pStyle w:val="EndNoteBibliography"/>
        <w:spacing w:after="0"/>
        <w:ind w:left="720" w:hanging="720"/>
      </w:pPr>
      <w:r w:rsidRPr="002B3A8B">
        <w:t xml:space="preserve">HARRISON, R. M., BEDDOWS, D. C. S., ALAM, M. S., SINGH, A., BREAN, J., XU, R. X., KOTTHAUS, S. &amp; GRIMMOND, S. 2019. Interpretation of particle number size distributions measured across an urban area during the FASTER campaign. </w:t>
      </w:r>
      <w:r w:rsidRPr="002B3A8B">
        <w:rPr>
          <w:i/>
        </w:rPr>
        <w:t>Atmos. Chem. Phys. ,</w:t>
      </w:r>
      <w:r w:rsidRPr="002B3A8B">
        <w:t xml:space="preserve"> 19</w:t>
      </w:r>
      <w:r w:rsidRPr="002B3A8B">
        <w:rPr>
          <w:b/>
        </w:rPr>
        <w:t>,</w:t>
      </w:r>
      <w:r w:rsidRPr="002B3A8B">
        <w:t xml:space="preserve"> 39-55.</w:t>
      </w:r>
    </w:p>
    <w:p w14:paraId="784D0B33" w14:textId="77777777" w:rsidR="002B3A8B" w:rsidRPr="002B3A8B" w:rsidRDefault="002B3A8B" w:rsidP="002B3A8B">
      <w:pPr>
        <w:pStyle w:val="EndNoteBibliography"/>
        <w:spacing w:after="0"/>
        <w:ind w:left="720" w:hanging="720"/>
      </w:pPr>
      <w:r w:rsidRPr="002B3A8B">
        <w:t xml:space="preserve">HARRISON, R. M., JONES, A. M., BEDDOWS, D. C. S., DALL'OSTO, M. &amp; NIKOLOVA, I. 2016. Evaporation of traffic-generated nanoparticles during advection from source. </w:t>
      </w:r>
      <w:r w:rsidRPr="002B3A8B">
        <w:rPr>
          <w:i/>
        </w:rPr>
        <w:t>Atmos. Environ.,</w:t>
      </w:r>
      <w:r w:rsidRPr="002B3A8B">
        <w:t xml:space="preserve"> 125</w:t>
      </w:r>
      <w:r w:rsidRPr="002B3A8B">
        <w:rPr>
          <w:b/>
        </w:rPr>
        <w:t>,</w:t>
      </w:r>
      <w:r w:rsidRPr="002B3A8B">
        <w:t xml:space="preserve"> 1-7.</w:t>
      </w:r>
    </w:p>
    <w:p w14:paraId="7133E608" w14:textId="77777777" w:rsidR="002B3A8B" w:rsidRPr="002B3A8B" w:rsidRDefault="002B3A8B" w:rsidP="002B3A8B">
      <w:pPr>
        <w:pStyle w:val="EndNoteBibliography"/>
        <w:spacing w:after="0"/>
        <w:ind w:left="720" w:hanging="720"/>
      </w:pPr>
      <w:r w:rsidRPr="002B3A8B">
        <w:t xml:space="preserve">HARRISON, R. M., MACKENZIE, A. R., XU, H. M., ALAM, M. S., NIKOLOVA, I., ZHONG, J., SINGH, A., ZERAATI-REZAEI, S., STARK, C., BEDDOWS, D. C. S., LIANG, Z. R., XU, R. X. &amp; CAI, X. M. 2018. Diesel exhaust nanoparticles and their behaviour in the atmosphere. </w:t>
      </w:r>
      <w:r w:rsidRPr="002B3A8B">
        <w:rPr>
          <w:i/>
        </w:rPr>
        <w:t xml:space="preserve">Proc. R. Soc. A </w:t>
      </w:r>
      <w:r w:rsidRPr="002B3A8B">
        <w:t>474</w:t>
      </w:r>
      <w:r w:rsidRPr="002B3A8B">
        <w:rPr>
          <w:b/>
        </w:rPr>
        <w:t>,</w:t>
      </w:r>
      <w:r w:rsidRPr="002B3A8B">
        <w:t xml:space="preserve"> 1-20.</w:t>
      </w:r>
    </w:p>
    <w:p w14:paraId="524429D6" w14:textId="77777777" w:rsidR="002B3A8B" w:rsidRPr="002B3A8B" w:rsidRDefault="002B3A8B" w:rsidP="002B3A8B">
      <w:pPr>
        <w:pStyle w:val="EndNoteBibliography"/>
        <w:spacing w:after="0"/>
        <w:ind w:left="720" w:hanging="720"/>
      </w:pPr>
      <w:r w:rsidRPr="002B3A8B">
        <w:t xml:space="preserve">JACOBSON, M. Z. 2001. GATOR-GCMM: A global- through urban-scale air pollution and weather forecast model 1. Model design and treatment of subgrid soil, vegetation, roads, rooftops, water, sea ice, and snow. </w:t>
      </w:r>
      <w:r w:rsidRPr="002B3A8B">
        <w:rPr>
          <w:i/>
        </w:rPr>
        <w:t>Journal of Geophysical Research-Atmospheres,</w:t>
      </w:r>
      <w:r w:rsidRPr="002B3A8B">
        <w:t xml:space="preserve"> 106</w:t>
      </w:r>
      <w:r w:rsidRPr="002B3A8B">
        <w:rPr>
          <w:b/>
        </w:rPr>
        <w:t>,</w:t>
      </w:r>
      <w:r w:rsidRPr="002B3A8B">
        <w:t xml:space="preserve"> 5385-5401.</w:t>
      </w:r>
    </w:p>
    <w:p w14:paraId="25D2194B" w14:textId="77777777" w:rsidR="002B3A8B" w:rsidRPr="002B3A8B" w:rsidRDefault="002B3A8B" w:rsidP="002B3A8B">
      <w:pPr>
        <w:pStyle w:val="EndNoteBibliography"/>
        <w:spacing w:after="0"/>
        <w:ind w:left="720" w:hanging="720"/>
      </w:pPr>
      <w:r w:rsidRPr="002B3A8B">
        <w:t xml:space="preserve">JACOBSON, M. Z. 2005. </w:t>
      </w:r>
      <w:r w:rsidRPr="002B3A8B">
        <w:rPr>
          <w:i/>
        </w:rPr>
        <w:t xml:space="preserve">Fundamentals of Atmospheric Modeling, </w:t>
      </w:r>
      <w:r w:rsidRPr="002B3A8B">
        <w:t>New York, Cambridge University Press.</w:t>
      </w:r>
    </w:p>
    <w:p w14:paraId="7A28D460" w14:textId="77777777" w:rsidR="002B3A8B" w:rsidRPr="002B3A8B" w:rsidRDefault="002B3A8B" w:rsidP="002B3A8B">
      <w:pPr>
        <w:pStyle w:val="EndNoteBibliography"/>
        <w:spacing w:after="0"/>
        <w:ind w:left="720" w:hanging="720"/>
      </w:pPr>
      <w:r w:rsidRPr="002B3A8B">
        <w:t xml:space="preserve">JACOBSON, M. Z., KITTELSON, D. B. &amp; WATTS, W. F. 2005. Enhanced coagulation due to evaporation and its effect on nanoparticle evolution. </w:t>
      </w:r>
      <w:r w:rsidRPr="002B3A8B">
        <w:rPr>
          <w:i/>
        </w:rPr>
        <w:t>Environ. Sci. Technol.,</w:t>
      </w:r>
      <w:r w:rsidRPr="002B3A8B">
        <w:t xml:space="preserve"> 39</w:t>
      </w:r>
      <w:r w:rsidRPr="002B3A8B">
        <w:rPr>
          <w:b/>
        </w:rPr>
        <w:t>,</w:t>
      </w:r>
      <w:r w:rsidRPr="002B3A8B">
        <w:t xml:space="preserve"> 9486-9492.</w:t>
      </w:r>
    </w:p>
    <w:p w14:paraId="401632B4" w14:textId="77777777" w:rsidR="002B3A8B" w:rsidRPr="002B3A8B" w:rsidRDefault="002B3A8B" w:rsidP="002B3A8B">
      <w:pPr>
        <w:pStyle w:val="EndNoteBibliography"/>
        <w:spacing w:after="0"/>
        <w:ind w:left="720" w:hanging="720"/>
      </w:pPr>
      <w:r w:rsidRPr="002B3A8B">
        <w:t xml:space="preserve">JACOBSON, M. Z. &amp; SEINFELD, J. H. 2004. Evolution of nanoparticle size and mixing state near the point of emission. </w:t>
      </w:r>
      <w:r w:rsidRPr="002B3A8B">
        <w:rPr>
          <w:i/>
        </w:rPr>
        <w:t>Atmos. Environ.,</w:t>
      </w:r>
      <w:r w:rsidRPr="002B3A8B">
        <w:t xml:space="preserve"> 38</w:t>
      </w:r>
      <w:r w:rsidRPr="002B3A8B">
        <w:rPr>
          <w:b/>
        </w:rPr>
        <w:t>,</w:t>
      </w:r>
      <w:r w:rsidRPr="002B3A8B">
        <w:t xml:space="preserve"> 1839-1850.</w:t>
      </w:r>
    </w:p>
    <w:p w14:paraId="1F1264CC" w14:textId="77777777" w:rsidR="002B3A8B" w:rsidRPr="002B3A8B" w:rsidRDefault="002B3A8B" w:rsidP="002B3A8B">
      <w:pPr>
        <w:pStyle w:val="EndNoteBibliography"/>
        <w:spacing w:after="0"/>
        <w:ind w:left="720" w:hanging="720"/>
      </w:pPr>
      <w:r w:rsidRPr="002B3A8B">
        <w:t xml:space="preserve">JONES, A. M. &amp; HARRISON, R. M. 2006. Estimation of the emission factors of particle number and mass fractions from traffic at a site where mean vehicle speeds vary over short distances. </w:t>
      </w:r>
      <w:r w:rsidRPr="002B3A8B">
        <w:rPr>
          <w:i/>
        </w:rPr>
        <w:t>Atmos. Environ.,</w:t>
      </w:r>
      <w:r w:rsidRPr="002B3A8B">
        <w:t xml:space="preserve"> 40</w:t>
      </w:r>
      <w:r w:rsidRPr="002B3A8B">
        <w:rPr>
          <w:b/>
        </w:rPr>
        <w:t>,</w:t>
      </w:r>
      <w:r w:rsidRPr="002B3A8B">
        <w:t xml:space="preserve"> 7125-7137.</w:t>
      </w:r>
    </w:p>
    <w:p w14:paraId="56CD30AA" w14:textId="77777777" w:rsidR="002B3A8B" w:rsidRPr="002B3A8B" w:rsidRDefault="002B3A8B" w:rsidP="002B3A8B">
      <w:pPr>
        <w:pStyle w:val="EndNoteBibliography"/>
        <w:spacing w:after="0"/>
        <w:ind w:left="720" w:hanging="720"/>
      </w:pPr>
      <w:r w:rsidRPr="002B3A8B">
        <w:t xml:space="preserve">KARL, M., KUKKONEN, J., KEUKEN, M. P., LUTZENKIRCHEN, S., PIRJOLA, L. &amp; HUSSEIN, T. 2016. Modeling and measurements of urban aerosol processes on the neighborhood scale in Rotterdam, Oslo and Helsinki. </w:t>
      </w:r>
      <w:r w:rsidRPr="002B3A8B">
        <w:rPr>
          <w:i/>
        </w:rPr>
        <w:t>Atmos. Chem. Phys. ,</w:t>
      </w:r>
      <w:r w:rsidRPr="002B3A8B">
        <w:t xml:space="preserve"> 16</w:t>
      </w:r>
      <w:r w:rsidRPr="002B3A8B">
        <w:rPr>
          <w:b/>
        </w:rPr>
        <w:t>,</w:t>
      </w:r>
      <w:r w:rsidRPr="002B3A8B">
        <w:t xml:space="preserve"> 4817-4835.</w:t>
      </w:r>
    </w:p>
    <w:p w14:paraId="50A24A20" w14:textId="77777777" w:rsidR="002B3A8B" w:rsidRPr="002B3A8B" w:rsidRDefault="002B3A8B" w:rsidP="002B3A8B">
      <w:pPr>
        <w:pStyle w:val="EndNoteBibliography"/>
        <w:spacing w:after="0"/>
        <w:ind w:left="720" w:hanging="720"/>
      </w:pPr>
      <w:r w:rsidRPr="002B3A8B">
        <w:t xml:space="preserve">KARNEZI, E., RIIPINEN, I. &amp; PANDIS, S. N. 2014. Measuring the atmospheric organic aerosol volatility distribution: a theoretical analysis. </w:t>
      </w:r>
      <w:r w:rsidRPr="002B3A8B">
        <w:rPr>
          <w:i/>
        </w:rPr>
        <w:t>Atmos. Meas. Tech. ,</w:t>
      </w:r>
      <w:r w:rsidRPr="002B3A8B">
        <w:t xml:space="preserve"> 7</w:t>
      </w:r>
      <w:r w:rsidRPr="002B3A8B">
        <w:rPr>
          <w:b/>
        </w:rPr>
        <w:t>,</w:t>
      </w:r>
      <w:r w:rsidRPr="002B3A8B">
        <w:t xml:space="preserve"> 2953-2965.</w:t>
      </w:r>
    </w:p>
    <w:p w14:paraId="60AC9808" w14:textId="77777777" w:rsidR="002B3A8B" w:rsidRPr="002B3A8B" w:rsidRDefault="002B3A8B" w:rsidP="002B3A8B">
      <w:pPr>
        <w:pStyle w:val="EndNoteBibliography"/>
        <w:spacing w:after="0"/>
        <w:ind w:left="720" w:hanging="720"/>
      </w:pPr>
      <w:r w:rsidRPr="002B3A8B">
        <w:t xml:space="preserve">KURPPA, M., HELLSTEN, A., ROLDIN, P., KOKKOLA, H., TONTTILA, J., AUVINEN, M., KENT, C., KUMAR, P., MARONGA, B. &amp; JÄRVI, L. 2019. Implementation of the sectional aerosol module SALSA2.0 into the PALM model system 6.0: model development and first evaluation. </w:t>
      </w:r>
      <w:r w:rsidRPr="002B3A8B">
        <w:rPr>
          <w:i/>
        </w:rPr>
        <w:t>Geosci. Model Dev.,</w:t>
      </w:r>
      <w:r w:rsidRPr="002B3A8B">
        <w:t xml:space="preserve"> 12</w:t>
      </w:r>
      <w:r w:rsidRPr="002B3A8B">
        <w:rPr>
          <w:b/>
        </w:rPr>
        <w:t>,</w:t>
      </w:r>
      <w:r w:rsidRPr="002B3A8B">
        <w:t xml:space="preserve"> 1403-1422.</w:t>
      </w:r>
    </w:p>
    <w:p w14:paraId="06BEC768" w14:textId="77777777" w:rsidR="002B3A8B" w:rsidRPr="002B3A8B" w:rsidRDefault="002B3A8B" w:rsidP="002B3A8B">
      <w:pPr>
        <w:pStyle w:val="EndNoteBibliography"/>
        <w:spacing w:after="0"/>
        <w:ind w:left="720" w:hanging="720"/>
      </w:pPr>
      <w:r w:rsidRPr="002B3A8B">
        <w:t xml:space="preserve">KWAK, K. H. &amp; BAIK, J. J. 2014. Diurnal variation of NOx and ozone exchange between a street canyon and the overlying air. </w:t>
      </w:r>
      <w:r w:rsidRPr="002B3A8B">
        <w:rPr>
          <w:i/>
        </w:rPr>
        <w:t>Atmos. Environ.,</w:t>
      </w:r>
      <w:r w:rsidRPr="002B3A8B">
        <w:t xml:space="preserve"> 86</w:t>
      </w:r>
      <w:r w:rsidRPr="002B3A8B">
        <w:rPr>
          <w:b/>
        </w:rPr>
        <w:t>,</w:t>
      </w:r>
      <w:r w:rsidRPr="002B3A8B">
        <w:t xml:space="preserve"> 120-128.</w:t>
      </w:r>
    </w:p>
    <w:p w14:paraId="450AF819" w14:textId="77777777" w:rsidR="002B3A8B" w:rsidRPr="002B3A8B" w:rsidRDefault="002B3A8B" w:rsidP="002B3A8B">
      <w:pPr>
        <w:pStyle w:val="EndNoteBibliography"/>
        <w:spacing w:after="0"/>
        <w:ind w:left="720" w:hanging="720"/>
      </w:pPr>
      <w:r w:rsidRPr="002B3A8B">
        <w:t xml:space="preserve">MANIGRASSO, M., NATALE, C., VITALI, M., PROTANO, C. &amp; AVINO, P. 2017. Pedestrians in Traffic Environments: Ultrafine Particle Respiratory Doses. </w:t>
      </w:r>
      <w:r w:rsidRPr="002B3A8B">
        <w:rPr>
          <w:i/>
        </w:rPr>
        <w:t>Int. J. Environ. Res. Public Health,</w:t>
      </w:r>
      <w:r w:rsidRPr="002B3A8B">
        <w:t xml:space="preserve"> 14.</w:t>
      </w:r>
    </w:p>
    <w:p w14:paraId="0771FF03" w14:textId="77777777" w:rsidR="002B3A8B" w:rsidRPr="002B3A8B" w:rsidRDefault="002B3A8B" w:rsidP="002B3A8B">
      <w:pPr>
        <w:pStyle w:val="EndNoteBibliography"/>
        <w:spacing w:after="0"/>
        <w:ind w:left="720" w:hanging="720"/>
      </w:pPr>
      <w:r w:rsidRPr="002B3A8B">
        <w:t xml:space="preserve">MCHUGH, C. A., CARRUTHERS, D. J. &amp; EDMUNDS, H. A. 1997. ADMS-Urban: an air quality management system for traffic, domestic and industrial pollution. </w:t>
      </w:r>
      <w:r w:rsidRPr="002B3A8B">
        <w:rPr>
          <w:i/>
        </w:rPr>
        <w:t>Int. J. Environ. Pollu. ,</w:t>
      </w:r>
      <w:r w:rsidRPr="002B3A8B">
        <w:t xml:space="preserve"> 8</w:t>
      </w:r>
      <w:r w:rsidRPr="002B3A8B">
        <w:rPr>
          <w:b/>
        </w:rPr>
        <w:t>,</w:t>
      </w:r>
      <w:r w:rsidRPr="002B3A8B">
        <w:t xml:space="preserve"> 666-674.</w:t>
      </w:r>
    </w:p>
    <w:p w14:paraId="6A7CCFE5" w14:textId="77777777" w:rsidR="002B3A8B" w:rsidRPr="002B3A8B" w:rsidRDefault="002B3A8B" w:rsidP="002B3A8B">
      <w:pPr>
        <w:pStyle w:val="EndNoteBibliography"/>
        <w:spacing w:after="0"/>
        <w:ind w:left="720" w:hanging="720"/>
      </w:pPr>
      <w:r w:rsidRPr="002B3A8B">
        <w:t xml:space="preserve">MUNIR, S. &amp; HABEEBULLAH, T. M. 2018. Vehicular emissions on main roads in Makkah, Saudi Arabiaa dispersion modelling study. </w:t>
      </w:r>
      <w:r w:rsidRPr="002B3A8B">
        <w:rPr>
          <w:i/>
        </w:rPr>
        <w:t>Arab. J. Geosci. ,</w:t>
      </w:r>
      <w:r w:rsidRPr="002B3A8B">
        <w:t xml:space="preserve"> 11.</w:t>
      </w:r>
    </w:p>
    <w:p w14:paraId="6C46EBFA" w14:textId="77777777" w:rsidR="002B3A8B" w:rsidRPr="002B3A8B" w:rsidRDefault="002B3A8B" w:rsidP="002B3A8B">
      <w:pPr>
        <w:pStyle w:val="EndNoteBibliography"/>
        <w:spacing w:after="0"/>
        <w:ind w:left="720" w:hanging="720"/>
      </w:pPr>
      <w:r w:rsidRPr="002B3A8B">
        <w:t xml:space="preserve">NIKOLOVA, I., MACKENZIE, A. R., CAI, X. M., ALAM, M. S. &amp; HARRISON, R. M. 2016. Modelling component evaporation and composition change of traffic-induced ultrafine particles during travel from street canyon to urban background. </w:t>
      </w:r>
      <w:r w:rsidRPr="002B3A8B">
        <w:rPr>
          <w:i/>
        </w:rPr>
        <w:t>Faraday Discuss.,</w:t>
      </w:r>
      <w:r w:rsidRPr="002B3A8B">
        <w:t xml:space="preserve"> 189</w:t>
      </w:r>
      <w:r w:rsidRPr="002B3A8B">
        <w:rPr>
          <w:b/>
        </w:rPr>
        <w:t>,</w:t>
      </w:r>
      <w:r w:rsidRPr="002B3A8B">
        <w:t xml:space="preserve"> 529-546.</w:t>
      </w:r>
    </w:p>
    <w:p w14:paraId="7441BEAC" w14:textId="77777777" w:rsidR="002B3A8B" w:rsidRPr="002B3A8B" w:rsidRDefault="002B3A8B" w:rsidP="002B3A8B">
      <w:pPr>
        <w:pStyle w:val="EndNoteBibliography"/>
        <w:spacing w:after="0"/>
        <w:ind w:left="720" w:hanging="720"/>
      </w:pPr>
      <w:r w:rsidRPr="002B3A8B">
        <w:t xml:space="preserve">OPPENHEIM, H. A., LUCERO, J., GUYOT, A. C., HERBERT, L. M., MCDONALD, J. D., MABONDZO, A. &amp; LUND, A. K. 2013. Exposure to vehicle emissions results in altered blood brain barrier permeability and expression of matrix metalloproteinases and tight junction proteins in mice. </w:t>
      </w:r>
      <w:r w:rsidRPr="002B3A8B">
        <w:rPr>
          <w:i/>
        </w:rPr>
        <w:t>Part. Fibre Toxicol.,</w:t>
      </w:r>
      <w:r w:rsidRPr="002B3A8B">
        <w:t xml:space="preserve"> 10.</w:t>
      </w:r>
    </w:p>
    <w:p w14:paraId="5E57EAA9" w14:textId="77777777" w:rsidR="002B3A8B" w:rsidRPr="002B3A8B" w:rsidRDefault="002B3A8B" w:rsidP="002B3A8B">
      <w:pPr>
        <w:pStyle w:val="EndNoteBibliography"/>
        <w:spacing w:after="0"/>
        <w:ind w:left="720" w:hanging="720"/>
      </w:pPr>
      <w:r w:rsidRPr="002B3A8B">
        <w:t xml:space="preserve">PACITTO, A., AMATO, F., SALMATONIDIS, A., MORENO, T., ALASTUEY, A., RECHE, C., BUONANNO, G., BENITO, C. &amp; QUEROL, X. 2019. Effectiveness of commercial face masks to reduce personal PM exposure. </w:t>
      </w:r>
      <w:r w:rsidRPr="002B3A8B">
        <w:rPr>
          <w:i/>
        </w:rPr>
        <w:t>Sci. Total Environ.,</w:t>
      </w:r>
      <w:r w:rsidRPr="002B3A8B">
        <w:t xml:space="preserve"> 650</w:t>
      </w:r>
      <w:r w:rsidRPr="002B3A8B">
        <w:rPr>
          <w:b/>
        </w:rPr>
        <w:t>,</w:t>
      </w:r>
      <w:r w:rsidRPr="002B3A8B">
        <w:t xml:space="preserve"> 1582-1590.</w:t>
      </w:r>
    </w:p>
    <w:p w14:paraId="6F0DF145" w14:textId="77777777" w:rsidR="002B3A8B" w:rsidRPr="002B3A8B" w:rsidRDefault="002B3A8B" w:rsidP="002B3A8B">
      <w:pPr>
        <w:pStyle w:val="EndNoteBibliography"/>
        <w:spacing w:after="0"/>
        <w:ind w:left="720" w:hanging="720"/>
      </w:pPr>
      <w:r w:rsidRPr="002B3A8B">
        <w:t xml:space="preserve">PUGH, T. A. M., CAIN, M., METHVEN, J., WILD, O., ARNOLD, S. R., REAL, E., LAW, K. S., EMMERSON, K. M., OWEN, S. M., PYLE, J. A., HEWITT, C. N. &amp; MACKENZIE, A. R. 2012. A Lagrangian model of air-mass photochemistry and mixing using a trajectory ensemble: the Cambridge Tropospheric Trajectory model of Chemistry And Transport (CiTTyCAT) version 4.2. </w:t>
      </w:r>
      <w:r w:rsidRPr="002B3A8B">
        <w:rPr>
          <w:i/>
        </w:rPr>
        <w:t>Geosci. Model Dev.,</w:t>
      </w:r>
      <w:r w:rsidRPr="002B3A8B">
        <w:t xml:space="preserve"> 5</w:t>
      </w:r>
      <w:r w:rsidRPr="002B3A8B">
        <w:rPr>
          <w:b/>
        </w:rPr>
        <w:t>,</w:t>
      </w:r>
      <w:r w:rsidRPr="002B3A8B">
        <w:t xml:space="preserve"> 193-221.</w:t>
      </w:r>
    </w:p>
    <w:p w14:paraId="0B25D624" w14:textId="77777777" w:rsidR="002B3A8B" w:rsidRPr="002B3A8B" w:rsidRDefault="002B3A8B" w:rsidP="002B3A8B">
      <w:pPr>
        <w:pStyle w:val="EndNoteBibliography"/>
        <w:spacing w:after="0"/>
        <w:ind w:left="720" w:hanging="720"/>
      </w:pPr>
      <w:r w:rsidRPr="002B3A8B">
        <w:t xml:space="preserve">SAGER, T. M. &amp; CASTRANOVA, V. 2009. Surface area of particle administered versus mass in determining the pulmonary toxicity of ultrafine and fine carbon black: comparison to ultrafine titanium dioxide. </w:t>
      </w:r>
      <w:r w:rsidRPr="002B3A8B">
        <w:rPr>
          <w:i/>
        </w:rPr>
        <w:t>Part. Fibre Toxicol.,</w:t>
      </w:r>
      <w:r w:rsidRPr="002B3A8B">
        <w:t xml:space="preserve"> 6.</w:t>
      </w:r>
    </w:p>
    <w:p w14:paraId="7EFC3324" w14:textId="77777777" w:rsidR="002B3A8B" w:rsidRPr="002B3A8B" w:rsidRDefault="002B3A8B" w:rsidP="002B3A8B">
      <w:pPr>
        <w:pStyle w:val="EndNoteBibliography"/>
        <w:spacing w:after="0"/>
        <w:ind w:left="720" w:hanging="720"/>
      </w:pPr>
      <w:r w:rsidRPr="002B3A8B">
        <w:t xml:space="preserve">SKAMAROCK, W. C. &amp; KLEMP, J. B. 2008. A time-split nonhydrostatic atmospheric model for weather research and forecasting applications. </w:t>
      </w:r>
      <w:r w:rsidRPr="002B3A8B">
        <w:rPr>
          <w:i/>
        </w:rPr>
        <w:t>J. Comput. Phys.,</w:t>
      </w:r>
      <w:r w:rsidRPr="002B3A8B">
        <w:t xml:space="preserve"> 227</w:t>
      </w:r>
      <w:r w:rsidRPr="002B3A8B">
        <w:rPr>
          <w:b/>
        </w:rPr>
        <w:t>,</w:t>
      </w:r>
      <w:r w:rsidRPr="002B3A8B">
        <w:t xml:space="preserve"> 3465-3485.</w:t>
      </w:r>
    </w:p>
    <w:p w14:paraId="1EF951B3" w14:textId="77777777" w:rsidR="002B3A8B" w:rsidRPr="002B3A8B" w:rsidRDefault="002B3A8B" w:rsidP="002B3A8B">
      <w:pPr>
        <w:pStyle w:val="EndNoteBibliography"/>
        <w:spacing w:after="0"/>
        <w:ind w:left="720" w:hanging="720"/>
      </w:pPr>
      <w:r w:rsidRPr="002B3A8B">
        <w:t xml:space="preserve">SOLAZZO, E., CAI, X. &amp; VARDOULAKIS, S. 2008. Modelling wind flow and vehicle-induced turbulence in urban streets. </w:t>
      </w:r>
      <w:r w:rsidRPr="002B3A8B">
        <w:rPr>
          <w:i/>
        </w:rPr>
        <w:t>Atmos. Environ.,</w:t>
      </w:r>
      <w:r w:rsidRPr="002B3A8B">
        <w:t xml:space="preserve"> 42</w:t>
      </w:r>
      <w:r w:rsidRPr="002B3A8B">
        <w:rPr>
          <w:b/>
        </w:rPr>
        <w:t>,</w:t>
      </w:r>
      <w:r w:rsidRPr="002B3A8B">
        <w:t xml:space="preserve"> 4918-4931.</w:t>
      </w:r>
    </w:p>
    <w:p w14:paraId="5E7CDF64" w14:textId="77777777" w:rsidR="002B3A8B" w:rsidRPr="002B3A8B" w:rsidRDefault="002B3A8B" w:rsidP="002B3A8B">
      <w:pPr>
        <w:pStyle w:val="EndNoteBibliography"/>
        <w:spacing w:after="0"/>
        <w:ind w:left="720" w:hanging="720"/>
      </w:pPr>
      <w:r w:rsidRPr="002B3A8B">
        <w:t xml:space="preserve">STOCKER, J., HOOD, C., CARRUTHERS, D. &amp; MCHUGH, C. 2012. ADMS-Urban: developments in modelling dispersion from the city scale to the local scale. </w:t>
      </w:r>
      <w:r w:rsidRPr="002B3A8B">
        <w:rPr>
          <w:i/>
        </w:rPr>
        <w:t>Int. J. Environ. Pollu. ,</w:t>
      </w:r>
      <w:r w:rsidRPr="002B3A8B">
        <w:t xml:space="preserve"> 50</w:t>
      </w:r>
      <w:r w:rsidRPr="002B3A8B">
        <w:rPr>
          <w:b/>
        </w:rPr>
        <w:t>,</w:t>
      </w:r>
      <w:r w:rsidRPr="002B3A8B">
        <w:t xml:space="preserve"> 308-316.</w:t>
      </w:r>
    </w:p>
    <w:p w14:paraId="5C5CF3ED" w14:textId="77777777" w:rsidR="002B3A8B" w:rsidRPr="002B3A8B" w:rsidRDefault="002B3A8B" w:rsidP="002B3A8B">
      <w:pPr>
        <w:pStyle w:val="EndNoteBibliography"/>
        <w:spacing w:after="0"/>
        <w:ind w:left="720" w:hanging="720"/>
      </w:pPr>
      <w:r w:rsidRPr="002B3A8B">
        <w:t xml:space="preserve">TOPPING, D., BARLEY, M., BANE, M. K., HIGHAM, N., AUMONT, B., DINGLE, N. &amp; MCFIGGANS, G. 2016. UManSysProp v1.0: an online and open-source facility for molecular property prediction and atmospheric aerosol calculations. </w:t>
      </w:r>
      <w:r w:rsidRPr="002B3A8B">
        <w:rPr>
          <w:i/>
        </w:rPr>
        <w:t>Geosci. Model Dev.,</w:t>
      </w:r>
      <w:r w:rsidRPr="002B3A8B">
        <w:t xml:space="preserve"> 9</w:t>
      </w:r>
      <w:r w:rsidRPr="002B3A8B">
        <w:rPr>
          <w:b/>
        </w:rPr>
        <w:t>,</w:t>
      </w:r>
      <w:r w:rsidRPr="002B3A8B">
        <w:t xml:space="preserve"> 899-914.</w:t>
      </w:r>
    </w:p>
    <w:p w14:paraId="1A4E843C" w14:textId="77777777" w:rsidR="002B3A8B" w:rsidRPr="002B3A8B" w:rsidRDefault="002B3A8B" w:rsidP="002B3A8B">
      <w:pPr>
        <w:pStyle w:val="EndNoteBibliography"/>
        <w:spacing w:after="0"/>
        <w:ind w:left="720" w:hanging="720"/>
      </w:pPr>
      <w:r w:rsidRPr="002B3A8B">
        <w:t xml:space="preserve">WOJDYR, M. 2010. Fityk: a general-purpose peak fitting program. </w:t>
      </w:r>
      <w:r w:rsidRPr="002B3A8B">
        <w:rPr>
          <w:i/>
        </w:rPr>
        <w:t>J. Appl. Crystallogr.,</w:t>
      </w:r>
      <w:r w:rsidRPr="002B3A8B">
        <w:t xml:space="preserve"> 43</w:t>
      </w:r>
      <w:r w:rsidRPr="002B3A8B">
        <w:rPr>
          <w:b/>
        </w:rPr>
        <w:t>,</w:t>
      </w:r>
      <w:r w:rsidRPr="002B3A8B">
        <w:t xml:space="preserve"> 1126-1128.</w:t>
      </w:r>
    </w:p>
    <w:p w14:paraId="054A51BB" w14:textId="4ADF1BFE" w:rsidR="002B3A8B" w:rsidRPr="002B3A8B" w:rsidRDefault="002B3A8B" w:rsidP="002B3A8B">
      <w:pPr>
        <w:pStyle w:val="EndNoteBibliography"/>
        <w:spacing w:after="0"/>
        <w:ind w:left="720" w:hanging="720"/>
      </w:pPr>
      <w:r w:rsidRPr="002B3A8B">
        <w:t xml:space="preserve">XU, R., ALAM, M. S., STARK, C. &amp; HARRISON, R. M. 2019. Composition and emission factors of traffic- emitted intermediate volatility and semi-volatile hydrocarbons (C10-C36) at a street canyon and urban background sites in central London, UK. </w:t>
      </w:r>
      <w:r w:rsidRPr="002B3A8B">
        <w:rPr>
          <w:i/>
        </w:rPr>
        <w:t>Atmos. Environ.</w:t>
      </w:r>
      <w:r w:rsidRPr="002B3A8B">
        <w:rPr>
          <w:b/>
        </w:rPr>
        <w:t>,</w:t>
      </w:r>
      <w:r w:rsidRPr="002B3A8B">
        <w:t xml:space="preserve"> </w:t>
      </w:r>
      <w:hyperlink r:id="rId34" w:history="1">
        <w:r w:rsidRPr="002B3A8B">
          <w:rPr>
            <w:rStyle w:val="Hyperlink"/>
          </w:rPr>
          <w:t>https://doi.org/10.1016/j.atmosenv.2020.117448</w:t>
        </w:r>
      </w:hyperlink>
      <w:r w:rsidRPr="002B3A8B">
        <w:t>.</w:t>
      </w:r>
    </w:p>
    <w:p w14:paraId="7A4A8761" w14:textId="77777777" w:rsidR="002B3A8B" w:rsidRPr="002B3A8B" w:rsidRDefault="002B3A8B" w:rsidP="002B3A8B">
      <w:pPr>
        <w:pStyle w:val="EndNoteBibliography"/>
        <w:spacing w:after="0"/>
        <w:ind w:left="720" w:hanging="720"/>
      </w:pPr>
      <w:r w:rsidRPr="002B3A8B">
        <w:t xml:space="preserve">ZAVERI, R. A., EASTER, R. C., FAST, J. D. &amp; PETERS, L. K. 2008. Model for Simulating Aerosol Interactions and Chemistry (MOSAIC). </w:t>
      </w:r>
      <w:r w:rsidRPr="002B3A8B">
        <w:rPr>
          <w:i/>
        </w:rPr>
        <w:t>J. Geophys. Res. Atmos. ,</w:t>
      </w:r>
      <w:r w:rsidRPr="002B3A8B">
        <w:t xml:space="preserve"> 113.</w:t>
      </w:r>
    </w:p>
    <w:p w14:paraId="075DB599" w14:textId="77777777" w:rsidR="002B3A8B" w:rsidRPr="002B3A8B" w:rsidRDefault="002B3A8B" w:rsidP="002B3A8B">
      <w:pPr>
        <w:pStyle w:val="EndNoteBibliography"/>
        <w:spacing w:after="0"/>
        <w:ind w:left="720" w:hanging="720"/>
      </w:pPr>
      <w:r w:rsidRPr="002B3A8B">
        <w:t xml:space="preserve">ZHANG, T. H., ZHU, Z. M., GONG, W., XIANG, H. &amp; FANG, R. M. 2016. Characteristics of Fine Particles in an Urban Atmosphere-Relationships with Meteorological Parameters and Trace Gases. </w:t>
      </w:r>
      <w:r w:rsidRPr="002B3A8B">
        <w:rPr>
          <w:i/>
        </w:rPr>
        <w:t>Int. J. Environ. Res. Public Health,</w:t>
      </w:r>
      <w:r w:rsidRPr="002B3A8B">
        <w:t xml:space="preserve"> 13.</w:t>
      </w:r>
    </w:p>
    <w:p w14:paraId="36614C3D" w14:textId="77777777" w:rsidR="002B3A8B" w:rsidRPr="002B3A8B" w:rsidRDefault="002B3A8B" w:rsidP="002B3A8B">
      <w:pPr>
        <w:pStyle w:val="EndNoteBibliography"/>
        <w:spacing w:after="0"/>
        <w:ind w:left="720" w:hanging="720"/>
      </w:pPr>
      <w:r w:rsidRPr="002B3A8B">
        <w:t xml:space="preserve">ZHONG, J., NIKOLOVA, I., CAI, X., MACKENZIE, A. R., ALAM, M. S., XU, R., SINGH, A. &amp; HARRISON, R. M. 2019. Traffic-induced multicomponent ultrafine particle microphysics in the WRF v3.6.1 large eddy simulation model: General behaviour from idealised scenarios at the neighbourhood-scale. </w:t>
      </w:r>
      <w:r w:rsidRPr="002B3A8B">
        <w:rPr>
          <w:i/>
        </w:rPr>
        <w:t>Atmos. Environ.,</w:t>
      </w:r>
      <w:r w:rsidRPr="002B3A8B">
        <w:t xml:space="preserve"> 2019.</w:t>
      </w:r>
    </w:p>
    <w:p w14:paraId="3F1F52CC" w14:textId="77777777" w:rsidR="002B3A8B" w:rsidRPr="002B3A8B" w:rsidRDefault="002B3A8B" w:rsidP="002B3A8B">
      <w:pPr>
        <w:pStyle w:val="EndNoteBibliography"/>
        <w:ind w:left="720" w:hanging="720"/>
      </w:pPr>
      <w:r w:rsidRPr="002B3A8B">
        <w:t xml:space="preserve">ZHONG, J., NIKOLOVA, I., CAI, X., MACKENZIE, A. R. &amp; HARRISON, R. M. 2018. Modelling traffic-induced multicomponent ultrafine particles in urban street canyon compartments: Factors that inhibit mixing. </w:t>
      </w:r>
      <w:r w:rsidRPr="002B3A8B">
        <w:rPr>
          <w:i/>
        </w:rPr>
        <w:t>Environ. Pollut.,</w:t>
      </w:r>
      <w:r w:rsidRPr="002B3A8B">
        <w:t xml:space="preserve"> 238</w:t>
      </w:r>
      <w:r w:rsidRPr="002B3A8B">
        <w:rPr>
          <w:b/>
        </w:rPr>
        <w:t>,</w:t>
      </w:r>
      <w:r w:rsidRPr="002B3A8B">
        <w:t xml:space="preserve"> 186-195.</w:t>
      </w:r>
    </w:p>
    <w:p w14:paraId="2DDA32A3" w14:textId="71756136" w:rsidR="009246AD" w:rsidRPr="000A2A8B" w:rsidRDefault="00DB276A" w:rsidP="00732B26">
      <w:pPr>
        <w:keepNext/>
        <w:spacing w:line="480" w:lineRule="auto"/>
        <w:rPr>
          <w:noProof/>
        </w:rPr>
      </w:pPr>
      <w:r w:rsidRPr="000A2A8B">
        <w:rPr>
          <w:noProof/>
        </w:rPr>
        <w:fldChar w:fldCharType="end"/>
      </w:r>
      <w:r w:rsidRPr="000A2A8B">
        <w:rPr>
          <w:noProof/>
        </w:rPr>
        <w:fldChar w:fldCharType="begin"/>
      </w:r>
      <w:r w:rsidRPr="000A2A8B">
        <w:rPr>
          <w:noProof/>
        </w:rPr>
        <w:instrText xml:space="preserve"> ADDIN </w:instrText>
      </w:r>
      <w:r w:rsidRPr="000A2A8B">
        <w:rPr>
          <w:noProof/>
        </w:rPr>
        <w:fldChar w:fldCharType="end"/>
      </w:r>
    </w:p>
    <w:sectPr w:rsidR="009246AD" w:rsidRPr="000A2A8B" w:rsidSect="00966564">
      <w:footerReference w:type="even" r:id="rId35"/>
      <w:footerReference w:type="default" r:id="rId36"/>
      <w:type w:val="continuous"/>
      <w:pgSz w:w="11907" w:h="16839" w:code="9"/>
      <w:pgMar w:top="1134" w:right="1134" w:bottom="1134" w:left="1134"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CBFEA" w14:textId="77777777" w:rsidR="006E75BC" w:rsidRDefault="006E75BC">
      <w:r>
        <w:separator/>
      </w:r>
    </w:p>
  </w:endnote>
  <w:endnote w:type="continuationSeparator" w:id="0">
    <w:p w14:paraId="2A110C25" w14:textId="77777777" w:rsidR="006E75BC" w:rsidRDefault="006E7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1"/>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786FA" w14:textId="77777777" w:rsidR="006E75BC" w:rsidRDefault="006E75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322DB6" w14:textId="77777777" w:rsidR="006E75BC" w:rsidRDefault="006E7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053562"/>
      <w:docPartObj>
        <w:docPartGallery w:val="Page Numbers (Bottom of Page)"/>
        <w:docPartUnique/>
      </w:docPartObj>
    </w:sdtPr>
    <w:sdtEndPr>
      <w:rPr>
        <w:noProof/>
      </w:rPr>
    </w:sdtEndPr>
    <w:sdtContent>
      <w:p w14:paraId="1BD35DFC" w14:textId="6F66AE5D" w:rsidR="006E75BC" w:rsidRDefault="006E75BC">
        <w:pPr>
          <w:pStyle w:val="Footer"/>
          <w:jc w:val="center"/>
        </w:pPr>
        <w:r>
          <w:fldChar w:fldCharType="begin"/>
        </w:r>
        <w:r>
          <w:instrText xml:space="preserve"> PAGE   \* MERGEFORMAT </w:instrText>
        </w:r>
        <w:r>
          <w:fldChar w:fldCharType="separate"/>
        </w:r>
        <w:r w:rsidR="00A462AA">
          <w:rPr>
            <w:noProof/>
          </w:rPr>
          <w:t>20</w:t>
        </w:r>
        <w:r>
          <w:rPr>
            <w:noProof/>
          </w:rPr>
          <w:fldChar w:fldCharType="end"/>
        </w:r>
      </w:p>
    </w:sdtContent>
  </w:sdt>
  <w:p w14:paraId="71E445FF" w14:textId="77777777" w:rsidR="006E75BC" w:rsidRDefault="006E75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FF07D" w14:textId="77777777" w:rsidR="006E75BC" w:rsidRDefault="006E75BC">
      <w:r>
        <w:separator/>
      </w:r>
    </w:p>
  </w:footnote>
  <w:footnote w:type="continuationSeparator" w:id="0">
    <w:p w14:paraId="09745C54" w14:textId="77777777" w:rsidR="006E75BC" w:rsidRDefault="006E75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734A2"/>
    <w:multiLevelType w:val="hybridMultilevel"/>
    <w:tmpl w:val="A31A9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EE0915"/>
    <w:multiLevelType w:val="hybridMultilevel"/>
    <w:tmpl w:val="DC78AA86"/>
    <w:lvl w:ilvl="0" w:tplc="936C1C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DD060E"/>
    <w:multiLevelType w:val="hybridMultilevel"/>
    <w:tmpl w:val="CFA8D872"/>
    <w:lvl w:ilvl="0" w:tplc="2AF4390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7B34C0"/>
    <w:multiLevelType w:val="hybridMultilevel"/>
    <w:tmpl w:val="A9C21512"/>
    <w:lvl w:ilvl="0" w:tplc="D03C3EA4">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eerwav8prssweerwspvtd4pa099xwaffew&quot;&gt;Export_Response_R4&lt;record-ids&gt;&lt;item&gt;1&lt;/item&gt;&lt;item&gt;3&lt;/item&gt;&lt;item&gt;4&lt;/item&gt;&lt;item&gt;5&lt;/item&gt;&lt;item&gt;10&lt;/item&gt;&lt;item&gt;11&lt;/item&gt;&lt;item&gt;12&lt;/item&gt;&lt;item&gt;13&lt;/item&gt;&lt;item&gt;14&lt;/item&gt;&lt;item&gt;15&lt;/item&gt;&lt;item&gt;16&lt;/item&gt;&lt;item&gt;17&lt;/item&gt;&lt;item&gt;19&lt;/item&gt;&lt;item&gt;20&lt;/item&gt;&lt;item&gt;21&lt;/item&gt;&lt;item&gt;22&lt;/item&gt;&lt;item&gt;25&lt;/item&gt;&lt;/record-ids&gt;&lt;/item&gt;&lt;/Libraries&gt;"/>
  </w:docVars>
  <w:rsids>
    <w:rsidRoot w:val="00BC52B0"/>
    <w:rsid w:val="000002F2"/>
    <w:rsid w:val="00001128"/>
    <w:rsid w:val="00001549"/>
    <w:rsid w:val="00001CF9"/>
    <w:rsid w:val="00002093"/>
    <w:rsid w:val="0000240B"/>
    <w:rsid w:val="00002998"/>
    <w:rsid w:val="00003F3E"/>
    <w:rsid w:val="0000443B"/>
    <w:rsid w:val="00004674"/>
    <w:rsid w:val="000049B8"/>
    <w:rsid w:val="0000617D"/>
    <w:rsid w:val="000066CE"/>
    <w:rsid w:val="000072BC"/>
    <w:rsid w:val="00007937"/>
    <w:rsid w:val="0001152A"/>
    <w:rsid w:val="00011A22"/>
    <w:rsid w:val="0001218D"/>
    <w:rsid w:val="000122ED"/>
    <w:rsid w:val="00012DC4"/>
    <w:rsid w:val="00012F32"/>
    <w:rsid w:val="000135F5"/>
    <w:rsid w:val="00013A07"/>
    <w:rsid w:val="0001442B"/>
    <w:rsid w:val="00014695"/>
    <w:rsid w:val="000159A9"/>
    <w:rsid w:val="00017248"/>
    <w:rsid w:val="000179D5"/>
    <w:rsid w:val="00017CD8"/>
    <w:rsid w:val="00017D87"/>
    <w:rsid w:val="00017E2D"/>
    <w:rsid w:val="00020491"/>
    <w:rsid w:val="000208D8"/>
    <w:rsid w:val="00020D4D"/>
    <w:rsid w:val="00021921"/>
    <w:rsid w:val="00021EC9"/>
    <w:rsid w:val="0002259A"/>
    <w:rsid w:val="0002264F"/>
    <w:rsid w:val="00023230"/>
    <w:rsid w:val="00023497"/>
    <w:rsid w:val="00023E09"/>
    <w:rsid w:val="0002474D"/>
    <w:rsid w:val="00024E44"/>
    <w:rsid w:val="0002524B"/>
    <w:rsid w:val="00026077"/>
    <w:rsid w:val="000279D9"/>
    <w:rsid w:val="00030DB3"/>
    <w:rsid w:val="00031679"/>
    <w:rsid w:val="00031890"/>
    <w:rsid w:val="000327B6"/>
    <w:rsid w:val="000334B7"/>
    <w:rsid w:val="0003358F"/>
    <w:rsid w:val="00033C1E"/>
    <w:rsid w:val="00034218"/>
    <w:rsid w:val="000344B0"/>
    <w:rsid w:val="00034892"/>
    <w:rsid w:val="00034C87"/>
    <w:rsid w:val="00034DD9"/>
    <w:rsid w:val="0003500B"/>
    <w:rsid w:val="00035E22"/>
    <w:rsid w:val="0003608C"/>
    <w:rsid w:val="00036C90"/>
    <w:rsid w:val="00036F7A"/>
    <w:rsid w:val="0004018F"/>
    <w:rsid w:val="00040BD3"/>
    <w:rsid w:val="000425C3"/>
    <w:rsid w:val="0004349E"/>
    <w:rsid w:val="00044465"/>
    <w:rsid w:val="00044920"/>
    <w:rsid w:val="0004521C"/>
    <w:rsid w:val="000456FF"/>
    <w:rsid w:val="00045AB7"/>
    <w:rsid w:val="0004666E"/>
    <w:rsid w:val="00046CCE"/>
    <w:rsid w:val="00046EA6"/>
    <w:rsid w:val="000502F1"/>
    <w:rsid w:val="0005078B"/>
    <w:rsid w:val="00051157"/>
    <w:rsid w:val="0005191C"/>
    <w:rsid w:val="0005267F"/>
    <w:rsid w:val="00052DE8"/>
    <w:rsid w:val="000534DD"/>
    <w:rsid w:val="00054867"/>
    <w:rsid w:val="00055202"/>
    <w:rsid w:val="00055E02"/>
    <w:rsid w:val="00055FB3"/>
    <w:rsid w:val="0005619B"/>
    <w:rsid w:val="0005660F"/>
    <w:rsid w:val="00056E39"/>
    <w:rsid w:val="000574C5"/>
    <w:rsid w:val="000603FF"/>
    <w:rsid w:val="00061617"/>
    <w:rsid w:val="00061642"/>
    <w:rsid w:val="000628DC"/>
    <w:rsid w:val="0006299A"/>
    <w:rsid w:val="000636F9"/>
    <w:rsid w:val="00063EFE"/>
    <w:rsid w:val="00064896"/>
    <w:rsid w:val="000648AB"/>
    <w:rsid w:val="00065A2C"/>
    <w:rsid w:val="00065AAD"/>
    <w:rsid w:val="000662B9"/>
    <w:rsid w:val="000665B7"/>
    <w:rsid w:val="00066EBC"/>
    <w:rsid w:val="00067D1C"/>
    <w:rsid w:val="000702AD"/>
    <w:rsid w:val="00070837"/>
    <w:rsid w:val="00070878"/>
    <w:rsid w:val="000716ED"/>
    <w:rsid w:val="00071BC0"/>
    <w:rsid w:val="00072551"/>
    <w:rsid w:val="000727E0"/>
    <w:rsid w:val="00072ACA"/>
    <w:rsid w:val="00073D87"/>
    <w:rsid w:val="00074723"/>
    <w:rsid w:val="00074CDB"/>
    <w:rsid w:val="00075CE3"/>
    <w:rsid w:val="00075E3D"/>
    <w:rsid w:val="00076343"/>
    <w:rsid w:val="00076616"/>
    <w:rsid w:val="000768CA"/>
    <w:rsid w:val="00077232"/>
    <w:rsid w:val="000772B0"/>
    <w:rsid w:val="000772F6"/>
    <w:rsid w:val="00080330"/>
    <w:rsid w:val="0008071F"/>
    <w:rsid w:val="00080E77"/>
    <w:rsid w:val="00081370"/>
    <w:rsid w:val="00081C62"/>
    <w:rsid w:val="00082371"/>
    <w:rsid w:val="00082436"/>
    <w:rsid w:val="00082CBC"/>
    <w:rsid w:val="00082DB5"/>
    <w:rsid w:val="0008333F"/>
    <w:rsid w:val="000833B6"/>
    <w:rsid w:val="0008540B"/>
    <w:rsid w:val="00085E35"/>
    <w:rsid w:val="000878D1"/>
    <w:rsid w:val="00090114"/>
    <w:rsid w:val="00092469"/>
    <w:rsid w:val="00093751"/>
    <w:rsid w:val="000940DE"/>
    <w:rsid w:val="000949B8"/>
    <w:rsid w:val="00094D7A"/>
    <w:rsid w:val="00094F9F"/>
    <w:rsid w:val="00095DBA"/>
    <w:rsid w:val="000966E1"/>
    <w:rsid w:val="00096770"/>
    <w:rsid w:val="00097589"/>
    <w:rsid w:val="00097638"/>
    <w:rsid w:val="000977AD"/>
    <w:rsid w:val="000A0094"/>
    <w:rsid w:val="000A142C"/>
    <w:rsid w:val="000A16AE"/>
    <w:rsid w:val="000A2613"/>
    <w:rsid w:val="000A2939"/>
    <w:rsid w:val="000A2A8B"/>
    <w:rsid w:val="000A2F0E"/>
    <w:rsid w:val="000A2FF3"/>
    <w:rsid w:val="000A3D6B"/>
    <w:rsid w:val="000A3DF3"/>
    <w:rsid w:val="000A4352"/>
    <w:rsid w:val="000A4577"/>
    <w:rsid w:val="000A6A5A"/>
    <w:rsid w:val="000A6D42"/>
    <w:rsid w:val="000A7062"/>
    <w:rsid w:val="000A74E2"/>
    <w:rsid w:val="000A7CFE"/>
    <w:rsid w:val="000A7F52"/>
    <w:rsid w:val="000B2A3A"/>
    <w:rsid w:val="000B2A5D"/>
    <w:rsid w:val="000B2EEB"/>
    <w:rsid w:val="000B38A5"/>
    <w:rsid w:val="000B395A"/>
    <w:rsid w:val="000B3C09"/>
    <w:rsid w:val="000B4264"/>
    <w:rsid w:val="000B43C5"/>
    <w:rsid w:val="000B4C9B"/>
    <w:rsid w:val="000B558C"/>
    <w:rsid w:val="000B5610"/>
    <w:rsid w:val="000B568D"/>
    <w:rsid w:val="000B59C6"/>
    <w:rsid w:val="000B6686"/>
    <w:rsid w:val="000B6A80"/>
    <w:rsid w:val="000B71AE"/>
    <w:rsid w:val="000B71E5"/>
    <w:rsid w:val="000B77F0"/>
    <w:rsid w:val="000B7F44"/>
    <w:rsid w:val="000C0481"/>
    <w:rsid w:val="000C0582"/>
    <w:rsid w:val="000C05CC"/>
    <w:rsid w:val="000C22B2"/>
    <w:rsid w:val="000C2ACB"/>
    <w:rsid w:val="000C33B1"/>
    <w:rsid w:val="000C45E8"/>
    <w:rsid w:val="000C4F8B"/>
    <w:rsid w:val="000C53E4"/>
    <w:rsid w:val="000C588D"/>
    <w:rsid w:val="000C6350"/>
    <w:rsid w:val="000C6F3E"/>
    <w:rsid w:val="000C6F9C"/>
    <w:rsid w:val="000C776C"/>
    <w:rsid w:val="000C7BA7"/>
    <w:rsid w:val="000D0311"/>
    <w:rsid w:val="000D0318"/>
    <w:rsid w:val="000D07DA"/>
    <w:rsid w:val="000D0955"/>
    <w:rsid w:val="000D0E38"/>
    <w:rsid w:val="000D0F6C"/>
    <w:rsid w:val="000D10DB"/>
    <w:rsid w:val="000D148C"/>
    <w:rsid w:val="000D2D40"/>
    <w:rsid w:val="000D2ED3"/>
    <w:rsid w:val="000D3F0C"/>
    <w:rsid w:val="000D4195"/>
    <w:rsid w:val="000D4C0D"/>
    <w:rsid w:val="000D4C87"/>
    <w:rsid w:val="000D5065"/>
    <w:rsid w:val="000D532B"/>
    <w:rsid w:val="000D614E"/>
    <w:rsid w:val="000D6FAB"/>
    <w:rsid w:val="000D7E2F"/>
    <w:rsid w:val="000D7E7A"/>
    <w:rsid w:val="000E015B"/>
    <w:rsid w:val="000E03CE"/>
    <w:rsid w:val="000E06A1"/>
    <w:rsid w:val="000E0C13"/>
    <w:rsid w:val="000E1B58"/>
    <w:rsid w:val="000E3652"/>
    <w:rsid w:val="000E394D"/>
    <w:rsid w:val="000E3E4A"/>
    <w:rsid w:val="000E4824"/>
    <w:rsid w:val="000E4A04"/>
    <w:rsid w:val="000E5ED6"/>
    <w:rsid w:val="000E6675"/>
    <w:rsid w:val="000E711F"/>
    <w:rsid w:val="000E75F8"/>
    <w:rsid w:val="000E7E53"/>
    <w:rsid w:val="000F0573"/>
    <w:rsid w:val="000F07DD"/>
    <w:rsid w:val="000F0A27"/>
    <w:rsid w:val="000F1188"/>
    <w:rsid w:val="000F23E5"/>
    <w:rsid w:val="000F278D"/>
    <w:rsid w:val="000F2CEA"/>
    <w:rsid w:val="000F2D81"/>
    <w:rsid w:val="000F3536"/>
    <w:rsid w:val="000F508D"/>
    <w:rsid w:val="000F5DF0"/>
    <w:rsid w:val="000F62AC"/>
    <w:rsid w:val="000F695B"/>
    <w:rsid w:val="000F6A4F"/>
    <w:rsid w:val="000F7534"/>
    <w:rsid w:val="000F78F8"/>
    <w:rsid w:val="001001B0"/>
    <w:rsid w:val="0010021D"/>
    <w:rsid w:val="0010046C"/>
    <w:rsid w:val="00100942"/>
    <w:rsid w:val="001014F9"/>
    <w:rsid w:val="0010197C"/>
    <w:rsid w:val="00102125"/>
    <w:rsid w:val="001025CC"/>
    <w:rsid w:val="001026A0"/>
    <w:rsid w:val="00102D4F"/>
    <w:rsid w:val="001034F8"/>
    <w:rsid w:val="00103C33"/>
    <w:rsid w:val="001054F1"/>
    <w:rsid w:val="00105D6D"/>
    <w:rsid w:val="00106847"/>
    <w:rsid w:val="00106CC0"/>
    <w:rsid w:val="00107843"/>
    <w:rsid w:val="0011088F"/>
    <w:rsid w:val="00111748"/>
    <w:rsid w:val="00111822"/>
    <w:rsid w:val="0011211C"/>
    <w:rsid w:val="001124EA"/>
    <w:rsid w:val="001125B8"/>
    <w:rsid w:val="00112865"/>
    <w:rsid w:val="001129F0"/>
    <w:rsid w:val="0011395F"/>
    <w:rsid w:val="0011432F"/>
    <w:rsid w:val="00114606"/>
    <w:rsid w:val="00114913"/>
    <w:rsid w:val="0011495C"/>
    <w:rsid w:val="001156FD"/>
    <w:rsid w:val="0011594B"/>
    <w:rsid w:val="00115C15"/>
    <w:rsid w:val="00115D36"/>
    <w:rsid w:val="00115EEC"/>
    <w:rsid w:val="001161CC"/>
    <w:rsid w:val="0011658C"/>
    <w:rsid w:val="00116A4E"/>
    <w:rsid w:val="00117029"/>
    <w:rsid w:val="00117097"/>
    <w:rsid w:val="00117AC9"/>
    <w:rsid w:val="00117BEC"/>
    <w:rsid w:val="0012040A"/>
    <w:rsid w:val="001212C7"/>
    <w:rsid w:val="00121475"/>
    <w:rsid w:val="00121610"/>
    <w:rsid w:val="00122DCD"/>
    <w:rsid w:val="001242FD"/>
    <w:rsid w:val="0012432E"/>
    <w:rsid w:val="0012472C"/>
    <w:rsid w:val="00125086"/>
    <w:rsid w:val="00125490"/>
    <w:rsid w:val="001255C0"/>
    <w:rsid w:val="001256ED"/>
    <w:rsid w:val="00125AE4"/>
    <w:rsid w:val="0013096F"/>
    <w:rsid w:val="00132DE5"/>
    <w:rsid w:val="00133A41"/>
    <w:rsid w:val="001345EE"/>
    <w:rsid w:val="00134615"/>
    <w:rsid w:val="0013462E"/>
    <w:rsid w:val="00134714"/>
    <w:rsid w:val="001347FF"/>
    <w:rsid w:val="00135B90"/>
    <w:rsid w:val="00136002"/>
    <w:rsid w:val="0013647F"/>
    <w:rsid w:val="00137093"/>
    <w:rsid w:val="00137770"/>
    <w:rsid w:val="001378E0"/>
    <w:rsid w:val="001402C2"/>
    <w:rsid w:val="0014064C"/>
    <w:rsid w:val="00140A18"/>
    <w:rsid w:val="00141437"/>
    <w:rsid w:val="0014143A"/>
    <w:rsid w:val="00141DFE"/>
    <w:rsid w:val="0014321D"/>
    <w:rsid w:val="00143E08"/>
    <w:rsid w:val="001440F5"/>
    <w:rsid w:val="00144E6C"/>
    <w:rsid w:val="00145D70"/>
    <w:rsid w:val="001463A8"/>
    <w:rsid w:val="0014647B"/>
    <w:rsid w:val="00146835"/>
    <w:rsid w:val="0014683E"/>
    <w:rsid w:val="00146892"/>
    <w:rsid w:val="00146EE8"/>
    <w:rsid w:val="00147066"/>
    <w:rsid w:val="00147076"/>
    <w:rsid w:val="001474C2"/>
    <w:rsid w:val="001516E7"/>
    <w:rsid w:val="00152032"/>
    <w:rsid w:val="001532E4"/>
    <w:rsid w:val="001533FC"/>
    <w:rsid w:val="00153696"/>
    <w:rsid w:val="0015420E"/>
    <w:rsid w:val="00154620"/>
    <w:rsid w:val="001548E8"/>
    <w:rsid w:val="00154C08"/>
    <w:rsid w:val="00155A81"/>
    <w:rsid w:val="00155B42"/>
    <w:rsid w:val="00156093"/>
    <w:rsid w:val="001572AE"/>
    <w:rsid w:val="0015742C"/>
    <w:rsid w:val="001608EA"/>
    <w:rsid w:val="001629DE"/>
    <w:rsid w:val="0016305D"/>
    <w:rsid w:val="00163375"/>
    <w:rsid w:val="00163912"/>
    <w:rsid w:val="00165167"/>
    <w:rsid w:val="0016556E"/>
    <w:rsid w:val="00165DCE"/>
    <w:rsid w:val="00165E0A"/>
    <w:rsid w:val="00166BDC"/>
    <w:rsid w:val="00167754"/>
    <w:rsid w:val="00167DD3"/>
    <w:rsid w:val="00170A25"/>
    <w:rsid w:val="00171130"/>
    <w:rsid w:val="00171738"/>
    <w:rsid w:val="0017195F"/>
    <w:rsid w:val="00171B62"/>
    <w:rsid w:val="00171E60"/>
    <w:rsid w:val="0017232C"/>
    <w:rsid w:val="00172D74"/>
    <w:rsid w:val="00173C14"/>
    <w:rsid w:val="00173E01"/>
    <w:rsid w:val="00174162"/>
    <w:rsid w:val="00174DE6"/>
    <w:rsid w:val="00175637"/>
    <w:rsid w:val="00176F01"/>
    <w:rsid w:val="001771A6"/>
    <w:rsid w:val="00177458"/>
    <w:rsid w:val="001778DF"/>
    <w:rsid w:val="00180388"/>
    <w:rsid w:val="0018158F"/>
    <w:rsid w:val="00181619"/>
    <w:rsid w:val="0018214E"/>
    <w:rsid w:val="00182841"/>
    <w:rsid w:val="00182EC9"/>
    <w:rsid w:val="00183890"/>
    <w:rsid w:val="00183EAE"/>
    <w:rsid w:val="001842B6"/>
    <w:rsid w:val="001848C6"/>
    <w:rsid w:val="00184956"/>
    <w:rsid w:val="001862AB"/>
    <w:rsid w:val="00186622"/>
    <w:rsid w:val="00186795"/>
    <w:rsid w:val="00187FB5"/>
    <w:rsid w:val="001905D8"/>
    <w:rsid w:val="001909A9"/>
    <w:rsid w:val="001912BC"/>
    <w:rsid w:val="001915C4"/>
    <w:rsid w:val="001928FD"/>
    <w:rsid w:val="00192990"/>
    <w:rsid w:val="00193880"/>
    <w:rsid w:val="00193AF3"/>
    <w:rsid w:val="0019436A"/>
    <w:rsid w:val="00194BE8"/>
    <w:rsid w:val="00194C88"/>
    <w:rsid w:val="00194CB9"/>
    <w:rsid w:val="00195751"/>
    <w:rsid w:val="0019575E"/>
    <w:rsid w:val="00195910"/>
    <w:rsid w:val="00195969"/>
    <w:rsid w:val="00195ACA"/>
    <w:rsid w:val="001968E1"/>
    <w:rsid w:val="00196C59"/>
    <w:rsid w:val="00196CB5"/>
    <w:rsid w:val="00197428"/>
    <w:rsid w:val="00197996"/>
    <w:rsid w:val="00197DA3"/>
    <w:rsid w:val="001A0665"/>
    <w:rsid w:val="001A0888"/>
    <w:rsid w:val="001A0B65"/>
    <w:rsid w:val="001A17A3"/>
    <w:rsid w:val="001A17CF"/>
    <w:rsid w:val="001A18FC"/>
    <w:rsid w:val="001A1CFD"/>
    <w:rsid w:val="001A21DA"/>
    <w:rsid w:val="001A28AE"/>
    <w:rsid w:val="001A3033"/>
    <w:rsid w:val="001A3084"/>
    <w:rsid w:val="001A39BA"/>
    <w:rsid w:val="001A441A"/>
    <w:rsid w:val="001A4506"/>
    <w:rsid w:val="001A473E"/>
    <w:rsid w:val="001A52AB"/>
    <w:rsid w:val="001A555F"/>
    <w:rsid w:val="001A5BCF"/>
    <w:rsid w:val="001A62D6"/>
    <w:rsid w:val="001A665D"/>
    <w:rsid w:val="001A719E"/>
    <w:rsid w:val="001A7915"/>
    <w:rsid w:val="001A791D"/>
    <w:rsid w:val="001A7A90"/>
    <w:rsid w:val="001A7CC7"/>
    <w:rsid w:val="001A7DEF"/>
    <w:rsid w:val="001A7E90"/>
    <w:rsid w:val="001B05BC"/>
    <w:rsid w:val="001B11B3"/>
    <w:rsid w:val="001B1C19"/>
    <w:rsid w:val="001B1CAE"/>
    <w:rsid w:val="001B2147"/>
    <w:rsid w:val="001B2597"/>
    <w:rsid w:val="001B2A31"/>
    <w:rsid w:val="001B3871"/>
    <w:rsid w:val="001B5F72"/>
    <w:rsid w:val="001B63E4"/>
    <w:rsid w:val="001B67DF"/>
    <w:rsid w:val="001B6ECF"/>
    <w:rsid w:val="001B796E"/>
    <w:rsid w:val="001B7D77"/>
    <w:rsid w:val="001C02BC"/>
    <w:rsid w:val="001C067F"/>
    <w:rsid w:val="001C0EDD"/>
    <w:rsid w:val="001C0FA4"/>
    <w:rsid w:val="001C1C29"/>
    <w:rsid w:val="001C3486"/>
    <w:rsid w:val="001C3626"/>
    <w:rsid w:val="001C42E2"/>
    <w:rsid w:val="001C4E43"/>
    <w:rsid w:val="001C5169"/>
    <w:rsid w:val="001C5BF6"/>
    <w:rsid w:val="001C731A"/>
    <w:rsid w:val="001D1411"/>
    <w:rsid w:val="001D198E"/>
    <w:rsid w:val="001D2496"/>
    <w:rsid w:val="001D253D"/>
    <w:rsid w:val="001D2ACC"/>
    <w:rsid w:val="001D2F89"/>
    <w:rsid w:val="001D3612"/>
    <w:rsid w:val="001D3747"/>
    <w:rsid w:val="001D41FC"/>
    <w:rsid w:val="001D4DF0"/>
    <w:rsid w:val="001D7F1D"/>
    <w:rsid w:val="001E098F"/>
    <w:rsid w:val="001E0CDD"/>
    <w:rsid w:val="001E10A3"/>
    <w:rsid w:val="001E21DB"/>
    <w:rsid w:val="001E2CFE"/>
    <w:rsid w:val="001E3459"/>
    <w:rsid w:val="001E3DEF"/>
    <w:rsid w:val="001E42F4"/>
    <w:rsid w:val="001E49D6"/>
    <w:rsid w:val="001E5602"/>
    <w:rsid w:val="001E7845"/>
    <w:rsid w:val="001F0083"/>
    <w:rsid w:val="001F02FE"/>
    <w:rsid w:val="001F0EBC"/>
    <w:rsid w:val="001F0F8C"/>
    <w:rsid w:val="001F2226"/>
    <w:rsid w:val="001F348D"/>
    <w:rsid w:val="001F38B4"/>
    <w:rsid w:val="001F3FCD"/>
    <w:rsid w:val="001F4587"/>
    <w:rsid w:val="001F4EE4"/>
    <w:rsid w:val="001F5052"/>
    <w:rsid w:val="001F6043"/>
    <w:rsid w:val="001F6270"/>
    <w:rsid w:val="001F7137"/>
    <w:rsid w:val="001F72BF"/>
    <w:rsid w:val="001F73A4"/>
    <w:rsid w:val="00200A57"/>
    <w:rsid w:val="0020136B"/>
    <w:rsid w:val="00203179"/>
    <w:rsid w:val="00203342"/>
    <w:rsid w:val="002035C4"/>
    <w:rsid w:val="00203DEC"/>
    <w:rsid w:val="002057E8"/>
    <w:rsid w:val="00205E27"/>
    <w:rsid w:val="00206A42"/>
    <w:rsid w:val="00206CAD"/>
    <w:rsid w:val="00212752"/>
    <w:rsid w:val="00212B1D"/>
    <w:rsid w:val="00213D53"/>
    <w:rsid w:val="00215BEE"/>
    <w:rsid w:val="0021652B"/>
    <w:rsid w:val="00216899"/>
    <w:rsid w:val="00217A82"/>
    <w:rsid w:val="00220571"/>
    <w:rsid w:val="002222B1"/>
    <w:rsid w:val="002225E3"/>
    <w:rsid w:val="00222FD8"/>
    <w:rsid w:val="0022368E"/>
    <w:rsid w:val="002236B4"/>
    <w:rsid w:val="00225A6D"/>
    <w:rsid w:val="00226751"/>
    <w:rsid w:val="00227E58"/>
    <w:rsid w:val="002313FA"/>
    <w:rsid w:val="002317E2"/>
    <w:rsid w:val="00231C0D"/>
    <w:rsid w:val="002327E0"/>
    <w:rsid w:val="00233016"/>
    <w:rsid w:val="00233726"/>
    <w:rsid w:val="00234B58"/>
    <w:rsid w:val="002353F7"/>
    <w:rsid w:val="00235BA6"/>
    <w:rsid w:val="002372F1"/>
    <w:rsid w:val="00237F92"/>
    <w:rsid w:val="0024056B"/>
    <w:rsid w:val="002406F9"/>
    <w:rsid w:val="00240B66"/>
    <w:rsid w:val="00241889"/>
    <w:rsid w:val="00241B19"/>
    <w:rsid w:val="00241EEF"/>
    <w:rsid w:val="00242145"/>
    <w:rsid w:val="002422F7"/>
    <w:rsid w:val="00242DCB"/>
    <w:rsid w:val="00242E59"/>
    <w:rsid w:val="00242F2E"/>
    <w:rsid w:val="00243696"/>
    <w:rsid w:val="00243F36"/>
    <w:rsid w:val="00243F6E"/>
    <w:rsid w:val="00244218"/>
    <w:rsid w:val="00244456"/>
    <w:rsid w:val="00244EF2"/>
    <w:rsid w:val="0024504F"/>
    <w:rsid w:val="002450E0"/>
    <w:rsid w:val="00245D45"/>
    <w:rsid w:val="0024610B"/>
    <w:rsid w:val="00246E6F"/>
    <w:rsid w:val="0024748C"/>
    <w:rsid w:val="002478FE"/>
    <w:rsid w:val="00247E7D"/>
    <w:rsid w:val="00247F7D"/>
    <w:rsid w:val="00250FEA"/>
    <w:rsid w:val="00252E7E"/>
    <w:rsid w:val="00255DA8"/>
    <w:rsid w:val="0025678E"/>
    <w:rsid w:val="002571D1"/>
    <w:rsid w:val="00257C06"/>
    <w:rsid w:val="00260128"/>
    <w:rsid w:val="002603A0"/>
    <w:rsid w:val="00260FE6"/>
    <w:rsid w:val="00261990"/>
    <w:rsid w:val="0026261B"/>
    <w:rsid w:val="002631EE"/>
    <w:rsid w:val="00263D37"/>
    <w:rsid w:val="002641FA"/>
    <w:rsid w:val="002642FA"/>
    <w:rsid w:val="002648D4"/>
    <w:rsid w:val="002648D8"/>
    <w:rsid w:val="00264E07"/>
    <w:rsid w:val="00265A26"/>
    <w:rsid w:val="00265C9A"/>
    <w:rsid w:val="00266BC0"/>
    <w:rsid w:val="00266D75"/>
    <w:rsid w:val="00266EBA"/>
    <w:rsid w:val="00266FFF"/>
    <w:rsid w:val="00270250"/>
    <w:rsid w:val="002705DD"/>
    <w:rsid w:val="0027186E"/>
    <w:rsid w:val="00271A02"/>
    <w:rsid w:val="002724E3"/>
    <w:rsid w:val="002725AC"/>
    <w:rsid w:val="0027303D"/>
    <w:rsid w:val="00273140"/>
    <w:rsid w:val="00273AAD"/>
    <w:rsid w:val="00273B36"/>
    <w:rsid w:val="00273F50"/>
    <w:rsid w:val="00274025"/>
    <w:rsid w:val="00276D65"/>
    <w:rsid w:val="002774EF"/>
    <w:rsid w:val="00277893"/>
    <w:rsid w:val="002779B2"/>
    <w:rsid w:val="00280D8A"/>
    <w:rsid w:val="00280E2E"/>
    <w:rsid w:val="002817D3"/>
    <w:rsid w:val="00281D46"/>
    <w:rsid w:val="002826EC"/>
    <w:rsid w:val="002827BA"/>
    <w:rsid w:val="00282D9C"/>
    <w:rsid w:val="002831F7"/>
    <w:rsid w:val="002833BA"/>
    <w:rsid w:val="00283529"/>
    <w:rsid w:val="002859E6"/>
    <w:rsid w:val="0028621D"/>
    <w:rsid w:val="00286707"/>
    <w:rsid w:val="0028712A"/>
    <w:rsid w:val="00287345"/>
    <w:rsid w:val="002879E1"/>
    <w:rsid w:val="00287AC1"/>
    <w:rsid w:val="00287F3E"/>
    <w:rsid w:val="00290042"/>
    <w:rsid w:val="0029006B"/>
    <w:rsid w:val="0029026B"/>
    <w:rsid w:val="002927E0"/>
    <w:rsid w:val="002935AF"/>
    <w:rsid w:val="0029437E"/>
    <w:rsid w:val="002945F1"/>
    <w:rsid w:val="002946BC"/>
    <w:rsid w:val="00294A9E"/>
    <w:rsid w:val="002958C0"/>
    <w:rsid w:val="0029651C"/>
    <w:rsid w:val="00296811"/>
    <w:rsid w:val="00297C68"/>
    <w:rsid w:val="002A0998"/>
    <w:rsid w:val="002A09F1"/>
    <w:rsid w:val="002A0D9D"/>
    <w:rsid w:val="002A0F4F"/>
    <w:rsid w:val="002A133C"/>
    <w:rsid w:val="002A25D2"/>
    <w:rsid w:val="002A26D6"/>
    <w:rsid w:val="002A3A5D"/>
    <w:rsid w:val="002A4534"/>
    <w:rsid w:val="002A498B"/>
    <w:rsid w:val="002A4EA5"/>
    <w:rsid w:val="002A7488"/>
    <w:rsid w:val="002A7493"/>
    <w:rsid w:val="002A7727"/>
    <w:rsid w:val="002B06BF"/>
    <w:rsid w:val="002B0911"/>
    <w:rsid w:val="002B0D96"/>
    <w:rsid w:val="002B105F"/>
    <w:rsid w:val="002B1951"/>
    <w:rsid w:val="002B1B5D"/>
    <w:rsid w:val="002B33B6"/>
    <w:rsid w:val="002B3A8B"/>
    <w:rsid w:val="002B3B3D"/>
    <w:rsid w:val="002B5030"/>
    <w:rsid w:val="002B5A18"/>
    <w:rsid w:val="002B5A3F"/>
    <w:rsid w:val="002B6362"/>
    <w:rsid w:val="002B6B06"/>
    <w:rsid w:val="002B6BCB"/>
    <w:rsid w:val="002C1A0C"/>
    <w:rsid w:val="002C3431"/>
    <w:rsid w:val="002C347A"/>
    <w:rsid w:val="002C34D6"/>
    <w:rsid w:val="002C3A99"/>
    <w:rsid w:val="002C3D2F"/>
    <w:rsid w:val="002C480D"/>
    <w:rsid w:val="002C4B17"/>
    <w:rsid w:val="002C5108"/>
    <w:rsid w:val="002C5112"/>
    <w:rsid w:val="002C63D8"/>
    <w:rsid w:val="002C6857"/>
    <w:rsid w:val="002C70F1"/>
    <w:rsid w:val="002D00E2"/>
    <w:rsid w:val="002D05F2"/>
    <w:rsid w:val="002D1B9C"/>
    <w:rsid w:val="002D22CF"/>
    <w:rsid w:val="002D2887"/>
    <w:rsid w:val="002D298A"/>
    <w:rsid w:val="002D2A64"/>
    <w:rsid w:val="002D2DAA"/>
    <w:rsid w:val="002D3751"/>
    <w:rsid w:val="002D494B"/>
    <w:rsid w:val="002D5679"/>
    <w:rsid w:val="002D63F9"/>
    <w:rsid w:val="002D7941"/>
    <w:rsid w:val="002D7B04"/>
    <w:rsid w:val="002E1CAA"/>
    <w:rsid w:val="002E1DED"/>
    <w:rsid w:val="002E29D2"/>
    <w:rsid w:val="002E305A"/>
    <w:rsid w:val="002E432A"/>
    <w:rsid w:val="002E4704"/>
    <w:rsid w:val="002E4745"/>
    <w:rsid w:val="002E4A18"/>
    <w:rsid w:val="002E4AC1"/>
    <w:rsid w:val="002E553C"/>
    <w:rsid w:val="002E5976"/>
    <w:rsid w:val="002E671C"/>
    <w:rsid w:val="002E7643"/>
    <w:rsid w:val="002F0813"/>
    <w:rsid w:val="002F0B5E"/>
    <w:rsid w:val="002F120F"/>
    <w:rsid w:val="002F18F1"/>
    <w:rsid w:val="002F207C"/>
    <w:rsid w:val="002F2D28"/>
    <w:rsid w:val="002F312C"/>
    <w:rsid w:val="002F3539"/>
    <w:rsid w:val="002F3F04"/>
    <w:rsid w:val="002F5CB6"/>
    <w:rsid w:val="002F6561"/>
    <w:rsid w:val="003000EC"/>
    <w:rsid w:val="00300585"/>
    <w:rsid w:val="00300972"/>
    <w:rsid w:val="003009B6"/>
    <w:rsid w:val="00300A51"/>
    <w:rsid w:val="00300D98"/>
    <w:rsid w:val="00301550"/>
    <w:rsid w:val="00301A84"/>
    <w:rsid w:val="00302764"/>
    <w:rsid w:val="003031BF"/>
    <w:rsid w:val="003045F1"/>
    <w:rsid w:val="003050DF"/>
    <w:rsid w:val="00306F68"/>
    <w:rsid w:val="00312140"/>
    <w:rsid w:val="00312D23"/>
    <w:rsid w:val="00313029"/>
    <w:rsid w:val="00313491"/>
    <w:rsid w:val="0031373B"/>
    <w:rsid w:val="00314524"/>
    <w:rsid w:val="003145B9"/>
    <w:rsid w:val="0031484B"/>
    <w:rsid w:val="00314D18"/>
    <w:rsid w:val="00314F9E"/>
    <w:rsid w:val="00314FA3"/>
    <w:rsid w:val="003159EA"/>
    <w:rsid w:val="00315D05"/>
    <w:rsid w:val="00315DEA"/>
    <w:rsid w:val="003201B7"/>
    <w:rsid w:val="003204D4"/>
    <w:rsid w:val="003208A8"/>
    <w:rsid w:val="00320926"/>
    <w:rsid w:val="00320EB1"/>
    <w:rsid w:val="0032165B"/>
    <w:rsid w:val="00322037"/>
    <w:rsid w:val="00322796"/>
    <w:rsid w:val="00322D7B"/>
    <w:rsid w:val="00323AE7"/>
    <w:rsid w:val="00324128"/>
    <w:rsid w:val="00325BA6"/>
    <w:rsid w:val="003269DD"/>
    <w:rsid w:val="003269E7"/>
    <w:rsid w:val="00326F16"/>
    <w:rsid w:val="0032711E"/>
    <w:rsid w:val="003273A1"/>
    <w:rsid w:val="00327EC0"/>
    <w:rsid w:val="00330238"/>
    <w:rsid w:val="0033039E"/>
    <w:rsid w:val="00330522"/>
    <w:rsid w:val="0033055F"/>
    <w:rsid w:val="00330EE7"/>
    <w:rsid w:val="00331879"/>
    <w:rsid w:val="003323AF"/>
    <w:rsid w:val="00332BC3"/>
    <w:rsid w:val="00332E0A"/>
    <w:rsid w:val="003336C8"/>
    <w:rsid w:val="00333CE7"/>
    <w:rsid w:val="00334188"/>
    <w:rsid w:val="00334B23"/>
    <w:rsid w:val="00335160"/>
    <w:rsid w:val="00335C83"/>
    <w:rsid w:val="00337E04"/>
    <w:rsid w:val="00341254"/>
    <w:rsid w:val="003412C1"/>
    <w:rsid w:val="00342822"/>
    <w:rsid w:val="0034460F"/>
    <w:rsid w:val="003446DD"/>
    <w:rsid w:val="00344735"/>
    <w:rsid w:val="0034494E"/>
    <w:rsid w:val="00345168"/>
    <w:rsid w:val="0034518E"/>
    <w:rsid w:val="00345623"/>
    <w:rsid w:val="003458F5"/>
    <w:rsid w:val="0034590A"/>
    <w:rsid w:val="00347276"/>
    <w:rsid w:val="00347585"/>
    <w:rsid w:val="00347CAE"/>
    <w:rsid w:val="0035122D"/>
    <w:rsid w:val="00351592"/>
    <w:rsid w:val="0035197D"/>
    <w:rsid w:val="003520F8"/>
    <w:rsid w:val="00352CCC"/>
    <w:rsid w:val="0035411A"/>
    <w:rsid w:val="00354C90"/>
    <w:rsid w:val="00355258"/>
    <w:rsid w:val="003559C1"/>
    <w:rsid w:val="00355A9C"/>
    <w:rsid w:val="003573D8"/>
    <w:rsid w:val="0035754B"/>
    <w:rsid w:val="00357F69"/>
    <w:rsid w:val="00361E35"/>
    <w:rsid w:val="00364B69"/>
    <w:rsid w:val="003655E1"/>
    <w:rsid w:val="003660A3"/>
    <w:rsid w:val="003664E9"/>
    <w:rsid w:val="00366711"/>
    <w:rsid w:val="00366C51"/>
    <w:rsid w:val="003672C3"/>
    <w:rsid w:val="00367659"/>
    <w:rsid w:val="003679A1"/>
    <w:rsid w:val="00367F59"/>
    <w:rsid w:val="00370828"/>
    <w:rsid w:val="0037113C"/>
    <w:rsid w:val="0037171A"/>
    <w:rsid w:val="00371BD5"/>
    <w:rsid w:val="00372040"/>
    <w:rsid w:val="003725AD"/>
    <w:rsid w:val="0037267A"/>
    <w:rsid w:val="00372827"/>
    <w:rsid w:val="00372FC3"/>
    <w:rsid w:val="003743C4"/>
    <w:rsid w:val="003747FD"/>
    <w:rsid w:val="00375F10"/>
    <w:rsid w:val="00376D89"/>
    <w:rsid w:val="003775D6"/>
    <w:rsid w:val="00380051"/>
    <w:rsid w:val="003800D7"/>
    <w:rsid w:val="003802F4"/>
    <w:rsid w:val="00380448"/>
    <w:rsid w:val="00380C46"/>
    <w:rsid w:val="00380E6F"/>
    <w:rsid w:val="003818CA"/>
    <w:rsid w:val="00382099"/>
    <w:rsid w:val="003823DC"/>
    <w:rsid w:val="003826C9"/>
    <w:rsid w:val="00382783"/>
    <w:rsid w:val="00383D4B"/>
    <w:rsid w:val="00385666"/>
    <w:rsid w:val="00385830"/>
    <w:rsid w:val="003858EA"/>
    <w:rsid w:val="003863D8"/>
    <w:rsid w:val="003869F6"/>
    <w:rsid w:val="00386C14"/>
    <w:rsid w:val="00387A42"/>
    <w:rsid w:val="00387BB3"/>
    <w:rsid w:val="00387BCD"/>
    <w:rsid w:val="00387D01"/>
    <w:rsid w:val="00387D74"/>
    <w:rsid w:val="00390582"/>
    <w:rsid w:val="003911F5"/>
    <w:rsid w:val="003918C3"/>
    <w:rsid w:val="003925EA"/>
    <w:rsid w:val="003933B9"/>
    <w:rsid w:val="003935EC"/>
    <w:rsid w:val="00393977"/>
    <w:rsid w:val="00393EB8"/>
    <w:rsid w:val="00393F75"/>
    <w:rsid w:val="003943A2"/>
    <w:rsid w:val="00394FA2"/>
    <w:rsid w:val="00395B14"/>
    <w:rsid w:val="00395D9C"/>
    <w:rsid w:val="00397ED8"/>
    <w:rsid w:val="003A1501"/>
    <w:rsid w:val="003A1770"/>
    <w:rsid w:val="003A1904"/>
    <w:rsid w:val="003A300F"/>
    <w:rsid w:val="003A3DFA"/>
    <w:rsid w:val="003A3EE3"/>
    <w:rsid w:val="003A42F0"/>
    <w:rsid w:val="003A4311"/>
    <w:rsid w:val="003A4BBB"/>
    <w:rsid w:val="003A5420"/>
    <w:rsid w:val="003A5515"/>
    <w:rsid w:val="003A555B"/>
    <w:rsid w:val="003A6A46"/>
    <w:rsid w:val="003A6E6A"/>
    <w:rsid w:val="003A72D4"/>
    <w:rsid w:val="003A73A3"/>
    <w:rsid w:val="003A7AF1"/>
    <w:rsid w:val="003A7C76"/>
    <w:rsid w:val="003A7DC4"/>
    <w:rsid w:val="003A7E2F"/>
    <w:rsid w:val="003B065B"/>
    <w:rsid w:val="003B0849"/>
    <w:rsid w:val="003B1492"/>
    <w:rsid w:val="003B14BC"/>
    <w:rsid w:val="003B22A0"/>
    <w:rsid w:val="003B24DF"/>
    <w:rsid w:val="003B2C91"/>
    <w:rsid w:val="003B3E69"/>
    <w:rsid w:val="003B4AF3"/>
    <w:rsid w:val="003B4D0D"/>
    <w:rsid w:val="003B5155"/>
    <w:rsid w:val="003B5866"/>
    <w:rsid w:val="003B6016"/>
    <w:rsid w:val="003B613A"/>
    <w:rsid w:val="003B6715"/>
    <w:rsid w:val="003C00AD"/>
    <w:rsid w:val="003C0F20"/>
    <w:rsid w:val="003C1067"/>
    <w:rsid w:val="003C16C3"/>
    <w:rsid w:val="003C18C9"/>
    <w:rsid w:val="003C244B"/>
    <w:rsid w:val="003C3AE7"/>
    <w:rsid w:val="003C4B02"/>
    <w:rsid w:val="003C5C83"/>
    <w:rsid w:val="003C627F"/>
    <w:rsid w:val="003C6DA0"/>
    <w:rsid w:val="003C7439"/>
    <w:rsid w:val="003C7E2F"/>
    <w:rsid w:val="003D013A"/>
    <w:rsid w:val="003D0195"/>
    <w:rsid w:val="003D04AA"/>
    <w:rsid w:val="003D0BF7"/>
    <w:rsid w:val="003D11B6"/>
    <w:rsid w:val="003D11B9"/>
    <w:rsid w:val="003D2007"/>
    <w:rsid w:val="003D20DA"/>
    <w:rsid w:val="003D35E4"/>
    <w:rsid w:val="003D3A66"/>
    <w:rsid w:val="003D4B48"/>
    <w:rsid w:val="003D5518"/>
    <w:rsid w:val="003D67A0"/>
    <w:rsid w:val="003E0D2E"/>
    <w:rsid w:val="003E1991"/>
    <w:rsid w:val="003E1F76"/>
    <w:rsid w:val="003E26A4"/>
    <w:rsid w:val="003E2C63"/>
    <w:rsid w:val="003E2EC0"/>
    <w:rsid w:val="003E33FA"/>
    <w:rsid w:val="003E353B"/>
    <w:rsid w:val="003E356C"/>
    <w:rsid w:val="003E3D17"/>
    <w:rsid w:val="003E3ED3"/>
    <w:rsid w:val="003E3FA1"/>
    <w:rsid w:val="003E416D"/>
    <w:rsid w:val="003E45AE"/>
    <w:rsid w:val="003E4AE5"/>
    <w:rsid w:val="003E52A9"/>
    <w:rsid w:val="003E6614"/>
    <w:rsid w:val="003E6EB7"/>
    <w:rsid w:val="003E75ED"/>
    <w:rsid w:val="003E77E8"/>
    <w:rsid w:val="003E7A6D"/>
    <w:rsid w:val="003E7FCC"/>
    <w:rsid w:val="003F0E17"/>
    <w:rsid w:val="003F1884"/>
    <w:rsid w:val="003F1A87"/>
    <w:rsid w:val="003F2905"/>
    <w:rsid w:val="003F2B22"/>
    <w:rsid w:val="003F2BDC"/>
    <w:rsid w:val="003F32DB"/>
    <w:rsid w:val="003F3B59"/>
    <w:rsid w:val="003F3E5E"/>
    <w:rsid w:val="003F41FD"/>
    <w:rsid w:val="003F61E5"/>
    <w:rsid w:val="003F69D3"/>
    <w:rsid w:val="003F6AD1"/>
    <w:rsid w:val="003F6ECE"/>
    <w:rsid w:val="003F734B"/>
    <w:rsid w:val="003F73CF"/>
    <w:rsid w:val="003F7487"/>
    <w:rsid w:val="003F76A7"/>
    <w:rsid w:val="003F79BC"/>
    <w:rsid w:val="003F7DFE"/>
    <w:rsid w:val="003F7E0E"/>
    <w:rsid w:val="003F7FFB"/>
    <w:rsid w:val="00400218"/>
    <w:rsid w:val="004011B4"/>
    <w:rsid w:val="0040140E"/>
    <w:rsid w:val="004017A5"/>
    <w:rsid w:val="00402397"/>
    <w:rsid w:val="004039D7"/>
    <w:rsid w:val="00403C50"/>
    <w:rsid w:val="004043F2"/>
    <w:rsid w:val="004044E6"/>
    <w:rsid w:val="004052C1"/>
    <w:rsid w:val="004054A7"/>
    <w:rsid w:val="0040582D"/>
    <w:rsid w:val="00405AF1"/>
    <w:rsid w:val="00405CF0"/>
    <w:rsid w:val="00406E24"/>
    <w:rsid w:val="00407093"/>
    <w:rsid w:val="0041038C"/>
    <w:rsid w:val="0041094B"/>
    <w:rsid w:val="00410F36"/>
    <w:rsid w:val="004113C1"/>
    <w:rsid w:val="00411E82"/>
    <w:rsid w:val="004120BC"/>
    <w:rsid w:val="00412119"/>
    <w:rsid w:val="00412FE7"/>
    <w:rsid w:val="00413235"/>
    <w:rsid w:val="00413AB7"/>
    <w:rsid w:val="00414A32"/>
    <w:rsid w:val="00414DAC"/>
    <w:rsid w:val="00414E66"/>
    <w:rsid w:val="00415216"/>
    <w:rsid w:val="00415BBA"/>
    <w:rsid w:val="004169C5"/>
    <w:rsid w:val="004202D9"/>
    <w:rsid w:val="00420D18"/>
    <w:rsid w:val="00421BC4"/>
    <w:rsid w:val="00421EDC"/>
    <w:rsid w:val="00423C8B"/>
    <w:rsid w:val="00424B49"/>
    <w:rsid w:val="004254CD"/>
    <w:rsid w:val="0042597E"/>
    <w:rsid w:val="00425A40"/>
    <w:rsid w:val="00426025"/>
    <w:rsid w:val="0042640C"/>
    <w:rsid w:val="004277D1"/>
    <w:rsid w:val="00430104"/>
    <w:rsid w:val="00430637"/>
    <w:rsid w:val="00430EA9"/>
    <w:rsid w:val="004310D7"/>
    <w:rsid w:val="0043164A"/>
    <w:rsid w:val="00431F19"/>
    <w:rsid w:val="00432205"/>
    <w:rsid w:val="00432C28"/>
    <w:rsid w:val="00432D4D"/>
    <w:rsid w:val="004348ED"/>
    <w:rsid w:val="00434BFA"/>
    <w:rsid w:val="004355D5"/>
    <w:rsid w:val="00435AC2"/>
    <w:rsid w:val="004361C3"/>
    <w:rsid w:val="0043686D"/>
    <w:rsid w:val="00437B00"/>
    <w:rsid w:val="0044012B"/>
    <w:rsid w:val="00440961"/>
    <w:rsid w:val="004411FB"/>
    <w:rsid w:val="00441631"/>
    <w:rsid w:val="0044230D"/>
    <w:rsid w:val="0044255F"/>
    <w:rsid w:val="004438E3"/>
    <w:rsid w:val="00444C68"/>
    <w:rsid w:val="00444D31"/>
    <w:rsid w:val="00445992"/>
    <w:rsid w:val="00446C1F"/>
    <w:rsid w:val="00447DCB"/>
    <w:rsid w:val="004514BA"/>
    <w:rsid w:val="00451643"/>
    <w:rsid w:val="0045247B"/>
    <w:rsid w:val="00453366"/>
    <w:rsid w:val="004549D9"/>
    <w:rsid w:val="00455362"/>
    <w:rsid w:val="00455A18"/>
    <w:rsid w:val="004561E5"/>
    <w:rsid w:val="004573B2"/>
    <w:rsid w:val="004573C8"/>
    <w:rsid w:val="004601E9"/>
    <w:rsid w:val="004603D9"/>
    <w:rsid w:val="0046048E"/>
    <w:rsid w:val="00460CF1"/>
    <w:rsid w:val="00462779"/>
    <w:rsid w:val="00462B30"/>
    <w:rsid w:val="00462D69"/>
    <w:rsid w:val="00463AC1"/>
    <w:rsid w:val="004642E0"/>
    <w:rsid w:val="00464436"/>
    <w:rsid w:val="00464630"/>
    <w:rsid w:val="00464C16"/>
    <w:rsid w:val="0046620B"/>
    <w:rsid w:val="0046665A"/>
    <w:rsid w:val="0046667D"/>
    <w:rsid w:val="00466A81"/>
    <w:rsid w:val="00467552"/>
    <w:rsid w:val="004676BC"/>
    <w:rsid w:val="004677EA"/>
    <w:rsid w:val="004709E3"/>
    <w:rsid w:val="00470BD5"/>
    <w:rsid w:val="00470D4B"/>
    <w:rsid w:val="0047205B"/>
    <w:rsid w:val="004720FB"/>
    <w:rsid w:val="0047211E"/>
    <w:rsid w:val="00472EF4"/>
    <w:rsid w:val="00473A25"/>
    <w:rsid w:val="00473E35"/>
    <w:rsid w:val="00474617"/>
    <w:rsid w:val="004746C1"/>
    <w:rsid w:val="0047471C"/>
    <w:rsid w:val="0047519A"/>
    <w:rsid w:val="00475517"/>
    <w:rsid w:val="00475C4A"/>
    <w:rsid w:val="00475FD2"/>
    <w:rsid w:val="0047681D"/>
    <w:rsid w:val="004773E7"/>
    <w:rsid w:val="004803A9"/>
    <w:rsid w:val="00480848"/>
    <w:rsid w:val="004821CB"/>
    <w:rsid w:val="00482959"/>
    <w:rsid w:val="00483C45"/>
    <w:rsid w:val="004841C5"/>
    <w:rsid w:val="0048487F"/>
    <w:rsid w:val="00485CAC"/>
    <w:rsid w:val="00485F26"/>
    <w:rsid w:val="00486363"/>
    <w:rsid w:val="00486C7A"/>
    <w:rsid w:val="004871E5"/>
    <w:rsid w:val="00487F05"/>
    <w:rsid w:val="004900A1"/>
    <w:rsid w:val="0049057F"/>
    <w:rsid w:val="00491AD3"/>
    <w:rsid w:val="0049414D"/>
    <w:rsid w:val="00494CD8"/>
    <w:rsid w:val="0049519E"/>
    <w:rsid w:val="004952F1"/>
    <w:rsid w:val="00495D80"/>
    <w:rsid w:val="004968FA"/>
    <w:rsid w:val="0049720F"/>
    <w:rsid w:val="004979E3"/>
    <w:rsid w:val="004A12D0"/>
    <w:rsid w:val="004A17DD"/>
    <w:rsid w:val="004A1817"/>
    <w:rsid w:val="004A28DA"/>
    <w:rsid w:val="004A2D1D"/>
    <w:rsid w:val="004A3A2D"/>
    <w:rsid w:val="004A4886"/>
    <w:rsid w:val="004A53F9"/>
    <w:rsid w:val="004A5CDB"/>
    <w:rsid w:val="004A6037"/>
    <w:rsid w:val="004A62BF"/>
    <w:rsid w:val="004A75F6"/>
    <w:rsid w:val="004A7603"/>
    <w:rsid w:val="004A7A3A"/>
    <w:rsid w:val="004B09D5"/>
    <w:rsid w:val="004B153D"/>
    <w:rsid w:val="004B27DF"/>
    <w:rsid w:val="004B2AB0"/>
    <w:rsid w:val="004B3658"/>
    <w:rsid w:val="004B3A80"/>
    <w:rsid w:val="004B46AB"/>
    <w:rsid w:val="004B4F6A"/>
    <w:rsid w:val="004B4FD7"/>
    <w:rsid w:val="004B58DA"/>
    <w:rsid w:val="004B596F"/>
    <w:rsid w:val="004B7F9F"/>
    <w:rsid w:val="004C035A"/>
    <w:rsid w:val="004C0DE6"/>
    <w:rsid w:val="004C1D53"/>
    <w:rsid w:val="004C23E7"/>
    <w:rsid w:val="004C25FB"/>
    <w:rsid w:val="004C2670"/>
    <w:rsid w:val="004C39A2"/>
    <w:rsid w:val="004C3B06"/>
    <w:rsid w:val="004C3CE5"/>
    <w:rsid w:val="004C45A9"/>
    <w:rsid w:val="004C4720"/>
    <w:rsid w:val="004C4988"/>
    <w:rsid w:val="004C5444"/>
    <w:rsid w:val="004C5D2C"/>
    <w:rsid w:val="004C6E06"/>
    <w:rsid w:val="004D085C"/>
    <w:rsid w:val="004D0DDD"/>
    <w:rsid w:val="004D119A"/>
    <w:rsid w:val="004D1EB2"/>
    <w:rsid w:val="004D278D"/>
    <w:rsid w:val="004D442B"/>
    <w:rsid w:val="004D49E4"/>
    <w:rsid w:val="004D51AD"/>
    <w:rsid w:val="004D523F"/>
    <w:rsid w:val="004D5486"/>
    <w:rsid w:val="004D572C"/>
    <w:rsid w:val="004D5AC0"/>
    <w:rsid w:val="004D60F0"/>
    <w:rsid w:val="004D72B4"/>
    <w:rsid w:val="004D76AA"/>
    <w:rsid w:val="004D76E5"/>
    <w:rsid w:val="004E121F"/>
    <w:rsid w:val="004E13A5"/>
    <w:rsid w:val="004E283C"/>
    <w:rsid w:val="004E284C"/>
    <w:rsid w:val="004E36D2"/>
    <w:rsid w:val="004E3BB0"/>
    <w:rsid w:val="004E416E"/>
    <w:rsid w:val="004E4367"/>
    <w:rsid w:val="004E4725"/>
    <w:rsid w:val="004E5214"/>
    <w:rsid w:val="004E52CD"/>
    <w:rsid w:val="004E6C94"/>
    <w:rsid w:val="004E7185"/>
    <w:rsid w:val="004E77D5"/>
    <w:rsid w:val="004E7D61"/>
    <w:rsid w:val="004F0301"/>
    <w:rsid w:val="004F0C47"/>
    <w:rsid w:val="004F0DD0"/>
    <w:rsid w:val="004F10C3"/>
    <w:rsid w:val="004F13C8"/>
    <w:rsid w:val="004F1A32"/>
    <w:rsid w:val="004F2376"/>
    <w:rsid w:val="004F298D"/>
    <w:rsid w:val="004F2DC9"/>
    <w:rsid w:val="004F3BCD"/>
    <w:rsid w:val="004F432B"/>
    <w:rsid w:val="004F4D2E"/>
    <w:rsid w:val="004F4FE6"/>
    <w:rsid w:val="004F59EF"/>
    <w:rsid w:val="004F60C3"/>
    <w:rsid w:val="004F6DE5"/>
    <w:rsid w:val="004F79D2"/>
    <w:rsid w:val="005006F0"/>
    <w:rsid w:val="005013C7"/>
    <w:rsid w:val="00501C30"/>
    <w:rsid w:val="00502433"/>
    <w:rsid w:val="005025A3"/>
    <w:rsid w:val="005028DB"/>
    <w:rsid w:val="005029EF"/>
    <w:rsid w:val="00502E62"/>
    <w:rsid w:val="00502F1D"/>
    <w:rsid w:val="0050319E"/>
    <w:rsid w:val="00503EFF"/>
    <w:rsid w:val="00503FBC"/>
    <w:rsid w:val="00504836"/>
    <w:rsid w:val="00504931"/>
    <w:rsid w:val="00505710"/>
    <w:rsid w:val="005057A2"/>
    <w:rsid w:val="00507374"/>
    <w:rsid w:val="00510DEE"/>
    <w:rsid w:val="005111D4"/>
    <w:rsid w:val="00511533"/>
    <w:rsid w:val="00511811"/>
    <w:rsid w:val="005119FE"/>
    <w:rsid w:val="005121F6"/>
    <w:rsid w:val="005133C5"/>
    <w:rsid w:val="00513B1B"/>
    <w:rsid w:val="00514117"/>
    <w:rsid w:val="00514536"/>
    <w:rsid w:val="0051464B"/>
    <w:rsid w:val="00514B37"/>
    <w:rsid w:val="00515A5D"/>
    <w:rsid w:val="00516C5D"/>
    <w:rsid w:val="00516F8D"/>
    <w:rsid w:val="00517542"/>
    <w:rsid w:val="00517AE0"/>
    <w:rsid w:val="00517CB9"/>
    <w:rsid w:val="00517D62"/>
    <w:rsid w:val="00517ECD"/>
    <w:rsid w:val="00520CCE"/>
    <w:rsid w:val="00521A31"/>
    <w:rsid w:val="005228B3"/>
    <w:rsid w:val="0052376F"/>
    <w:rsid w:val="00523BAE"/>
    <w:rsid w:val="00524752"/>
    <w:rsid w:val="00524B4D"/>
    <w:rsid w:val="005254DA"/>
    <w:rsid w:val="005269F5"/>
    <w:rsid w:val="005271B0"/>
    <w:rsid w:val="00527BFC"/>
    <w:rsid w:val="00527C16"/>
    <w:rsid w:val="00527EE6"/>
    <w:rsid w:val="00530BDD"/>
    <w:rsid w:val="00530C10"/>
    <w:rsid w:val="00530E47"/>
    <w:rsid w:val="005313A6"/>
    <w:rsid w:val="00532D1F"/>
    <w:rsid w:val="00532DB2"/>
    <w:rsid w:val="0053437E"/>
    <w:rsid w:val="005357B2"/>
    <w:rsid w:val="005361C9"/>
    <w:rsid w:val="00536D60"/>
    <w:rsid w:val="0053775A"/>
    <w:rsid w:val="00537B80"/>
    <w:rsid w:val="00537E58"/>
    <w:rsid w:val="005401F1"/>
    <w:rsid w:val="00540208"/>
    <w:rsid w:val="00541130"/>
    <w:rsid w:val="0054163D"/>
    <w:rsid w:val="00542B81"/>
    <w:rsid w:val="00542CE6"/>
    <w:rsid w:val="00542E57"/>
    <w:rsid w:val="005444BE"/>
    <w:rsid w:val="00544F03"/>
    <w:rsid w:val="00545DC3"/>
    <w:rsid w:val="00545E5F"/>
    <w:rsid w:val="0054605D"/>
    <w:rsid w:val="005460D7"/>
    <w:rsid w:val="0054616E"/>
    <w:rsid w:val="00546516"/>
    <w:rsid w:val="005467ED"/>
    <w:rsid w:val="00546B1B"/>
    <w:rsid w:val="00547C0F"/>
    <w:rsid w:val="00547F1C"/>
    <w:rsid w:val="0055007B"/>
    <w:rsid w:val="00550D85"/>
    <w:rsid w:val="00551280"/>
    <w:rsid w:val="005514DE"/>
    <w:rsid w:val="0055172B"/>
    <w:rsid w:val="0055213B"/>
    <w:rsid w:val="00552D84"/>
    <w:rsid w:val="0055306C"/>
    <w:rsid w:val="005531A7"/>
    <w:rsid w:val="005538C0"/>
    <w:rsid w:val="00553FEC"/>
    <w:rsid w:val="005541C8"/>
    <w:rsid w:val="0055433D"/>
    <w:rsid w:val="00554B69"/>
    <w:rsid w:val="005553EF"/>
    <w:rsid w:val="00556D84"/>
    <w:rsid w:val="005579F7"/>
    <w:rsid w:val="00557B85"/>
    <w:rsid w:val="0056030A"/>
    <w:rsid w:val="00560A2D"/>
    <w:rsid w:val="00561D03"/>
    <w:rsid w:val="005621F0"/>
    <w:rsid w:val="00562F00"/>
    <w:rsid w:val="005634EF"/>
    <w:rsid w:val="00563A92"/>
    <w:rsid w:val="00564A20"/>
    <w:rsid w:val="00564A4B"/>
    <w:rsid w:val="00564EA2"/>
    <w:rsid w:val="00565401"/>
    <w:rsid w:val="00565BCB"/>
    <w:rsid w:val="00566FFB"/>
    <w:rsid w:val="0056710E"/>
    <w:rsid w:val="005671FC"/>
    <w:rsid w:val="005679AF"/>
    <w:rsid w:val="00567B64"/>
    <w:rsid w:val="00567E81"/>
    <w:rsid w:val="00570324"/>
    <w:rsid w:val="00570803"/>
    <w:rsid w:val="00570890"/>
    <w:rsid w:val="00570ACB"/>
    <w:rsid w:val="00570E54"/>
    <w:rsid w:val="0057164F"/>
    <w:rsid w:val="005716CA"/>
    <w:rsid w:val="00571A4C"/>
    <w:rsid w:val="00571DE2"/>
    <w:rsid w:val="0057225C"/>
    <w:rsid w:val="00572DE9"/>
    <w:rsid w:val="005741F3"/>
    <w:rsid w:val="00574794"/>
    <w:rsid w:val="0057550B"/>
    <w:rsid w:val="005763BB"/>
    <w:rsid w:val="0058005A"/>
    <w:rsid w:val="005801F6"/>
    <w:rsid w:val="00580261"/>
    <w:rsid w:val="00580403"/>
    <w:rsid w:val="00580E5E"/>
    <w:rsid w:val="0058105F"/>
    <w:rsid w:val="00581E48"/>
    <w:rsid w:val="005826E6"/>
    <w:rsid w:val="00582C33"/>
    <w:rsid w:val="0058332D"/>
    <w:rsid w:val="00584579"/>
    <w:rsid w:val="00584EFB"/>
    <w:rsid w:val="00585204"/>
    <w:rsid w:val="00585549"/>
    <w:rsid w:val="00585A3D"/>
    <w:rsid w:val="0058672C"/>
    <w:rsid w:val="00586B4B"/>
    <w:rsid w:val="005872BE"/>
    <w:rsid w:val="00587394"/>
    <w:rsid w:val="00587CD3"/>
    <w:rsid w:val="00590207"/>
    <w:rsid w:val="00590221"/>
    <w:rsid w:val="0059059E"/>
    <w:rsid w:val="005909B9"/>
    <w:rsid w:val="005913EF"/>
    <w:rsid w:val="005917DA"/>
    <w:rsid w:val="00591A57"/>
    <w:rsid w:val="00591CBB"/>
    <w:rsid w:val="00592144"/>
    <w:rsid w:val="0059272A"/>
    <w:rsid w:val="00593350"/>
    <w:rsid w:val="005935B7"/>
    <w:rsid w:val="0059374A"/>
    <w:rsid w:val="00593AC9"/>
    <w:rsid w:val="00593F94"/>
    <w:rsid w:val="00595248"/>
    <w:rsid w:val="00595610"/>
    <w:rsid w:val="00597479"/>
    <w:rsid w:val="005974C0"/>
    <w:rsid w:val="00597C8A"/>
    <w:rsid w:val="00597E91"/>
    <w:rsid w:val="005A08A8"/>
    <w:rsid w:val="005A0AC7"/>
    <w:rsid w:val="005A1B19"/>
    <w:rsid w:val="005A2328"/>
    <w:rsid w:val="005A2F3E"/>
    <w:rsid w:val="005A3F04"/>
    <w:rsid w:val="005A4B06"/>
    <w:rsid w:val="005A4CFE"/>
    <w:rsid w:val="005A503B"/>
    <w:rsid w:val="005A7686"/>
    <w:rsid w:val="005A76BB"/>
    <w:rsid w:val="005A7988"/>
    <w:rsid w:val="005B369F"/>
    <w:rsid w:val="005B3E15"/>
    <w:rsid w:val="005B41A5"/>
    <w:rsid w:val="005B512B"/>
    <w:rsid w:val="005B5D68"/>
    <w:rsid w:val="005B69AA"/>
    <w:rsid w:val="005B6AAD"/>
    <w:rsid w:val="005B6B09"/>
    <w:rsid w:val="005B6B1E"/>
    <w:rsid w:val="005B6CF1"/>
    <w:rsid w:val="005B75C6"/>
    <w:rsid w:val="005B7CF6"/>
    <w:rsid w:val="005B7F7D"/>
    <w:rsid w:val="005C00AA"/>
    <w:rsid w:val="005C0BC8"/>
    <w:rsid w:val="005C1911"/>
    <w:rsid w:val="005C21F7"/>
    <w:rsid w:val="005C3F9A"/>
    <w:rsid w:val="005C4597"/>
    <w:rsid w:val="005C4769"/>
    <w:rsid w:val="005C5266"/>
    <w:rsid w:val="005C5951"/>
    <w:rsid w:val="005C5B69"/>
    <w:rsid w:val="005C5E27"/>
    <w:rsid w:val="005C5FE0"/>
    <w:rsid w:val="005C6381"/>
    <w:rsid w:val="005C6467"/>
    <w:rsid w:val="005C69B5"/>
    <w:rsid w:val="005C6EF2"/>
    <w:rsid w:val="005C70B1"/>
    <w:rsid w:val="005C7A57"/>
    <w:rsid w:val="005D06E6"/>
    <w:rsid w:val="005D0BD9"/>
    <w:rsid w:val="005D0C10"/>
    <w:rsid w:val="005D0FC5"/>
    <w:rsid w:val="005D1731"/>
    <w:rsid w:val="005D19E0"/>
    <w:rsid w:val="005D1A40"/>
    <w:rsid w:val="005D1F94"/>
    <w:rsid w:val="005D307E"/>
    <w:rsid w:val="005D37BA"/>
    <w:rsid w:val="005D39C5"/>
    <w:rsid w:val="005D3B60"/>
    <w:rsid w:val="005D3BDF"/>
    <w:rsid w:val="005D4100"/>
    <w:rsid w:val="005D4776"/>
    <w:rsid w:val="005D4D8E"/>
    <w:rsid w:val="005D52FC"/>
    <w:rsid w:val="005D6B52"/>
    <w:rsid w:val="005D6EEA"/>
    <w:rsid w:val="005D7179"/>
    <w:rsid w:val="005D7E13"/>
    <w:rsid w:val="005E0DEA"/>
    <w:rsid w:val="005E2511"/>
    <w:rsid w:val="005E2BD0"/>
    <w:rsid w:val="005E2D0B"/>
    <w:rsid w:val="005E2D90"/>
    <w:rsid w:val="005E2F7E"/>
    <w:rsid w:val="005E3946"/>
    <w:rsid w:val="005E4A7D"/>
    <w:rsid w:val="005E513F"/>
    <w:rsid w:val="005E5461"/>
    <w:rsid w:val="005E5AD9"/>
    <w:rsid w:val="005E693D"/>
    <w:rsid w:val="005E6B7A"/>
    <w:rsid w:val="005E6E18"/>
    <w:rsid w:val="005E7729"/>
    <w:rsid w:val="005E7FB6"/>
    <w:rsid w:val="005F129F"/>
    <w:rsid w:val="005F274E"/>
    <w:rsid w:val="005F30D0"/>
    <w:rsid w:val="005F3B18"/>
    <w:rsid w:val="005F41F4"/>
    <w:rsid w:val="005F438B"/>
    <w:rsid w:val="005F4677"/>
    <w:rsid w:val="005F4B7E"/>
    <w:rsid w:val="005F4EA5"/>
    <w:rsid w:val="005F5487"/>
    <w:rsid w:val="005F5A15"/>
    <w:rsid w:val="005F728F"/>
    <w:rsid w:val="005F7616"/>
    <w:rsid w:val="005F76C8"/>
    <w:rsid w:val="00600926"/>
    <w:rsid w:val="00602452"/>
    <w:rsid w:val="00603368"/>
    <w:rsid w:val="00603A5D"/>
    <w:rsid w:val="00604771"/>
    <w:rsid w:val="00604B46"/>
    <w:rsid w:val="00604F9C"/>
    <w:rsid w:val="0060638D"/>
    <w:rsid w:val="006063A7"/>
    <w:rsid w:val="00606757"/>
    <w:rsid w:val="00607C8A"/>
    <w:rsid w:val="00610323"/>
    <w:rsid w:val="006113C2"/>
    <w:rsid w:val="0061173C"/>
    <w:rsid w:val="00611C95"/>
    <w:rsid w:val="006125F6"/>
    <w:rsid w:val="006126B4"/>
    <w:rsid w:val="006136CB"/>
    <w:rsid w:val="006138E8"/>
    <w:rsid w:val="00615135"/>
    <w:rsid w:val="00616EE7"/>
    <w:rsid w:val="00617174"/>
    <w:rsid w:val="00617738"/>
    <w:rsid w:val="006178F7"/>
    <w:rsid w:val="00620CA4"/>
    <w:rsid w:val="00620D7D"/>
    <w:rsid w:val="00621C9A"/>
    <w:rsid w:val="006245D2"/>
    <w:rsid w:val="00624B69"/>
    <w:rsid w:val="006256FC"/>
    <w:rsid w:val="0062608A"/>
    <w:rsid w:val="006262DE"/>
    <w:rsid w:val="00627968"/>
    <w:rsid w:val="006301D4"/>
    <w:rsid w:val="00632352"/>
    <w:rsid w:val="0063301F"/>
    <w:rsid w:val="00633CD7"/>
    <w:rsid w:val="00634B68"/>
    <w:rsid w:val="0063578F"/>
    <w:rsid w:val="00635CCE"/>
    <w:rsid w:val="0063638C"/>
    <w:rsid w:val="006366BF"/>
    <w:rsid w:val="006370E8"/>
    <w:rsid w:val="006377C0"/>
    <w:rsid w:val="006401ED"/>
    <w:rsid w:val="006405E7"/>
    <w:rsid w:val="00640654"/>
    <w:rsid w:val="00641E1A"/>
    <w:rsid w:val="00642437"/>
    <w:rsid w:val="0064299A"/>
    <w:rsid w:val="00642C2C"/>
    <w:rsid w:val="00642E76"/>
    <w:rsid w:val="00643830"/>
    <w:rsid w:val="006438B2"/>
    <w:rsid w:val="00643F19"/>
    <w:rsid w:val="006453C2"/>
    <w:rsid w:val="006455A5"/>
    <w:rsid w:val="00645C17"/>
    <w:rsid w:val="0064633C"/>
    <w:rsid w:val="006466AC"/>
    <w:rsid w:val="00646723"/>
    <w:rsid w:val="0064672B"/>
    <w:rsid w:val="00646C90"/>
    <w:rsid w:val="00646CC2"/>
    <w:rsid w:val="006507A3"/>
    <w:rsid w:val="00650834"/>
    <w:rsid w:val="006508A7"/>
    <w:rsid w:val="00651071"/>
    <w:rsid w:val="00651FE3"/>
    <w:rsid w:val="0065279E"/>
    <w:rsid w:val="006534A5"/>
    <w:rsid w:val="00653CA5"/>
    <w:rsid w:val="00654704"/>
    <w:rsid w:val="00654B59"/>
    <w:rsid w:val="00654B98"/>
    <w:rsid w:val="006563BF"/>
    <w:rsid w:val="006564CE"/>
    <w:rsid w:val="00657467"/>
    <w:rsid w:val="00657AF8"/>
    <w:rsid w:val="006625C6"/>
    <w:rsid w:val="00662E77"/>
    <w:rsid w:val="00663B40"/>
    <w:rsid w:val="00663D80"/>
    <w:rsid w:val="00667CE5"/>
    <w:rsid w:val="006706D5"/>
    <w:rsid w:val="00671E9C"/>
    <w:rsid w:val="006721C3"/>
    <w:rsid w:val="006728C1"/>
    <w:rsid w:val="006733B6"/>
    <w:rsid w:val="0067382A"/>
    <w:rsid w:val="00673965"/>
    <w:rsid w:val="00674413"/>
    <w:rsid w:val="00674549"/>
    <w:rsid w:val="006748AE"/>
    <w:rsid w:val="0067549A"/>
    <w:rsid w:val="00675679"/>
    <w:rsid w:val="00675756"/>
    <w:rsid w:val="00675CFD"/>
    <w:rsid w:val="00676711"/>
    <w:rsid w:val="00676E71"/>
    <w:rsid w:val="006803C4"/>
    <w:rsid w:val="00680A68"/>
    <w:rsid w:val="00681B9E"/>
    <w:rsid w:val="0068291E"/>
    <w:rsid w:val="00683131"/>
    <w:rsid w:val="00683166"/>
    <w:rsid w:val="00683E62"/>
    <w:rsid w:val="00683E74"/>
    <w:rsid w:val="00684D4B"/>
    <w:rsid w:val="00684D86"/>
    <w:rsid w:val="00684F62"/>
    <w:rsid w:val="00685246"/>
    <w:rsid w:val="00685254"/>
    <w:rsid w:val="00685A00"/>
    <w:rsid w:val="00686036"/>
    <w:rsid w:val="00686A88"/>
    <w:rsid w:val="00686EE6"/>
    <w:rsid w:val="00687B68"/>
    <w:rsid w:val="006903BF"/>
    <w:rsid w:val="00691129"/>
    <w:rsid w:val="0069195E"/>
    <w:rsid w:val="00692185"/>
    <w:rsid w:val="00692734"/>
    <w:rsid w:val="006935DB"/>
    <w:rsid w:val="0069551E"/>
    <w:rsid w:val="00696FF6"/>
    <w:rsid w:val="00697C76"/>
    <w:rsid w:val="006A1DB1"/>
    <w:rsid w:val="006A2040"/>
    <w:rsid w:val="006A21B9"/>
    <w:rsid w:val="006A2466"/>
    <w:rsid w:val="006A289C"/>
    <w:rsid w:val="006A3118"/>
    <w:rsid w:val="006A3C2B"/>
    <w:rsid w:val="006A3CE1"/>
    <w:rsid w:val="006A3CEB"/>
    <w:rsid w:val="006A3E34"/>
    <w:rsid w:val="006A41A3"/>
    <w:rsid w:val="006A4693"/>
    <w:rsid w:val="006A6293"/>
    <w:rsid w:val="006A7330"/>
    <w:rsid w:val="006A7B22"/>
    <w:rsid w:val="006B057A"/>
    <w:rsid w:val="006B05DD"/>
    <w:rsid w:val="006B18C5"/>
    <w:rsid w:val="006B24AE"/>
    <w:rsid w:val="006B2581"/>
    <w:rsid w:val="006B306E"/>
    <w:rsid w:val="006B355F"/>
    <w:rsid w:val="006B4F49"/>
    <w:rsid w:val="006B579D"/>
    <w:rsid w:val="006B606B"/>
    <w:rsid w:val="006B7B4A"/>
    <w:rsid w:val="006B7BF3"/>
    <w:rsid w:val="006C01DF"/>
    <w:rsid w:val="006C17DB"/>
    <w:rsid w:val="006C1DB6"/>
    <w:rsid w:val="006C250E"/>
    <w:rsid w:val="006C2713"/>
    <w:rsid w:val="006C30C1"/>
    <w:rsid w:val="006C321E"/>
    <w:rsid w:val="006C4163"/>
    <w:rsid w:val="006C4EE6"/>
    <w:rsid w:val="006C57F3"/>
    <w:rsid w:val="006C5A7C"/>
    <w:rsid w:val="006C5F8A"/>
    <w:rsid w:val="006C699E"/>
    <w:rsid w:val="006C7E1F"/>
    <w:rsid w:val="006C7FDA"/>
    <w:rsid w:val="006D0889"/>
    <w:rsid w:val="006D22AD"/>
    <w:rsid w:val="006D256D"/>
    <w:rsid w:val="006D2DE1"/>
    <w:rsid w:val="006D37F2"/>
    <w:rsid w:val="006D3CD7"/>
    <w:rsid w:val="006D3E42"/>
    <w:rsid w:val="006D43DF"/>
    <w:rsid w:val="006D4BA8"/>
    <w:rsid w:val="006D5940"/>
    <w:rsid w:val="006D665D"/>
    <w:rsid w:val="006D70D9"/>
    <w:rsid w:val="006D76E3"/>
    <w:rsid w:val="006E01D8"/>
    <w:rsid w:val="006E0319"/>
    <w:rsid w:val="006E0340"/>
    <w:rsid w:val="006E1464"/>
    <w:rsid w:val="006E17DA"/>
    <w:rsid w:val="006E1AC0"/>
    <w:rsid w:val="006E2A21"/>
    <w:rsid w:val="006E3D82"/>
    <w:rsid w:val="006E3FD7"/>
    <w:rsid w:val="006E41B7"/>
    <w:rsid w:val="006E4871"/>
    <w:rsid w:val="006E4E18"/>
    <w:rsid w:val="006E6276"/>
    <w:rsid w:val="006E648F"/>
    <w:rsid w:val="006E6D9C"/>
    <w:rsid w:val="006E6E68"/>
    <w:rsid w:val="006E75BC"/>
    <w:rsid w:val="006F1193"/>
    <w:rsid w:val="006F11DF"/>
    <w:rsid w:val="006F1894"/>
    <w:rsid w:val="006F1C30"/>
    <w:rsid w:val="006F1C84"/>
    <w:rsid w:val="006F4612"/>
    <w:rsid w:val="006F7207"/>
    <w:rsid w:val="006F7243"/>
    <w:rsid w:val="006F7BC5"/>
    <w:rsid w:val="007000D9"/>
    <w:rsid w:val="0070013C"/>
    <w:rsid w:val="00700B43"/>
    <w:rsid w:val="0070118B"/>
    <w:rsid w:val="007011F6"/>
    <w:rsid w:val="00701430"/>
    <w:rsid w:val="007016E3"/>
    <w:rsid w:val="007018AA"/>
    <w:rsid w:val="00701AD1"/>
    <w:rsid w:val="00701FBF"/>
    <w:rsid w:val="007020AB"/>
    <w:rsid w:val="00702711"/>
    <w:rsid w:val="007031C5"/>
    <w:rsid w:val="007033D3"/>
    <w:rsid w:val="00703D4E"/>
    <w:rsid w:val="00703EE8"/>
    <w:rsid w:val="00704801"/>
    <w:rsid w:val="007051EC"/>
    <w:rsid w:val="00705A61"/>
    <w:rsid w:val="00705DAF"/>
    <w:rsid w:val="00706BD8"/>
    <w:rsid w:val="00710031"/>
    <w:rsid w:val="007104A7"/>
    <w:rsid w:val="00710635"/>
    <w:rsid w:val="007134EB"/>
    <w:rsid w:val="00714099"/>
    <w:rsid w:val="007150C1"/>
    <w:rsid w:val="0071523B"/>
    <w:rsid w:val="00715DD1"/>
    <w:rsid w:val="0071618D"/>
    <w:rsid w:val="007165B8"/>
    <w:rsid w:val="0071682E"/>
    <w:rsid w:val="00716FC4"/>
    <w:rsid w:val="00717223"/>
    <w:rsid w:val="00720512"/>
    <w:rsid w:val="00720E86"/>
    <w:rsid w:val="00720EB8"/>
    <w:rsid w:val="00720FD0"/>
    <w:rsid w:val="007223E4"/>
    <w:rsid w:val="0072257D"/>
    <w:rsid w:val="007228B6"/>
    <w:rsid w:val="00722F22"/>
    <w:rsid w:val="007241BE"/>
    <w:rsid w:val="00724521"/>
    <w:rsid w:val="00725375"/>
    <w:rsid w:val="007254C3"/>
    <w:rsid w:val="007259CE"/>
    <w:rsid w:val="007260CA"/>
    <w:rsid w:val="00726E3F"/>
    <w:rsid w:val="007272EC"/>
    <w:rsid w:val="0073010D"/>
    <w:rsid w:val="00731306"/>
    <w:rsid w:val="00731445"/>
    <w:rsid w:val="00732327"/>
    <w:rsid w:val="00732B26"/>
    <w:rsid w:val="00732D45"/>
    <w:rsid w:val="00733484"/>
    <w:rsid w:val="007345C6"/>
    <w:rsid w:val="00737250"/>
    <w:rsid w:val="007379C0"/>
    <w:rsid w:val="00737C5B"/>
    <w:rsid w:val="00740B83"/>
    <w:rsid w:val="00741239"/>
    <w:rsid w:val="0074237D"/>
    <w:rsid w:val="0074307C"/>
    <w:rsid w:val="00743098"/>
    <w:rsid w:val="007431AE"/>
    <w:rsid w:val="007445A9"/>
    <w:rsid w:val="00744B69"/>
    <w:rsid w:val="0074552B"/>
    <w:rsid w:val="00745BA9"/>
    <w:rsid w:val="007471B1"/>
    <w:rsid w:val="00747701"/>
    <w:rsid w:val="0075079A"/>
    <w:rsid w:val="00750852"/>
    <w:rsid w:val="007508F1"/>
    <w:rsid w:val="00750DC0"/>
    <w:rsid w:val="007511BE"/>
    <w:rsid w:val="0075147E"/>
    <w:rsid w:val="00751B57"/>
    <w:rsid w:val="00751C4F"/>
    <w:rsid w:val="007523EC"/>
    <w:rsid w:val="007535CC"/>
    <w:rsid w:val="00754FBA"/>
    <w:rsid w:val="007559D8"/>
    <w:rsid w:val="007567A3"/>
    <w:rsid w:val="0075682F"/>
    <w:rsid w:val="00756D3A"/>
    <w:rsid w:val="007576A1"/>
    <w:rsid w:val="007601B8"/>
    <w:rsid w:val="007601C4"/>
    <w:rsid w:val="00760481"/>
    <w:rsid w:val="00761A6E"/>
    <w:rsid w:val="00761CE5"/>
    <w:rsid w:val="00761F73"/>
    <w:rsid w:val="00762828"/>
    <w:rsid w:val="007629D3"/>
    <w:rsid w:val="00762BCA"/>
    <w:rsid w:val="00763E77"/>
    <w:rsid w:val="0076400B"/>
    <w:rsid w:val="007649E9"/>
    <w:rsid w:val="00764F8C"/>
    <w:rsid w:val="007655F3"/>
    <w:rsid w:val="00766442"/>
    <w:rsid w:val="0076649F"/>
    <w:rsid w:val="007700A1"/>
    <w:rsid w:val="00770C35"/>
    <w:rsid w:val="00771407"/>
    <w:rsid w:val="0077165E"/>
    <w:rsid w:val="007723D2"/>
    <w:rsid w:val="00772569"/>
    <w:rsid w:val="00772737"/>
    <w:rsid w:val="00772B58"/>
    <w:rsid w:val="00773F54"/>
    <w:rsid w:val="00774740"/>
    <w:rsid w:val="007756DA"/>
    <w:rsid w:val="007760B3"/>
    <w:rsid w:val="00776279"/>
    <w:rsid w:val="00776543"/>
    <w:rsid w:val="007771BE"/>
    <w:rsid w:val="00777A70"/>
    <w:rsid w:val="00780643"/>
    <w:rsid w:val="00780D66"/>
    <w:rsid w:val="007811DD"/>
    <w:rsid w:val="00781DFE"/>
    <w:rsid w:val="00782269"/>
    <w:rsid w:val="00782807"/>
    <w:rsid w:val="007829D0"/>
    <w:rsid w:val="00782DD8"/>
    <w:rsid w:val="00784532"/>
    <w:rsid w:val="00784802"/>
    <w:rsid w:val="00784E5F"/>
    <w:rsid w:val="00785C60"/>
    <w:rsid w:val="00787F42"/>
    <w:rsid w:val="0079083E"/>
    <w:rsid w:val="0079084D"/>
    <w:rsid w:val="007908BF"/>
    <w:rsid w:val="00790D08"/>
    <w:rsid w:val="00790E00"/>
    <w:rsid w:val="0079117B"/>
    <w:rsid w:val="007925D4"/>
    <w:rsid w:val="007927AD"/>
    <w:rsid w:val="007930E7"/>
    <w:rsid w:val="00793B39"/>
    <w:rsid w:val="007940E2"/>
    <w:rsid w:val="00794616"/>
    <w:rsid w:val="007947D5"/>
    <w:rsid w:val="00794F30"/>
    <w:rsid w:val="007954B7"/>
    <w:rsid w:val="00796A98"/>
    <w:rsid w:val="00796E3D"/>
    <w:rsid w:val="00797483"/>
    <w:rsid w:val="007975B9"/>
    <w:rsid w:val="007A08D0"/>
    <w:rsid w:val="007A0D90"/>
    <w:rsid w:val="007A11AD"/>
    <w:rsid w:val="007A28F3"/>
    <w:rsid w:val="007A2B71"/>
    <w:rsid w:val="007A42F6"/>
    <w:rsid w:val="007A4453"/>
    <w:rsid w:val="007A450E"/>
    <w:rsid w:val="007A589F"/>
    <w:rsid w:val="007A5A52"/>
    <w:rsid w:val="007A6D73"/>
    <w:rsid w:val="007A713E"/>
    <w:rsid w:val="007A72EF"/>
    <w:rsid w:val="007A7871"/>
    <w:rsid w:val="007B078A"/>
    <w:rsid w:val="007B158E"/>
    <w:rsid w:val="007B196F"/>
    <w:rsid w:val="007B262E"/>
    <w:rsid w:val="007B3816"/>
    <w:rsid w:val="007B3931"/>
    <w:rsid w:val="007B3E9C"/>
    <w:rsid w:val="007B3FF3"/>
    <w:rsid w:val="007B42CE"/>
    <w:rsid w:val="007B459E"/>
    <w:rsid w:val="007B484B"/>
    <w:rsid w:val="007B676E"/>
    <w:rsid w:val="007B7224"/>
    <w:rsid w:val="007B7698"/>
    <w:rsid w:val="007B779C"/>
    <w:rsid w:val="007C009D"/>
    <w:rsid w:val="007C066B"/>
    <w:rsid w:val="007C082E"/>
    <w:rsid w:val="007C0BAF"/>
    <w:rsid w:val="007C127B"/>
    <w:rsid w:val="007C2BFB"/>
    <w:rsid w:val="007C2FA9"/>
    <w:rsid w:val="007C3707"/>
    <w:rsid w:val="007C3797"/>
    <w:rsid w:val="007C4E18"/>
    <w:rsid w:val="007C4EF5"/>
    <w:rsid w:val="007C57C4"/>
    <w:rsid w:val="007C6558"/>
    <w:rsid w:val="007C70F0"/>
    <w:rsid w:val="007C7BEA"/>
    <w:rsid w:val="007D0208"/>
    <w:rsid w:val="007D187D"/>
    <w:rsid w:val="007D1C20"/>
    <w:rsid w:val="007D1DEA"/>
    <w:rsid w:val="007D1F5D"/>
    <w:rsid w:val="007D2441"/>
    <w:rsid w:val="007D363D"/>
    <w:rsid w:val="007D3B3E"/>
    <w:rsid w:val="007D4A68"/>
    <w:rsid w:val="007D6A92"/>
    <w:rsid w:val="007D7D49"/>
    <w:rsid w:val="007E02F4"/>
    <w:rsid w:val="007E05F3"/>
    <w:rsid w:val="007E09AE"/>
    <w:rsid w:val="007E1A0E"/>
    <w:rsid w:val="007E1F83"/>
    <w:rsid w:val="007E21D1"/>
    <w:rsid w:val="007E2D5B"/>
    <w:rsid w:val="007E40AD"/>
    <w:rsid w:val="007E41B0"/>
    <w:rsid w:val="007E4912"/>
    <w:rsid w:val="007E503D"/>
    <w:rsid w:val="007E5169"/>
    <w:rsid w:val="007E586D"/>
    <w:rsid w:val="007E5C2E"/>
    <w:rsid w:val="007E5F19"/>
    <w:rsid w:val="007E6379"/>
    <w:rsid w:val="007E7B88"/>
    <w:rsid w:val="007E7BCF"/>
    <w:rsid w:val="007E7C6F"/>
    <w:rsid w:val="007F02D8"/>
    <w:rsid w:val="007F270B"/>
    <w:rsid w:val="007F29CE"/>
    <w:rsid w:val="007F2BB5"/>
    <w:rsid w:val="007F3569"/>
    <w:rsid w:val="007F3778"/>
    <w:rsid w:val="007F39A9"/>
    <w:rsid w:val="007F41EF"/>
    <w:rsid w:val="007F463B"/>
    <w:rsid w:val="007F478E"/>
    <w:rsid w:val="007F566F"/>
    <w:rsid w:val="007F6917"/>
    <w:rsid w:val="007F6E41"/>
    <w:rsid w:val="007F73DF"/>
    <w:rsid w:val="00800BE5"/>
    <w:rsid w:val="0080132F"/>
    <w:rsid w:val="00801576"/>
    <w:rsid w:val="00801CED"/>
    <w:rsid w:val="00801E05"/>
    <w:rsid w:val="0080274A"/>
    <w:rsid w:val="00802C86"/>
    <w:rsid w:val="00803B02"/>
    <w:rsid w:val="0080474F"/>
    <w:rsid w:val="008047DE"/>
    <w:rsid w:val="00804A95"/>
    <w:rsid w:val="00804C00"/>
    <w:rsid w:val="00805AA8"/>
    <w:rsid w:val="00805BCF"/>
    <w:rsid w:val="008062E8"/>
    <w:rsid w:val="008068B4"/>
    <w:rsid w:val="00807248"/>
    <w:rsid w:val="00807C85"/>
    <w:rsid w:val="00811391"/>
    <w:rsid w:val="0081143B"/>
    <w:rsid w:val="008119CA"/>
    <w:rsid w:val="00811C7F"/>
    <w:rsid w:val="00811FEA"/>
    <w:rsid w:val="008138B0"/>
    <w:rsid w:val="00814610"/>
    <w:rsid w:val="00814C54"/>
    <w:rsid w:val="00814E5E"/>
    <w:rsid w:val="00814E91"/>
    <w:rsid w:val="00816BEC"/>
    <w:rsid w:val="0081762A"/>
    <w:rsid w:val="00817C4B"/>
    <w:rsid w:val="00817FC6"/>
    <w:rsid w:val="00820483"/>
    <w:rsid w:val="00821073"/>
    <w:rsid w:val="00823CA4"/>
    <w:rsid w:val="00823F74"/>
    <w:rsid w:val="00824ABD"/>
    <w:rsid w:val="00824E78"/>
    <w:rsid w:val="008256C2"/>
    <w:rsid w:val="00827FEE"/>
    <w:rsid w:val="00831189"/>
    <w:rsid w:val="00832DF9"/>
    <w:rsid w:val="0083377E"/>
    <w:rsid w:val="00833AE0"/>
    <w:rsid w:val="00833B83"/>
    <w:rsid w:val="00833B85"/>
    <w:rsid w:val="00833BFB"/>
    <w:rsid w:val="00834126"/>
    <w:rsid w:val="008348B7"/>
    <w:rsid w:val="008351AC"/>
    <w:rsid w:val="00835E99"/>
    <w:rsid w:val="008366F0"/>
    <w:rsid w:val="008368F8"/>
    <w:rsid w:val="00836C15"/>
    <w:rsid w:val="00836F02"/>
    <w:rsid w:val="00837515"/>
    <w:rsid w:val="00837B96"/>
    <w:rsid w:val="00837C35"/>
    <w:rsid w:val="008401E9"/>
    <w:rsid w:val="0084224E"/>
    <w:rsid w:val="0084292A"/>
    <w:rsid w:val="00842CFC"/>
    <w:rsid w:val="008430E6"/>
    <w:rsid w:val="008432AB"/>
    <w:rsid w:val="00844AD4"/>
    <w:rsid w:val="00845BA9"/>
    <w:rsid w:val="00845F6E"/>
    <w:rsid w:val="00846C6B"/>
    <w:rsid w:val="008472E8"/>
    <w:rsid w:val="008477EA"/>
    <w:rsid w:val="008500A0"/>
    <w:rsid w:val="00850AD3"/>
    <w:rsid w:val="00850F64"/>
    <w:rsid w:val="008514E1"/>
    <w:rsid w:val="00852A4C"/>
    <w:rsid w:val="0085325B"/>
    <w:rsid w:val="00854404"/>
    <w:rsid w:val="008600CF"/>
    <w:rsid w:val="00860EF7"/>
    <w:rsid w:val="00860FEE"/>
    <w:rsid w:val="00861130"/>
    <w:rsid w:val="008612CE"/>
    <w:rsid w:val="00861990"/>
    <w:rsid w:val="00861A23"/>
    <w:rsid w:val="00861B76"/>
    <w:rsid w:val="00862E4B"/>
    <w:rsid w:val="008633FA"/>
    <w:rsid w:val="00863887"/>
    <w:rsid w:val="008638A3"/>
    <w:rsid w:val="008647D6"/>
    <w:rsid w:val="00864950"/>
    <w:rsid w:val="00864CA4"/>
    <w:rsid w:val="00864E96"/>
    <w:rsid w:val="00864EBB"/>
    <w:rsid w:val="0086558D"/>
    <w:rsid w:val="008655C0"/>
    <w:rsid w:val="00866CA6"/>
    <w:rsid w:val="008673FB"/>
    <w:rsid w:val="0086799C"/>
    <w:rsid w:val="00870B3E"/>
    <w:rsid w:val="00871B21"/>
    <w:rsid w:val="00871D98"/>
    <w:rsid w:val="00872176"/>
    <w:rsid w:val="008722EB"/>
    <w:rsid w:val="0087288E"/>
    <w:rsid w:val="008731D4"/>
    <w:rsid w:val="00874447"/>
    <w:rsid w:val="008745FD"/>
    <w:rsid w:val="00874935"/>
    <w:rsid w:val="008749B5"/>
    <w:rsid w:val="00874F2B"/>
    <w:rsid w:val="00877990"/>
    <w:rsid w:val="00877AD1"/>
    <w:rsid w:val="00877F31"/>
    <w:rsid w:val="008805D1"/>
    <w:rsid w:val="008807F6"/>
    <w:rsid w:val="00880B97"/>
    <w:rsid w:val="00880E8E"/>
    <w:rsid w:val="00881747"/>
    <w:rsid w:val="008827E0"/>
    <w:rsid w:val="00882C4F"/>
    <w:rsid w:val="0088329D"/>
    <w:rsid w:val="008833FA"/>
    <w:rsid w:val="00883E8A"/>
    <w:rsid w:val="00884CF5"/>
    <w:rsid w:val="0088575B"/>
    <w:rsid w:val="008859C9"/>
    <w:rsid w:val="00886742"/>
    <w:rsid w:val="00891918"/>
    <w:rsid w:val="00892029"/>
    <w:rsid w:val="008923F7"/>
    <w:rsid w:val="00892AE8"/>
    <w:rsid w:val="0089355A"/>
    <w:rsid w:val="008935C9"/>
    <w:rsid w:val="00893863"/>
    <w:rsid w:val="00894DBB"/>
    <w:rsid w:val="00895542"/>
    <w:rsid w:val="0089581C"/>
    <w:rsid w:val="00895A81"/>
    <w:rsid w:val="00895E80"/>
    <w:rsid w:val="00896374"/>
    <w:rsid w:val="00896558"/>
    <w:rsid w:val="00897C44"/>
    <w:rsid w:val="00897FF7"/>
    <w:rsid w:val="008A1033"/>
    <w:rsid w:val="008A1289"/>
    <w:rsid w:val="008A12D1"/>
    <w:rsid w:val="008A1B07"/>
    <w:rsid w:val="008A334E"/>
    <w:rsid w:val="008A3EB9"/>
    <w:rsid w:val="008A489E"/>
    <w:rsid w:val="008A5C3C"/>
    <w:rsid w:val="008A5D64"/>
    <w:rsid w:val="008A5E6C"/>
    <w:rsid w:val="008A6113"/>
    <w:rsid w:val="008A6F12"/>
    <w:rsid w:val="008A6F76"/>
    <w:rsid w:val="008B00D3"/>
    <w:rsid w:val="008B068E"/>
    <w:rsid w:val="008B071E"/>
    <w:rsid w:val="008B1EB0"/>
    <w:rsid w:val="008B212A"/>
    <w:rsid w:val="008B22C7"/>
    <w:rsid w:val="008B253E"/>
    <w:rsid w:val="008B3DCA"/>
    <w:rsid w:val="008B410C"/>
    <w:rsid w:val="008B4708"/>
    <w:rsid w:val="008B4CD5"/>
    <w:rsid w:val="008B6072"/>
    <w:rsid w:val="008B6A21"/>
    <w:rsid w:val="008B728A"/>
    <w:rsid w:val="008B7C26"/>
    <w:rsid w:val="008C0024"/>
    <w:rsid w:val="008C0992"/>
    <w:rsid w:val="008C0EA3"/>
    <w:rsid w:val="008C1051"/>
    <w:rsid w:val="008C15A1"/>
    <w:rsid w:val="008C229A"/>
    <w:rsid w:val="008C2D32"/>
    <w:rsid w:val="008C37B3"/>
    <w:rsid w:val="008C392F"/>
    <w:rsid w:val="008C484A"/>
    <w:rsid w:val="008C58E6"/>
    <w:rsid w:val="008C6550"/>
    <w:rsid w:val="008C70FE"/>
    <w:rsid w:val="008C7C68"/>
    <w:rsid w:val="008D03B2"/>
    <w:rsid w:val="008D0805"/>
    <w:rsid w:val="008D0F75"/>
    <w:rsid w:val="008D1433"/>
    <w:rsid w:val="008D1E98"/>
    <w:rsid w:val="008D1FF0"/>
    <w:rsid w:val="008D3028"/>
    <w:rsid w:val="008D30F9"/>
    <w:rsid w:val="008D4265"/>
    <w:rsid w:val="008D4B9A"/>
    <w:rsid w:val="008D53B2"/>
    <w:rsid w:val="008D5D50"/>
    <w:rsid w:val="008D611C"/>
    <w:rsid w:val="008D6491"/>
    <w:rsid w:val="008D65E2"/>
    <w:rsid w:val="008D7918"/>
    <w:rsid w:val="008E0B07"/>
    <w:rsid w:val="008E0BA6"/>
    <w:rsid w:val="008E0CB7"/>
    <w:rsid w:val="008E1447"/>
    <w:rsid w:val="008E3ED6"/>
    <w:rsid w:val="008E4BFA"/>
    <w:rsid w:val="008E4C98"/>
    <w:rsid w:val="008E63CF"/>
    <w:rsid w:val="008E6E02"/>
    <w:rsid w:val="008E7936"/>
    <w:rsid w:val="008F23F7"/>
    <w:rsid w:val="008F29C4"/>
    <w:rsid w:val="008F2EA0"/>
    <w:rsid w:val="008F2FDC"/>
    <w:rsid w:val="008F3156"/>
    <w:rsid w:val="008F3DA6"/>
    <w:rsid w:val="008F4BD8"/>
    <w:rsid w:val="008F4D15"/>
    <w:rsid w:val="008F52F4"/>
    <w:rsid w:val="008F53B6"/>
    <w:rsid w:val="008F55E7"/>
    <w:rsid w:val="008F57C6"/>
    <w:rsid w:val="008F58FB"/>
    <w:rsid w:val="008F60C7"/>
    <w:rsid w:val="008F75B3"/>
    <w:rsid w:val="008F7B34"/>
    <w:rsid w:val="009006B5"/>
    <w:rsid w:val="00900F2A"/>
    <w:rsid w:val="00901084"/>
    <w:rsid w:val="0090136C"/>
    <w:rsid w:val="0090136E"/>
    <w:rsid w:val="009016F5"/>
    <w:rsid w:val="0090173D"/>
    <w:rsid w:val="00901883"/>
    <w:rsid w:val="00901A1D"/>
    <w:rsid w:val="00902FDB"/>
    <w:rsid w:val="00903993"/>
    <w:rsid w:val="00903DB6"/>
    <w:rsid w:val="00903E5C"/>
    <w:rsid w:val="0090427E"/>
    <w:rsid w:val="00904B16"/>
    <w:rsid w:val="009056BB"/>
    <w:rsid w:val="0090776A"/>
    <w:rsid w:val="00907F18"/>
    <w:rsid w:val="0091060C"/>
    <w:rsid w:val="00910D35"/>
    <w:rsid w:val="00911824"/>
    <w:rsid w:val="00911C26"/>
    <w:rsid w:val="00912169"/>
    <w:rsid w:val="00912BE6"/>
    <w:rsid w:val="00912FB0"/>
    <w:rsid w:val="009134A9"/>
    <w:rsid w:val="00913852"/>
    <w:rsid w:val="009143A2"/>
    <w:rsid w:val="009149DC"/>
    <w:rsid w:val="00914DEC"/>
    <w:rsid w:val="00915B5B"/>
    <w:rsid w:val="009161D1"/>
    <w:rsid w:val="00917294"/>
    <w:rsid w:val="0092023A"/>
    <w:rsid w:val="0092037A"/>
    <w:rsid w:val="00920901"/>
    <w:rsid w:val="00920CA0"/>
    <w:rsid w:val="009217D2"/>
    <w:rsid w:val="0092188F"/>
    <w:rsid w:val="00921907"/>
    <w:rsid w:val="00922073"/>
    <w:rsid w:val="009233A9"/>
    <w:rsid w:val="00923594"/>
    <w:rsid w:val="00923931"/>
    <w:rsid w:val="00923DF9"/>
    <w:rsid w:val="009246AD"/>
    <w:rsid w:val="00924C24"/>
    <w:rsid w:val="00924ED6"/>
    <w:rsid w:val="00925166"/>
    <w:rsid w:val="00925C63"/>
    <w:rsid w:val="00925D8A"/>
    <w:rsid w:val="00926419"/>
    <w:rsid w:val="0092655F"/>
    <w:rsid w:val="009266B6"/>
    <w:rsid w:val="009270FB"/>
    <w:rsid w:val="009301B0"/>
    <w:rsid w:val="0093114B"/>
    <w:rsid w:val="009312A1"/>
    <w:rsid w:val="00931A7F"/>
    <w:rsid w:val="009320AE"/>
    <w:rsid w:val="00933458"/>
    <w:rsid w:val="00933F64"/>
    <w:rsid w:val="00935109"/>
    <w:rsid w:val="009351F9"/>
    <w:rsid w:val="009352DA"/>
    <w:rsid w:val="0093540A"/>
    <w:rsid w:val="009362B9"/>
    <w:rsid w:val="00936D93"/>
    <w:rsid w:val="00937331"/>
    <w:rsid w:val="0094198D"/>
    <w:rsid w:val="009427F8"/>
    <w:rsid w:val="00942A02"/>
    <w:rsid w:val="00942C4F"/>
    <w:rsid w:val="00943F5B"/>
    <w:rsid w:val="0094498F"/>
    <w:rsid w:val="00944C38"/>
    <w:rsid w:val="00950A7B"/>
    <w:rsid w:val="00951054"/>
    <w:rsid w:val="0095127F"/>
    <w:rsid w:val="009513D7"/>
    <w:rsid w:val="00951AB2"/>
    <w:rsid w:val="00951E78"/>
    <w:rsid w:val="00951FEA"/>
    <w:rsid w:val="00952BAC"/>
    <w:rsid w:val="00952BD0"/>
    <w:rsid w:val="00954F0A"/>
    <w:rsid w:val="0095537C"/>
    <w:rsid w:val="00955512"/>
    <w:rsid w:val="009555D8"/>
    <w:rsid w:val="009558E8"/>
    <w:rsid w:val="00955FC0"/>
    <w:rsid w:val="00956709"/>
    <w:rsid w:val="009567BC"/>
    <w:rsid w:val="009575D6"/>
    <w:rsid w:val="009576F8"/>
    <w:rsid w:val="009578E1"/>
    <w:rsid w:val="009606D2"/>
    <w:rsid w:val="00960E6D"/>
    <w:rsid w:val="00960EFF"/>
    <w:rsid w:val="00961334"/>
    <w:rsid w:val="00961B43"/>
    <w:rsid w:val="00961FF3"/>
    <w:rsid w:val="00962D39"/>
    <w:rsid w:val="00963349"/>
    <w:rsid w:val="00963EBC"/>
    <w:rsid w:val="00965550"/>
    <w:rsid w:val="009660D0"/>
    <w:rsid w:val="009664EA"/>
    <w:rsid w:val="00966564"/>
    <w:rsid w:val="009666D9"/>
    <w:rsid w:val="00966A23"/>
    <w:rsid w:val="00966F1B"/>
    <w:rsid w:val="00967347"/>
    <w:rsid w:val="009675EC"/>
    <w:rsid w:val="00967B8F"/>
    <w:rsid w:val="00970386"/>
    <w:rsid w:val="009708E3"/>
    <w:rsid w:val="009710FE"/>
    <w:rsid w:val="00971C0E"/>
    <w:rsid w:val="0097229D"/>
    <w:rsid w:val="00972504"/>
    <w:rsid w:val="0097267F"/>
    <w:rsid w:val="009726E5"/>
    <w:rsid w:val="00972935"/>
    <w:rsid w:val="00972B07"/>
    <w:rsid w:val="00972B7F"/>
    <w:rsid w:val="0097312E"/>
    <w:rsid w:val="009736AB"/>
    <w:rsid w:val="009744FE"/>
    <w:rsid w:val="00974C14"/>
    <w:rsid w:val="00974C91"/>
    <w:rsid w:val="009775DE"/>
    <w:rsid w:val="00980284"/>
    <w:rsid w:val="009807EC"/>
    <w:rsid w:val="00980814"/>
    <w:rsid w:val="00980B5A"/>
    <w:rsid w:val="00981307"/>
    <w:rsid w:val="009829AA"/>
    <w:rsid w:val="00983245"/>
    <w:rsid w:val="0098342B"/>
    <w:rsid w:val="0098430B"/>
    <w:rsid w:val="009861EC"/>
    <w:rsid w:val="009867F8"/>
    <w:rsid w:val="0098786C"/>
    <w:rsid w:val="00987979"/>
    <w:rsid w:val="00987B0B"/>
    <w:rsid w:val="0099010C"/>
    <w:rsid w:val="00991755"/>
    <w:rsid w:val="00991CDB"/>
    <w:rsid w:val="00992FAC"/>
    <w:rsid w:val="009941A9"/>
    <w:rsid w:val="009947BB"/>
    <w:rsid w:val="00995116"/>
    <w:rsid w:val="00995178"/>
    <w:rsid w:val="00996E58"/>
    <w:rsid w:val="0099714A"/>
    <w:rsid w:val="00997550"/>
    <w:rsid w:val="009978A0"/>
    <w:rsid w:val="009A0243"/>
    <w:rsid w:val="009A029F"/>
    <w:rsid w:val="009A255F"/>
    <w:rsid w:val="009A2D0D"/>
    <w:rsid w:val="009A40D8"/>
    <w:rsid w:val="009A4981"/>
    <w:rsid w:val="009A4CBB"/>
    <w:rsid w:val="009A55CF"/>
    <w:rsid w:val="009A5A5B"/>
    <w:rsid w:val="009A66EC"/>
    <w:rsid w:val="009A68B4"/>
    <w:rsid w:val="009A7288"/>
    <w:rsid w:val="009A7383"/>
    <w:rsid w:val="009A7E08"/>
    <w:rsid w:val="009A7EA2"/>
    <w:rsid w:val="009A7F24"/>
    <w:rsid w:val="009B07D6"/>
    <w:rsid w:val="009B1E7A"/>
    <w:rsid w:val="009B1F31"/>
    <w:rsid w:val="009B2569"/>
    <w:rsid w:val="009B25C5"/>
    <w:rsid w:val="009B286F"/>
    <w:rsid w:val="009B2D24"/>
    <w:rsid w:val="009B3217"/>
    <w:rsid w:val="009B3DCA"/>
    <w:rsid w:val="009B489F"/>
    <w:rsid w:val="009B5110"/>
    <w:rsid w:val="009B5382"/>
    <w:rsid w:val="009B539E"/>
    <w:rsid w:val="009B54DF"/>
    <w:rsid w:val="009B7139"/>
    <w:rsid w:val="009C0D31"/>
    <w:rsid w:val="009C0DF9"/>
    <w:rsid w:val="009C12C6"/>
    <w:rsid w:val="009C1455"/>
    <w:rsid w:val="009C21D9"/>
    <w:rsid w:val="009C2229"/>
    <w:rsid w:val="009C2243"/>
    <w:rsid w:val="009C2759"/>
    <w:rsid w:val="009C2D3F"/>
    <w:rsid w:val="009C2F9D"/>
    <w:rsid w:val="009C3205"/>
    <w:rsid w:val="009C3978"/>
    <w:rsid w:val="009C5128"/>
    <w:rsid w:val="009C561E"/>
    <w:rsid w:val="009C62BD"/>
    <w:rsid w:val="009C65F1"/>
    <w:rsid w:val="009C6BEA"/>
    <w:rsid w:val="009C71D6"/>
    <w:rsid w:val="009C7921"/>
    <w:rsid w:val="009C7DC0"/>
    <w:rsid w:val="009D0014"/>
    <w:rsid w:val="009D055D"/>
    <w:rsid w:val="009D0ADB"/>
    <w:rsid w:val="009D127D"/>
    <w:rsid w:val="009D1D2F"/>
    <w:rsid w:val="009D1D57"/>
    <w:rsid w:val="009D240B"/>
    <w:rsid w:val="009D29A2"/>
    <w:rsid w:val="009D3315"/>
    <w:rsid w:val="009D4B2D"/>
    <w:rsid w:val="009D5553"/>
    <w:rsid w:val="009D6FFF"/>
    <w:rsid w:val="009D73D6"/>
    <w:rsid w:val="009D76B5"/>
    <w:rsid w:val="009D7A10"/>
    <w:rsid w:val="009E050F"/>
    <w:rsid w:val="009E060C"/>
    <w:rsid w:val="009E0C72"/>
    <w:rsid w:val="009E164E"/>
    <w:rsid w:val="009E289F"/>
    <w:rsid w:val="009E2EF4"/>
    <w:rsid w:val="009E30B0"/>
    <w:rsid w:val="009E34D7"/>
    <w:rsid w:val="009E366A"/>
    <w:rsid w:val="009E43B0"/>
    <w:rsid w:val="009E5533"/>
    <w:rsid w:val="009E5543"/>
    <w:rsid w:val="009E5B52"/>
    <w:rsid w:val="009E5B80"/>
    <w:rsid w:val="009E61E4"/>
    <w:rsid w:val="009E6998"/>
    <w:rsid w:val="009E71B6"/>
    <w:rsid w:val="009E72F9"/>
    <w:rsid w:val="009E7570"/>
    <w:rsid w:val="009E784D"/>
    <w:rsid w:val="009E7BD7"/>
    <w:rsid w:val="009F017E"/>
    <w:rsid w:val="009F0434"/>
    <w:rsid w:val="009F1382"/>
    <w:rsid w:val="009F1D11"/>
    <w:rsid w:val="009F2316"/>
    <w:rsid w:val="009F23B6"/>
    <w:rsid w:val="009F2E7E"/>
    <w:rsid w:val="009F2EFB"/>
    <w:rsid w:val="009F43D8"/>
    <w:rsid w:val="009F4941"/>
    <w:rsid w:val="009F4A39"/>
    <w:rsid w:val="009F5070"/>
    <w:rsid w:val="009F5881"/>
    <w:rsid w:val="009F5DFA"/>
    <w:rsid w:val="009F7192"/>
    <w:rsid w:val="00A004FF"/>
    <w:rsid w:val="00A00716"/>
    <w:rsid w:val="00A00C7D"/>
    <w:rsid w:val="00A00C9D"/>
    <w:rsid w:val="00A011F4"/>
    <w:rsid w:val="00A015C1"/>
    <w:rsid w:val="00A0166F"/>
    <w:rsid w:val="00A01CE1"/>
    <w:rsid w:val="00A02AD0"/>
    <w:rsid w:val="00A02CFB"/>
    <w:rsid w:val="00A02D62"/>
    <w:rsid w:val="00A03008"/>
    <w:rsid w:val="00A03119"/>
    <w:rsid w:val="00A04420"/>
    <w:rsid w:val="00A04A30"/>
    <w:rsid w:val="00A0535F"/>
    <w:rsid w:val="00A05372"/>
    <w:rsid w:val="00A05445"/>
    <w:rsid w:val="00A05688"/>
    <w:rsid w:val="00A058DE"/>
    <w:rsid w:val="00A106DA"/>
    <w:rsid w:val="00A10C29"/>
    <w:rsid w:val="00A118F7"/>
    <w:rsid w:val="00A11A83"/>
    <w:rsid w:val="00A123EC"/>
    <w:rsid w:val="00A12A20"/>
    <w:rsid w:val="00A13226"/>
    <w:rsid w:val="00A138A7"/>
    <w:rsid w:val="00A13D31"/>
    <w:rsid w:val="00A13DC3"/>
    <w:rsid w:val="00A146DF"/>
    <w:rsid w:val="00A14900"/>
    <w:rsid w:val="00A14FB8"/>
    <w:rsid w:val="00A1600A"/>
    <w:rsid w:val="00A1614D"/>
    <w:rsid w:val="00A1637E"/>
    <w:rsid w:val="00A1676E"/>
    <w:rsid w:val="00A16A39"/>
    <w:rsid w:val="00A176F8"/>
    <w:rsid w:val="00A178A5"/>
    <w:rsid w:val="00A17B9B"/>
    <w:rsid w:val="00A20CF2"/>
    <w:rsid w:val="00A20EB5"/>
    <w:rsid w:val="00A20F40"/>
    <w:rsid w:val="00A22BCA"/>
    <w:rsid w:val="00A23461"/>
    <w:rsid w:val="00A24728"/>
    <w:rsid w:val="00A24B08"/>
    <w:rsid w:val="00A24F76"/>
    <w:rsid w:val="00A254D3"/>
    <w:rsid w:val="00A254FB"/>
    <w:rsid w:val="00A25E7B"/>
    <w:rsid w:val="00A26009"/>
    <w:rsid w:val="00A27578"/>
    <w:rsid w:val="00A276A9"/>
    <w:rsid w:val="00A27B7D"/>
    <w:rsid w:val="00A27C0F"/>
    <w:rsid w:val="00A328B8"/>
    <w:rsid w:val="00A32E7A"/>
    <w:rsid w:val="00A3358C"/>
    <w:rsid w:val="00A335EB"/>
    <w:rsid w:val="00A33E1D"/>
    <w:rsid w:val="00A3465A"/>
    <w:rsid w:val="00A36DBE"/>
    <w:rsid w:val="00A36F2C"/>
    <w:rsid w:val="00A37A5A"/>
    <w:rsid w:val="00A37C00"/>
    <w:rsid w:val="00A40A6B"/>
    <w:rsid w:val="00A411BF"/>
    <w:rsid w:val="00A41F36"/>
    <w:rsid w:val="00A42B38"/>
    <w:rsid w:val="00A434A1"/>
    <w:rsid w:val="00A4356C"/>
    <w:rsid w:val="00A436C7"/>
    <w:rsid w:val="00A44568"/>
    <w:rsid w:val="00A44744"/>
    <w:rsid w:val="00A44EF9"/>
    <w:rsid w:val="00A462AA"/>
    <w:rsid w:val="00A50764"/>
    <w:rsid w:val="00A5076C"/>
    <w:rsid w:val="00A51BDC"/>
    <w:rsid w:val="00A51C3D"/>
    <w:rsid w:val="00A521DA"/>
    <w:rsid w:val="00A52376"/>
    <w:rsid w:val="00A52EF0"/>
    <w:rsid w:val="00A53E23"/>
    <w:rsid w:val="00A541BB"/>
    <w:rsid w:val="00A541C6"/>
    <w:rsid w:val="00A5467F"/>
    <w:rsid w:val="00A54791"/>
    <w:rsid w:val="00A5557E"/>
    <w:rsid w:val="00A56DE4"/>
    <w:rsid w:val="00A579A6"/>
    <w:rsid w:val="00A57B7C"/>
    <w:rsid w:val="00A57CAF"/>
    <w:rsid w:val="00A60682"/>
    <w:rsid w:val="00A61484"/>
    <w:rsid w:val="00A614E4"/>
    <w:rsid w:val="00A62265"/>
    <w:rsid w:val="00A6407C"/>
    <w:rsid w:val="00A642F2"/>
    <w:rsid w:val="00A645DA"/>
    <w:rsid w:val="00A648BD"/>
    <w:rsid w:val="00A64E88"/>
    <w:rsid w:val="00A6562C"/>
    <w:rsid w:val="00A65814"/>
    <w:rsid w:val="00A66C82"/>
    <w:rsid w:val="00A6718D"/>
    <w:rsid w:val="00A67D6E"/>
    <w:rsid w:val="00A67F54"/>
    <w:rsid w:val="00A7089F"/>
    <w:rsid w:val="00A70FEC"/>
    <w:rsid w:val="00A710A0"/>
    <w:rsid w:val="00A71376"/>
    <w:rsid w:val="00A72221"/>
    <w:rsid w:val="00A72EB5"/>
    <w:rsid w:val="00A72F1C"/>
    <w:rsid w:val="00A73D4A"/>
    <w:rsid w:val="00A74587"/>
    <w:rsid w:val="00A759E1"/>
    <w:rsid w:val="00A75F93"/>
    <w:rsid w:val="00A764EF"/>
    <w:rsid w:val="00A76942"/>
    <w:rsid w:val="00A76F02"/>
    <w:rsid w:val="00A76F75"/>
    <w:rsid w:val="00A77DA7"/>
    <w:rsid w:val="00A8052F"/>
    <w:rsid w:val="00A819D1"/>
    <w:rsid w:val="00A82256"/>
    <w:rsid w:val="00A82E4B"/>
    <w:rsid w:val="00A83019"/>
    <w:rsid w:val="00A83EC5"/>
    <w:rsid w:val="00A85043"/>
    <w:rsid w:val="00A85E08"/>
    <w:rsid w:val="00A86A7C"/>
    <w:rsid w:val="00A86C2B"/>
    <w:rsid w:val="00A86E26"/>
    <w:rsid w:val="00A86ECA"/>
    <w:rsid w:val="00A876C4"/>
    <w:rsid w:val="00A87E5A"/>
    <w:rsid w:val="00A90198"/>
    <w:rsid w:val="00A90747"/>
    <w:rsid w:val="00A91262"/>
    <w:rsid w:val="00A91684"/>
    <w:rsid w:val="00A91FE5"/>
    <w:rsid w:val="00A93482"/>
    <w:rsid w:val="00A9350D"/>
    <w:rsid w:val="00A938A9"/>
    <w:rsid w:val="00A93ABA"/>
    <w:rsid w:val="00A94735"/>
    <w:rsid w:val="00A95657"/>
    <w:rsid w:val="00A963C2"/>
    <w:rsid w:val="00A965A6"/>
    <w:rsid w:val="00A96BBC"/>
    <w:rsid w:val="00A9738E"/>
    <w:rsid w:val="00A97E9E"/>
    <w:rsid w:val="00AA0478"/>
    <w:rsid w:val="00AA1DBD"/>
    <w:rsid w:val="00AA2CC0"/>
    <w:rsid w:val="00AA3AA9"/>
    <w:rsid w:val="00AA3C93"/>
    <w:rsid w:val="00AA3CBE"/>
    <w:rsid w:val="00AA3E89"/>
    <w:rsid w:val="00AA44F8"/>
    <w:rsid w:val="00AA4A86"/>
    <w:rsid w:val="00AA51C4"/>
    <w:rsid w:val="00AA573A"/>
    <w:rsid w:val="00AA5A5B"/>
    <w:rsid w:val="00AA5BF9"/>
    <w:rsid w:val="00AA6218"/>
    <w:rsid w:val="00AA637D"/>
    <w:rsid w:val="00AA6478"/>
    <w:rsid w:val="00AA6D48"/>
    <w:rsid w:val="00AA7200"/>
    <w:rsid w:val="00AA75B1"/>
    <w:rsid w:val="00AB074D"/>
    <w:rsid w:val="00AB131D"/>
    <w:rsid w:val="00AB1F6E"/>
    <w:rsid w:val="00AB22FE"/>
    <w:rsid w:val="00AB2912"/>
    <w:rsid w:val="00AB2E31"/>
    <w:rsid w:val="00AB3057"/>
    <w:rsid w:val="00AB34C5"/>
    <w:rsid w:val="00AB362E"/>
    <w:rsid w:val="00AB3843"/>
    <w:rsid w:val="00AB393A"/>
    <w:rsid w:val="00AB4560"/>
    <w:rsid w:val="00AB568E"/>
    <w:rsid w:val="00AB5995"/>
    <w:rsid w:val="00AB5A53"/>
    <w:rsid w:val="00AB635D"/>
    <w:rsid w:val="00AB64ED"/>
    <w:rsid w:val="00AB798B"/>
    <w:rsid w:val="00AC04B0"/>
    <w:rsid w:val="00AC119C"/>
    <w:rsid w:val="00AC145C"/>
    <w:rsid w:val="00AC34C1"/>
    <w:rsid w:val="00AC36A7"/>
    <w:rsid w:val="00AC4697"/>
    <w:rsid w:val="00AC510C"/>
    <w:rsid w:val="00AC5A57"/>
    <w:rsid w:val="00AC5F6C"/>
    <w:rsid w:val="00AC632D"/>
    <w:rsid w:val="00AC660B"/>
    <w:rsid w:val="00AC6B5E"/>
    <w:rsid w:val="00AC6D00"/>
    <w:rsid w:val="00AC6DB6"/>
    <w:rsid w:val="00AC7213"/>
    <w:rsid w:val="00AC77BA"/>
    <w:rsid w:val="00AC7B92"/>
    <w:rsid w:val="00AC7C30"/>
    <w:rsid w:val="00AC7CF3"/>
    <w:rsid w:val="00AD00CF"/>
    <w:rsid w:val="00AD0BD7"/>
    <w:rsid w:val="00AD0C25"/>
    <w:rsid w:val="00AD16D2"/>
    <w:rsid w:val="00AD1E86"/>
    <w:rsid w:val="00AD3E3C"/>
    <w:rsid w:val="00AD3FCB"/>
    <w:rsid w:val="00AD4CAF"/>
    <w:rsid w:val="00AD508A"/>
    <w:rsid w:val="00AD524C"/>
    <w:rsid w:val="00AD54BB"/>
    <w:rsid w:val="00AD6E9C"/>
    <w:rsid w:val="00AD72CE"/>
    <w:rsid w:val="00AD7415"/>
    <w:rsid w:val="00AE00BA"/>
    <w:rsid w:val="00AE1322"/>
    <w:rsid w:val="00AE134E"/>
    <w:rsid w:val="00AE161B"/>
    <w:rsid w:val="00AE1E24"/>
    <w:rsid w:val="00AE28E3"/>
    <w:rsid w:val="00AE2C31"/>
    <w:rsid w:val="00AE3879"/>
    <w:rsid w:val="00AE4E03"/>
    <w:rsid w:val="00AE4F37"/>
    <w:rsid w:val="00AE5EBF"/>
    <w:rsid w:val="00AE658F"/>
    <w:rsid w:val="00AE65C2"/>
    <w:rsid w:val="00AE6F47"/>
    <w:rsid w:val="00AE7116"/>
    <w:rsid w:val="00AF2509"/>
    <w:rsid w:val="00AF3528"/>
    <w:rsid w:val="00AF356A"/>
    <w:rsid w:val="00AF3ACF"/>
    <w:rsid w:val="00AF3D6C"/>
    <w:rsid w:val="00AF3F7D"/>
    <w:rsid w:val="00AF437D"/>
    <w:rsid w:val="00AF492F"/>
    <w:rsid w:val="00AF4F6D"/>
    <w:rsid w:val="00AF5879"/>
    <w:rsid w:val="00AF619A"/>
    <w:rsid w:val="00AF6679"/>
    <w:rsid w:val="00AF7A4E"/>
    <w:rsid w:val="00AF7F6A"/>
    <w:rsid w:val="00B000D0"/>
    <w:rsid w:val="00B01009"/>
    <w:rsid w:val="00B014A5"/>
    <w:rsid w:val="00B01705"/>
    <w:rsid w:val="00B0224F"/>
    <w:rsid w:val="00B0310B"/>
    <w:rsid w:val="00B03896"/>
    <w:rsid w:val="00B03D27"/>
    <w:rsid w:val="00B03D7F"/>
    <w:rsid w:val="00B0508B"/>
    <w:rsid w:val="00B05A88"/>
    <w:rsid w:val="00B06A89"/>
    <w:rsid w:val="00B06DB3"/>
    <w:rsid w:val="00B10A31"/>
    <w:rsid w:val="00B10B6A"/>
    <w:rsid w:val="00B10B86"/>
    <w:rsid w:val="00B114CE"/>
    <w:rsid w:val="00B12046"/>
    <w:rsid w:val="00B12544"/>
    <w:rsid w:val="00B13063"/>
    <w:rsid w:val="00B136A6"/>
    <w:rsid w:val="00B13C25"/>
    <w:rsid w:val="00B13C34"/>
    <w:rsid w:val="00B141C0"/>
    <w:rsid w:val="00B147ED"/>
    <w:rsid w:val="00B1554E"/>
    <w:rsid w:val="00B15783"/>
    <w:rsid w:val="00B16D21"/>
    <w:rsid w:val="00B20232"/>
    <w:rsid w:val="00B20562"/>
    <w:rsid w:val="00B219CC"/>
    <w:rsid w:val="00B21DF2"/>
    <w:rsid w:val="00B21E02"/>
    <w:rsid w:val="00B220B3"/>
    <w:rsid w:val="00B23245"/>
    <w:rsid w:val="00B23291"/>
    <w:rsid w:val="00B232DE"/>
    <w:rsid w:val="00B23DE8"/>
    <w:rsid w:val="00B252C6"/>
    <w:rsid w:val="00B25AA6"/>
    <w:rsid w:val="00B261AB"/>
    <w:rsid w:val="00B26C1B"/>
    <w:rsid w:val="00B26E19"/>
    <w:rsid w:val="00B2745B"/>
    <w:rsid w:val="00B27525"/>
    <w:rsid w:val="00B27626"/>
    <w:rsid w:val="00B32072"/>
    <w:rsid w:val="00B32220"/>
    <w:rsid w:val="00B3233B"/>
    <w:rsid w:val="00B34E8C"/>
    <w:rsid w:val="00B35103"/>
    <w:rsid w:val="00B3558C"/>
    <w:rsid w:val="00B356C3"/>
    <w:rsid w:val="00B362F8"/>
    <w:rsid w:val="00B367F2"/>
    <w:rsid w:val="00B36AD7"/>
    <w:rsid w:val="00B36D2C"/>
    <w:rsid w:val="00B3732B"/>
    <w:rsid w:val="00B373A8"/>
    <w:rsid w:val="00B37448"/>
    <w:rsid w:val="00B37749"/>
    <w:rsid w:val="00B37864"/>
    <w:rsid w:val="00B40104"/>
    <w:rsid w:val="00B407A6"/>
    <w:rsid w:val="00B40D47"/>
    <w:rsid w:val="00B41052"/>
    <w:rsid w:val="00B414D2"/>
    <w:rsid w:val="00B414F3"/>
    <w:rsid w:val="00B415A8"/>
    <w:rsid w:val="00B420AC"/>
    <w:rsid w:val="00B420CE"/>
    <w:rsid w:val="00B42333"/>
    <w:rsid w:val="00B42FA6"/>
    <w:rsid w:val="00B4320A"/>
    <w:rsid w:val="00B438A4"/>
    <w:rsid w:val="00B43999"/>
    <w:rsid w:val="00B43CC0"/>
    <w:rsid w:val="00B444D3"/>
    <w:rsid w:val="00B44585"/>
    <w:rsid w:val="00B44641"/>
    <w:rsid w:val="00B4467D"/>
    <w:rsid w:val="00B446EC"/>
    <w:rsid w:val="00B44C90"/>
    <w:rsid w:val="00B45BFC"/>
    <w:rsid w:val="00B46DD9"/>
    <w:rsid w:val="00B473F4"/>
    <w:rsid w:val="00B477C0"/>
    <w:rsid w:val="00B50257"/>
    <w:rsid w:val="00B5039B"/>
    <w:rsid w:val="00B504CE"/>
    <w:rsid w:val="00B50A3E"/>
    <w:rsid w:val="00B50C28"/>
    <w:rsid w:val="00B50CC7"/>
    <w:rsid w:val="00B5114C"/>
    <w:rsid w:val="00B51561"/>
    <w:rsid w:val="00B518CE"/>
    <w:rsid w:val="00B523C0"/>
    <w:rsid w:val="00B52987"/>
    <w:rsid w:val="00B53FAE"/>
    <w:rsid w:val="00B54207"/>
    <w:rsid w:val="00B557F3"/>
    <w:rsid w:val="00B55CD2"/>
    <w:rsid w:val="00B56932"/>
    <w:rsid w:val="00B56AE3"/>
    <w:rsid w:val="00B6043F"/>
    <w:rsid w:val="00B615A9"/>
    <w:rsid w:val="00B61FC2"/>
    <w:rsid w:val="00B62CF8"/>
    <w:rsid w:val="00B63247"/>
    <w:rsid w:val="00B635AF"/>
    <w:rsid w:val="00B65193"/>
    <w:rsid w:val="00B66222"/>
    <w:rsid w:val="00B66A49"/>
    <w:rsid w:val="00B66AA2"/>
    <w:rsid w:val="00B66E5A"/>
    <w:rsid w:val="00B700FA"/>
    <w:rsid w:val="00B70901"/>
    <w:rsid w:val="00B70C90"/>
    <w:rsid w:val="00B718F7"/>
    <w:rsid w:val="00B71D6C"/>
    <w:rsid w:val="00B72609"/>
    <w:rsid w:val="00B72B4D"/>
    <w:rsid w:val="00B72CAD"/>
    <w:rsid w:val="00B72E8B"/>
    <w:rsid w:val="00B73349"/>
    <w:rsid w:val="00B7465C"/>
    <w:rsid w:val="00B75248"/>
    <w:rsid w:val="00B75511"/>
    <w:rsid w:val="00B75B5D"/>
    <w:rsid w:val="00B75C95"/>
    <w:rsid w:val="00B7618D"/>
    <w:rsid w:val="00B76699"/>
    <w:rsid w:val="00B77398"/>
    <w:rsid w:val="00B7740E"/>
    <w:rsid w:val="00B77523"/>
    <w:rsid w:val="00B77C38"/>
    <w:rsid w:val="00B8070A"/>
    <w:rsid w:val="00B8081A"/>
    <w:rsid w:val="00B80881"/>
    <w:rsid w:val="00B81AF8"/>
    <w:rsid w:val="00B826F4"/>
    <w:rsid w:val="00B82745"/>
    <w:rsid w:val="00B82DDB"/>
    <w:rsid w:val="00B8372F"/>
    <w:rsid w:val="00B83F3C"/>
    <w:rsid w:val="00B840E7"/>
    <w:rsid w:val="00B846D2"/>
    <w:rsid w:val="00B8582A"/>
    <w:rsid w:val="00B858F1"/>
    <w:rsid w:val="00B8797F"/>
    <w:rsid w:val="00B90534"/>
    <w:rsid w:val="00B91A4D"/>
    <w:rsid w:val="00B91F79"/>
    <w:rsid w:val="00B91FFD"/>
    <w:rsid w:val="00B92534"/>
    <w:rsid w:val="00B92C41"/>
    <w:rsid w:val="00B932BE"/>
    <w:rsid w:val="00B93CE0"/>
    <w:rsid w:val="00B93DFB"/>
    <w:rsid w:val="00B93F44"/>
    <w:rsid w:val="00B95B51"/>
    <w:rsid w:val="00B97327"/>
    <w:rsid w:val="00BA094C"/>
    <w:rsid w:val="00BA18A7"/>
    <w:rsid w:val="00BA1923"/>
    <w:rsid w:val="00BA1D8B"/>
    <w:rsid w:val="00BA1E6F"/>
    <w:rsid w:val="00BA2B8E"/>
    <w:rsid w:val="00BA2EA6"/>
    <w:rsid w:val="00BA2FA8"/>
    <w:rsid w:val="00BA5FF8"/>
    <w:rsid w:val="00BA6B7E"/>
    <w:rsid w:val="00BA6CC3"/>
    <w:rsid w:val="00BA7FFC"/>
    <w:rsid w:val="00BB20A8"/>
    <w:rsid w:val="00BB218A"/>
    <w:rsid w:val="00BB32E1"/>
    <w:rsid w:val="00BB3799"/>
    <w:rsid w:val="00BB37DE"/>
    <w:rsid w:val="00BB3BB2"/>
    <w:rsid w:val="00BB4BFA"/>
    <w:rsid w:val="00BB5501"/>
    <w:rsid w:val="00BB637E"/>
    <w:rsid w:val="00BB665C"/>
    <w:rsid w:val="00BB71F0"/>
    <w:rsid w:val="00BB7733"/>
    <w:rsid w:val="00BC05B7"/>
    <w:rsid w:val="00BC0892"/>
    <w:rsid w:val="00BC1C06"/>
    <w:rsid w:val="00BC1E35"/>
    <w:rsid w:val="00BC268D"/>
    <w:rsid w:val="00BC2F04"/>
    <w:rsid w:val="00BC3264"/>
    <w:rsid w:val="00BC3EF6"/>
    <w:rsid w:val="00BC4308"/>
    <w:rsid w:val="00BC45DB"/>
    <w:rsid w:val="00BC4BDE"/>
    <w:rsid w:val="00BC52B0"/>
    <w:rsid w:val="00BC5512"/>
    <w:rsid w:val="00BC5735"/>
    <w:rsid w:val="00BC5A1B"/>
    <w:rsid w:val="00BC650B"/>
    <w:rsid w:val="00BC653D"/>
    <w:rsid w:val="00BC6564"/>
    <w:rsid w:val="00BC75D2"/>
    <w:rsid w:val="00BD015E"/>
    <w:rsid w:val="00BD0197"/>
    <w:rsid w:val="00BD07EB"/>
    <w:rsid w:val="00BD0A0B"/>
    <w:rsid w:val="00BD0FAE"/>
    <w:rsid w:val="00BD1BD2"/>
    <w:rsid w:val="00BD1EFC"/>
    <w:rsid w:val="00BD2C44"/>
    <w:rsid w:val="00BD2D8F"/>
    <w:rsid w:val="00BD2E28"/>
    <w:rsid w:val="00BD314A"/>
    <w:rsid w:val="00BD3263"/>
    <w:rsid w:val="00BD35EC"/>
    <w:rsid w:val="00BD3878"/>
    <w:rsid w:val="00BD408E"/>
    <w:rsid w:val="00BD42FE"/>
    <w:rsid w:val="00BD4FB4"/>
    <w:rsid w:val="00BD546C"/>
    <w:rsid w:val="00BD75D4"/>
    <w:rsid w:val="00BD7A28"/>
    <w:rsid w:val="00BD7BF6"/>
    <w:rsid w:val="00BD7F6A"/>
    <w:rsid w:val="00BD7FC1"/>
    <w:rsid w:val="00BE1A7F"/>
    <w:rsid w:val="00BE2C94"/>
    <w:rsid w:val="00BE300D"/>
    <w:rsid w:val="00BE31C2"/>
    <w:rsid w:val="00BE33E7"/>
    <w:rsid w:val="00BE45BB"/>
    <w:rsid w:val="00BE472A"/>
    <w:rsid w:val="00BE4C57"/>
    <w:rsid w:val="00BE4CA0"/>
    <w:rsid w:val="00BE5CAC"/>
    <w:rsid w:val="00BE5D3B"/>
    <w:rsid w:val="00BE670F"/>
    <w:rsid w:val="00BE73E0"/>
    <w:rsid w:val="00BE785D"/>
    <w:rsid w:val="00BF0040"/>
    <w:rsid w:val="00BF1A9D"/>
    <w:rsid w:val="00BF1DE1"/>
    <w:rsid w:val="00BF1E76"/>
    <w:rsid w:val="00BF2472"/>
    <w:rsid w:val="00BF24C2"/>
    <w:rsid w:val="00BF43E8"/>
    <w:rsid w:val="00BF46B5"/>
    <w:rsid w:val="00BF4DB0"/>
    <w:rsid w:val="00BF526F"/>
    <w:rsid w:val="00BF5365"/>
    <w:rsid w:val="00BF5602"/>
    <w:rsid w:val="00BF6AD7"/>
    <w:rsid w:val="00BF6E61"/>
    <w:rsid w:val="00BF72E4"/>
    <w:rsid w:val="00BF7338"/>
    <w:rsid w:val="00BF785D"/>
    <w:rsid w:val="00C007A4"/>
    <w:rsid w:val="00C01670"/>
    <w:rsid w:val="00C0184C"/>
    <w:rsid w:val="00C01C58"/>
    <w:rsid w:val="00C02280"/>
    <w:rsid w:val="00C02435"/>
    <w:rsid w:val="00C025A4"/>
    <w:rsid w:val="00C0297A"/>
    <w:rsid w:val="00C02A74"/>
    <w:rsid w:val="00C03933"/>
    <w:rsid w:val="00C0436A"/>
    <w:rsid w:val="00C04979"/>
    <w:rsid w:val="00C04DAF"/>
    <w:rsid w:val="00C0538D"/>
    <w:rsid w:val="00C055F9"/>
    <w:rsid w:val="00C05A31"/>
    <w:rsid w:val="00C05AEF"/>
    <w:rsid w:val="00C1011B"/>
    <w:rsid w:val="00C10567"/>
    <w:rsid w:val="00C10AA8"/>
    <w:rsid w:val="00C10EE0"/>
    <w:rsid w:val="00C11318"/>
    <w:rsid w:val="00C114CC"/>
    <w:rsid w:val="00C1183F"/>
    <w:rsid w:val="00C11AEE"/>
    <w:rsid w:val="00C11B28"/>
    <w:rsid w:val="00C11BBB"/>
    <w:rsid w:val="00C11E87"/>
    <w:rsid w:val="00C12556"/>
    <w:rsid w:val="00C12A3B"/>
    <w:rsid w:val="00C12E92"/>
    <w:rsid w:val="00C13768"/>
    <w:rsid w:val="00C1418F"/>
    <w:rsid w:val="00C1458D"/>
    <w:rsid w:val="00C147BE"/>
    <w:rsid w:val="00C14B9F"/>
    <w:rsid w:val="00C14F72"/>
    <w:rsid w:val="00C158F1"/>
    <w:rsid w:val="00C15F5F"/>
    <w:rsid w:val="00C160F8"/>
    <w:rsid w:val="00C16CEA"/>
    <w:rsid w:val="00C1702E"/>
    <w:rsid w:val="00C174D7"/>
    <w:rsid w:val="00C201A8"/>
    <w:rsid w:val="00C2069F"/>
    <w:rsid w:val="00C20CA4"/>
    <w:rsid w:val="00C20D6F"/>
    <w:rsid w:val="00C20F69"/>
    <w:rsid w:val="00C2198A"/>
    <w:rsid w:val="00C21BE9"/>
    <w:rsid w:val="00C21C30"/>
    <w:rsid w:val="00C21ED5"/>
    <w:rsid w:val="00C21F7F"/>
    <w:rsid w:val="00C22F98"/>
    <w:rsid w:val="00C23285"/>
    <w:rsid w:val="00C2399E"/>
    <w:rsid w:val="00C25391"/>
    <w:rsid w:val="00C308E5"/>
    <w:rsid w:val="00C30B73"/>
    <w:rsid w:val="00C312EA"/>
    <w:rsid w:val="00C318C7"/>
    <w:rsid w:val="00C31B64"/>
    <w:rsid w:val="00C320B6"/>
    <w:rsid w:val="00C320FF"/>
    <w:rsid w:val="00C325DC"/>
    <w:rsid w:val="00C329F8"/>
    <w:rsid w:val="00C32D64"/>
    <w:rsid w:val="00C32FE9"/>
    <w:rsid w:val="00C340C7"/>
    <w:rsid w:val="00C348E2"/>
    <w:rsid w:val="00C35016"/>
    <w:rsid w:val="00C3554A"/>
    <w:rsid w:val="00C3559E"/>
    <w:rsid w:val="00C35774"/>
    <w:rsid w:val="00C36DB0"/>
    <w:rsid w:val="00C36F8B"/>
    <w:rsid w:val="00C36FDF"/>
    <w:rsid w:val="00C3728E"/>
    <w:rsid w:val="00C374BB"/>
    <w:rsid w:val="00C4034E"/>
    <w:rsid w:val="00C40CDC"/>
    <w:rsid w:val="00C416D3"/>
    <w:rsid w:val="00C4191D"/>
    <w:rsid w:val="00C41E9B"/>
    <w:rsid w:val="00C4265A"/>
    <w:rsid w:val="00C439FF"/>
    <w:rsid w:val="00C451F0"/>
    <w:rsid w:val="00C452E2"/>
    <w:rsid w:val="00C46862"/>
    <w:rsid w:val="00C47284"/>
    <w:rsid w:val="00C47D74"/>
    <w:rsid w:val="00C5013E"/>
    <w:rsid w:val="00C50D80"/>
    <w:rsid w:val="00C5163E"/>
    <w:rsid w:val="00C520C1"/>
    <w:rsid w:val="00C5232E"/>
    <w:rsid w:val="00C53C05"/>
    <w:rsid w:val="00C53F67"/>
    <w:rsid w:val="00C54518"/>
    <w:rsid w:val="00C55117"/>
    <w:rsid w:val="00C551A0"/>
    <w:rsid w:val="00C55C37"/>
    <w:rsid w:val="00C55CC8"/>
    <w:rsid w:val="00C56905"/>
    <w:rsid w:val="00C602CB"/>
    <w:rsid w:val="00C605A6"/>
    <w:rsid w:val="00C60C8B"/>
    <w:rsid w:val="00C6170A"/>
    <w:rsid w:val="00C617B7"/>
    <w:rsid w:val="00C61967"/>
    <w:rsid w:val="00C61D7E"/>
    <w:rsid w:val="00C6201E"/>
    <w:rsid w:val="00C6213E"/>
    <w:rsid w:val="00C625BE"/>
    <w:rsid w:val="00C63904"/>
    <w:rsid w:val="00C63965"/>
    <w:rsid w:val="00C63C88"/>
    <w:rsid w:val="00C63E9F"/>
    <w:rsid w:val="00C64BD9"/>
    <w:rsid w:val="00C65589"/>
    <w:rsid w:val="00C6613B"/>
    <w:rsid w:val="00C678CF"/>
    <w:rsid w:val="00C67E9B"/>
    <w:rsid w:val="00C706C5"/>
    <w:rsid w:val="00C70B0C"/>
    <w:rsid w:val="00C70DB4"/>
    <w:rsid w:val="00C71475"/>
    <w:rsid w:val="00C71B7B"/>
    <w:rsid w:val="00C72BCC"/>
    <w:rsid w:val="00C72EE0"/>
    <w:rsid w:val="00C734A2"/>
    <w:rsid w:val="00C73EC6"/>
    <w:rsid w:val="00C748A8"/>
    <w:rsid w:val="00C74AE6"/>
    <w:rsid w:val="00C75396"/>
    <w:rsid w:val="00C75872"/>
    <w:rsid w:val="00C75B8D"/>
    <w:rsid w:val="00C76444"/>
    <w:rsid w:val="00C768E2"/>
    <w:rsid w:val="00C76CB1"/>
    <w:rsid w:val="00C77233"/>
    <w:rsid w:val="00C77B93"/>
    <w:rsid w:val="00C800B8"/>
    <w:rsid w:val="00C80184"/>
    <w:rsid w:val="00C80310"/>
    <w:rsid w:val="00C81A73"/>
    <w:rsid w:val="00C81CEC"/>
    <w:rsid w:val="00C822B4"/>
    <w:rsid w:val="00C82950"/>
    <w:rsid w:val="00C82AA6"/>
    <w:rsid w:val="00C839B9"/>
    <w:rsid w:val="00C83AE5"/>
    <w:rsid w:val="00C84224"/>
    <w:rsid w:val="00C84A59"/>
    <w:rsid w:val="00C85EDC"/>
    <w:rsid w:val="00C87A56"/>
    <w:rsid w:val="00C87E31"/>
    <w:rsid w:val="00C91006"/>
    <w:rsid w:val="00C91E94"/>
    <w:rsid w:val="00C9234B"/>
    <w:rsid w:val="00C93B32"/>
    <w:rsid w:val="00C94DA5"/>
    <w:rsid w:val="00C96796"/>
    <w:rsid w:val="00C96C64"/>
    <w:rsid w:val="00C971A2"/>
    <w:rsid w:val="00C97964"/>
    <w:rsid w:val="00CA034F"/>
    <w:rsid w:val="00CA0A2C"/>
    <w:rsid w:val="00CA1344"/>
    <w:rsid w:val="00CA21CC"/>
    <w:rsid w:val="00CA28ED"/>
    <w:rsid w:val="00CA323F"/>
    <w:rsid w:val="00CA39D2"/>
    <w:rsid w:val="00CA442A"/>
    <w:rsid w:val="00CA4A50"/>
    <w:rsid w:val="00CA7104"/>
    <w:rsid w:val="00CA7A9B"/>
    <w:rsid w:val="00CA7BC8"/>
    <w:rsid w:val="00CA7C89"/>
    <w:rsid w:val="00CA7CC9"/>
    <w:rsid w:val="00CB1418"/>
    <w:rsid w:val="00CB22DE"/>
    <w:rsid w:val="00CB2EE7"/>
    <w:rsid w:val="00CB34EC"/>
    <w:rsid w:val="00CB5A7B"/>
    <w:rsid w:val="00CB6B98"/>
    <w:rsid w:val="00CB6BC0"/>
    <w:rsid w:val="00CC196B"/>
    <w:rsid w:val="00CC1B61"/>
    <w:rsid w:val="00CC25EC"/>
    <w:rsid w:val="00CC36A4"/>
    <w:rsid w:val="00CC3A2F"/>
    <w:rsid w:val="00CC4D97"/>
    <w:rsid w:val="00CC5797"/>
    <w:rsid w:val="00CC5EC2"/>
    <w:rsid w:val="00CC76D9"/>
    <w:rsid w:val="00CC7AA8"/>
    <w:rsid w:val="00CD0126"/>
    <w:rsid w:val="00CD070D"/>
    <w:rsid w:val="00CD0E4D"/>
    <w:rsid w:val="00CD1D4D"/>
    <w:rsid w:val="00CD4B1D"/>
    <w:rsid w:val="00CD4E27"/>
    <w:rsid w:val="00CD62AF"/>
    <w:rsid w:val="00CD6F9D"/>
    <w:rsid w:val="00CD7A12"/>
    <w:rsid w:val="00CE06F8"/>
    <w:rsid w:val="00CE0DE7"/>
    <w:rsid w:val="00CE151C"/>
    <w:rsid w:val="00CE1545"/>
    <w:rsid w:val="00CE1773"/>
    <w:rsid w:val="00CE2133"/>
    <w:rsid w:val="00CE2719"/>
    <w:rsid w:val="00CE2A46"/>
    <w:rsid w:val="00CE313E"/>
    <w:rsid w:val="00CE33FC"/>
    <w:rsid w:val="00CE4350"/>
    <w:rsid w:val="00CE4504"/>
    <w:rsid w:val="00CE4CC6"/>
    <w:rsid w:val="00CE56DD"/>
    <w:rsid w:val="00CE5F1E"/>
    <w:rsid w:val="00CE619A"/>
    <w:rsid w:val="00CE70D3"/>
    <w:rsid w:val="00CE7266"/>
    <w:rsid w:val="00CE7CEC"/>
    <w:rsid w:val="00CF1696"/>
    <w:rsid w:val="00CF2C73"/>
    <w:rsid w:val="00CF2D29"/>
    <w:rsid w:val="00CF319D"/>
    <w:rsid w:val="00CF3A52"/>
    <w:rsid w:val="00CF4434"/>
    <w:rsid w:val="00CF575A"/>
    <w:rsid w:val="00CF5888"/>
    <w:rsid w:val="00CF593C"/>
    <w:rsid w:val="00CF5A36"/>
    <w:rsid w:val="00CF5A4D"/>
    <w:rsid w:val="00CF63E8"/>
    <w:rsid w:val="00CF6A78"/>
    <w:rsid w:val="00CF715A"/>
    <w:rsid w:val="00CF73DE"/>
    <w:rsid w:val="00D001C2"/>
    <w:rsid w:val="00D005C5"/>
    <w:rsid w:val="00D020A1"/>
    <w:rsid w:val="00D021BB"/>
    <w:rsid w:val="00D028A8"/>
    <w:rsid w:val="00D03245"/>
    <w:rsid w:val="00D032B6"/>
    <w:rsid w:val="00D03DC4"/>
    <w:rsid w:val="00D03F4B"/>
    <w:rsid w:val="00D041DF"/>
    <w:rsid w:val="00D0479D"/>
    <w:rsid w:val="00D04FBE"/>
    <w:rsid w:val="00D0522F"/>
    <w:rsid w:val="00D05860"/>
    <w:rsid w:val="00D05C8A"/>
    <w:rsid w:val="00D069B6"/>
    <w:rsid w:val="00D06A66"/>
    <w:rsid w:val="00D06EAB"/>
    <w:rsid w:val="00D077BE"/>
    <w:rsid w:val="00D1275D"/>
    <w:rsid w:val="00D1279E"/>
    <w:rsid w:val="00D12EA1"/>
    <w:rsid w:val="00D131CE"/>
    <w:rsid w:val="00D132D0"/>
    <w:rsid w:val="00D132FE"/>
    <w:rsid w:val="00D14E8D"/>
    <w:rsid w:val="00D15533"/>
    <w:rsid w:val="00D16AB7"/>
    <w:rsid w:val="00D204DB"/>
    <w:rsid w:val="00D20C28"/>
    <w:rsid w:val="00D20D68"/>
    <w:rsid w:val="00D21239"/>
    <w:rsid w:val="00D21F2D"/>
    <w:rsid w:val="00D2310C"/>
    <w:rsid w:val="00D2331D"/>
    <w:rsid w:val="00D23F57"/>
    <w:rsid w:val="00D24322"/>
    <w:rsid w:val="00D255A8"/>
    <w:rsid w:val="00D26B2E"/>
    <w:rsid w:val="00D26DF5"/>
    <w:rsid w:val="00D271EC"/>
    <w:rsid w:val="00D27288"/>
    <w:rsid w:val="00D273B0"/>
    <w:rsid w:val="00D27D7A"/>
    <w:rsid w:val="00D303D4"/>
    <w:rsid w:val="00D304F0"/>
    <w:rsid w:val="00D30A4B"/>
    <w:rsid w:val="00D30A6E"/>
    <w:rsid w:val="00D30F42"/>
    <w:rsid w:val="00D313A7"/>
    <w:rsid w:val="00D318E5"/>
    <w:rsid w:val="00D31FB7"/>
    <w:rsid w:val="00D3229E"/>
    <w:rsid w:val="00D32E24"/>
    <w:rsid w:val="00D32E91"/>
    <w:rsid w:val="00D330F0"/>
    <w:rsid w:val="00D33119"/>
    <w:rsid w:val="00D343C8"/>
    <w:rsid w:val="00D346B7"/>
    <w:rsid w:val="00D34E75"/>
    <w:rsid w:val="00D37247"/>
    <w:rsid w:val="00D376C7"/>
    <w:rsid w:val="00D410FD"/>
    <w:rsid w:val="00D41BBF"/>
    <w:rsid w:val="00D41D12"/>
    <w:rsid w:val="00D42AE6"/>
    <w:rsid w:val="00D42C12"/>
    <w:rsid w:val="00D4365A"/>
    <w:rsid w:val="00D43C9C"/>
    <w:rsid w:val="00D43E4E"/>
    <w:rsid w:val="00D44B88"/>
    <w:rsid w:val="00D44DC4"/>
    <w:rsid w:val="00D4521F"/>
    <w:rsid w:val="00D46E0D"/>
    <w:rsid w:val="00D479E1"/>
    <w:rsid w:val="00D50052"/>
    <w:rsid w:val="00D5023F"/>
    <w:rsid w:val="00D506F3"/>
    <w:rsid w:val="00D508E4"/>
    <w:rsid w:val="00D50ABD"/>
    <w:rsid w:val="00D51B84"/>
    <w:rsid w:val="00D51E31"/>
    <w:rsid w:val="00D524AF"/>
    <w:rsid w:val="00D53B53"/>
    <w:rsid w:val="00D54DB9"/>
    <w:rsid w:val="00D55F11"/>
    <w:rsid w:val="00D55F96"/>
    <w:rsid w:val="00D5600D"/>
    <w:rsid w:val="00D561D0"/>
    <w:rsid w:val="00D5629F"/>
    <w:rsid w:val="00D5671B"/>
    <w:rsid w:val="00D578BC"/>
    <w:rsid w:val="00D57C12"/>
    <w:rsid w:val="00D60DC1"/>
    <w:rsid w:val="00D61474"/>
    <w:rsid w:val="00D614AA"/>
    <w:rsid w:val="00D615C7"/>
    <w:rsid w:val="00D61A45"/>
    <w:rsid w:val="00D61D79"/>
    <w:rsid w:val="00D61F51"/>
    <w:rsid w:val="00D6240D"/>
    <w:rsid w:val="00D63915"/>
    <w:rsid w:val="00D64F16"/>
    <w:rsid w:val="00D655C8"/>
    <w:rsid w:val="00D65A6B"/>
    <w:rsid w:val="00D65D4A"/>
    <w:rsid w:val="00D65D86"/>
    <w:rsid w:val="00D66762"/>
    <w:rsid w:val="00D67CF2"/>
    <w:rsid w:val="00D67D0F"/>
    <w:rsid w:val="00D67F19"/>
    <w:rsid w:val="00D7088F"/>
    <w:rsid w:val="00D710ED"/>
    <w:rsid w:val="00D71852"/>
    <w:rsid w:val="00D7281A"/>
    <w:rsid w:val="00D72FAA"/>
    <w:rsid w:val="00D7512A"/>
    <w:rsid w:val="00D7515E"/>
    <w:rsid w:val="00D758FD"/>
    <w:rsid w:val="00D760B5"/>
    <w:rsid w:val="00D767CD"/>
    <w:rsid w:val="00D77E82"/>
    <w:rsid w:val="00D77F06"/>
    <w:rsid w:val="00D80363"/>
    <w:rsid w:val="00D8085C"/>
    <w:rsid w:val="00D810BA"/>
    <w:rsid w:val="00D818D0"/>
    <w:rsid w:val="00D8194C"/>
    <w:rsid w:val="00D82147"/>
    <w:rsid w:val="00D82C78"/>
    <w:rsid w:val="00D83141"/>
    <w:rsid w:val="00D83B1F"/>
    <w:rsid w:val="00D83C18"/>
    <w:rsid w:val="00D84A55"/>
    <w:rsid w:val="00D859D6"/>
    <w:rsid w:val="00D85CF3"/>
    <w:rsid w:val="00D86CED"/>
    <w:rsid w:val="00D86D53"/>
    <w:rsid w:val="00D87246"/>
    <w:rsid w:val="00D87C20"/>
    <w:rsid w:val="00D907DD"/>
    <w:rsid w:val="00D9090B"/>
    <w:rsid w:val="00D90B42"/>
    <w:rsid w:val="00D90D80"/>
    <w:rsid w:val="00D92782"/>
    <w:rsid w:val="00D935BB"/>
    <w:rsid w:val="00D94069"/>
    <w:rsid w:val="00D960D9"/>
    <w:rsid w:val="00D963D7"/>
    <w:rsid w:val="00D967D7"/>
    <w:rsid w:val="00D96AE6"/>
    <w:rsid w:val="00D96EEA"/>
    <w:rsid w:val="00D970D6"/>
    <w:rsid w:val="00DA08E2"/>
    <w:rsid w:val="00DA2C34"/>
    <w:rsid w:val="00DA3222"/>
    <w:rsid w:val="00DA3396"/>
    <w:rsid w:val="00DA344F"/>
    <w:rsid w:val="00DA38ED"/>
    <w:rsid w:val="00DA3B55"/>
    <w:rsid w:val="00DA435C"/>
    <w:rsid w:val="00DA439C"/>
    <w:rsid w:val="00DA43F2"/>
    <w:rsid w:val="00DA493E"/>
    <w:rsid w:val="00DA51FC"/>
    <w:rsid w:val="00DA5741"/>
    <w:rsid w:val="00DA5CE2"/>
    <w:rsid w:val="00DA6A92"/>
    <w:rsid w:val="00DA6AB8"/>
    <w:rsid w:val="00DA7DD4"/>
    <w:rsid w:val="00DB0127"/>
    <w:rsid w:val="00DB0527"/>
    <w:rsid w:val="00DB0926"/>
    <w:rsid w:val="00DB09B6"/>
    <w:rsid w:val="00DB0AFA"/>
    <w:rsid w:val="00DB1A42"/>
    <w:rsid w:val="00DB2124"/>
    <w:rsid w:val="00DB276A"/>
    <w:rsid w:val="00DB3817"/>
    <w:rsid w:val="00DB3D2F"/>
    <w:rsid w:val="00DB3F4B"/>
    <w:rsid w:val="00DB3F8B"/>
    <w:rsid w:val="00DB3FA1"/>
    <w:rsid w:val="00DB5F3A"/>
    <w:rsid w:val="00DB62F5"/>
    <w:rsid w:val="00DB6353"/>
    <w:rsid w:val="00DB6F0C"/>
    <w:rsid w:val="00DB73AD"/>
    <w:rsid w:val="00DB7470"/>
    <w:rsid w:val="00DB7576"/>
    <w:rsid w:val="00DB772B"/>
    <w:rsid w:val="00DB7738"/>
    <w:rsid w:val="00DC0150"/>
    <w:rsid w:val="00DC0797"/>
    <w:rsid w:val="00DC0EED"/>
    <w:rsid w:val="00DC102D"/>
    <w:rsid w:val="00DC166D"/>
    <w:rsid w:val="00DC2100"/>
    <w:rsid w:val="00DC23CF"/>
    <w:rsid w:val="00DC2AF5"/>
    <w:rsid w:val="00DC2C41"/>
    <w:rsid w:val="00DC4221"/>
    <w:rsid w:val="00DC5695"/>
    <w:rsid w:val="00DC5AA3"/>
    <w:rsid w:val="00DC5C3C"/>
    <w:rsid w:val="00DC5F58"/>
    <w:rsid w:val="00DD0C9E"/>
    <w:rsid w:val="00DD0F9B"/>
    <w:rsid w:val="00DD1353"/>
    <w:rsid w:val="00DD1354"/>
    <w:rsid w:val="00DD1418"/>
    <w:rsid w:val="00DD1B5C"/>
    <w:rsid w:val="00DD2C0E"/>
    <w:rsid w:val="00DD30F5"/>
    <w:rsid w:val="00DD3C8D"/>
    <w:rsid w:val="00DD41FF"/>
    <w:rsid w:val="00DD4962"/>
    <w:rsid w:val="00DD4BF0"/>
    <w:rsid w:val="00DD509C"/>
    <w:rsid w:val="00DD5194"/>
    <w:rsid w:val="00DD54A7"/>
    <w:rsid w:val="00DD55DA"/>
    <w:rsid w:val="00DD5817"/>
    <w:rsid w:val="00DD583C"/>
    <w:rsid w:val="00DD5D09"/>
    <w:rsid w:val="00DD68DF"/>
    <w:rsid w:val="00DD69AF"/>
    <w:rsid w:val="00DD6DBB"/>
    <w:rsid w:val="00DD781A"/>
    <w:rsid w:val="00DD798D"/>
    <w:rsid w:val="00DE05BF"/>
    <w:rsid w:val="00DE0684"/>
    <w:rsid w:val="00DE13AC"/>
    <w:rsid w:val="00DE13D5"/>
    <w:rsid w:val="00DE1D0A"/>
    <w:rsid w:val="00DE2B43"/>
    <w:rsid w:val="00DE2D21"/>
    <w:rsid w:val="00DE2F47"/>
    <w:rsid w:val="00DE35B0"/>
    <w:rsid w:val="00DE3CE8"/>
    <w:rsid w:val="00DE4D8B"/>
    <w:rsid w:val="00DE5620"/>
    <w:rsid w:val="00DE6634"/>
    <w:rsid w:val="00DE6BF4"/>
    <w:rsid w:val="00DE70EA"/>
    <w:rsid w:val="00DF08C4"/>
    <w:rsid w:val="00DF0ADC"/>
    <w:rsid w:val="00DF1D34"/>
    <w:rsid w:val="00DF1EF8"/>
    <w:rsid w:val="00DF28E3"/>
    <w:rsid w:val="00DF4415"/>
    <w:rsid w:val="00DF68A3"/>
    <w:rsid w:val="00DF69E8"/>
    <w:rsid w:val="00DF6B87"/>
    <w:rsid w:val="00DF6BA5"/>
    <w:rsid w:val="00E009F2"/>
    <w:rsid w:val="00E01D75"/>
    <w:rsid w:val="00E02AB5"/>
    <w:rsid w:val="00E02B9D"/>
    <w:rsid w:val="00E047B6"/>
    <w:rsid w:val="00E04B3A"/>
    <w:rsid w:val="00E04D2E"/>
    <w:rsid w:val="00E0519A"/>
    <w:rsid w:val="00E053D9"/>
    <w:rsid w:val="00E05573"/>
    <w:rsid w:val="00E060B4"/>
    <w:rsid w:val="00E06332"/>
    <w:rsid w:val="00E07184"/>
    <w:rsid w:val="00E07303"/>
    <w:rsid w:val="00E074F2"/>
    <w:rsid w:val="00E0796D"/>
    <w:rsid w:val="00E103D3"/>
    <w:rsid w:val="00E10DE4"/>
    <w:rsid w:val="00E115B5"/>
    <w:rsid w:val="00E116C6"/>
    <w:rsid w:val="00E11BE2"/>
    <w:rsid w:val="00E11CF1"/>
    <w:rsid w:val="00E1245F"/>
    <w:rsid w:val="00E124E5"/>
    <w:rsid w:val="00E128A5"/>
    <w:rsid w:val="00E12B23"/>
    <w:rsid w:val="00E12C90"/>
    <w:rsid w:val="00E13203"/>
    <w:rsid w:val="00E1394F"/>
    <w:rsid w:val="00E13DBC"/>
    <w:rsid w:val="00E14E96"/>
    <w:rsid w:val="00E15070"/>
    <w:rsid w:val="00E15621"/>
    <w:rsid w:val="00E15E61"/>
    <w:rsid w:val="00E16321"/>
    <w:rsid w:val="00E16332"/>
    <w:rsid w:val="00E16592"/>
    <w:rsid w:val="00E166A7"/>
    <w:rsid w:val="00E16846"/>
    <w:rsid w:val="00E168D4"/>
    <w:rsid w:val="00E16A41"/>
    <w:rsid w:val="00E16CB0"/>
    <w:rsid w:val="00E16E3B"/>
    <w:rsid w:val="00E17233"/>
    <w:rsid w:val="00E174F0"/>
    <w:rsid w:val="00E2024E"/>
    <w:rsid w:val="00E20946"/>
    <w:rsid w:val="00E21584"/>
    <w:rsid w:val="00E22217"/>
    <w:rsid w:val="00E228B4"/>
    <w:rsid w:val="00E23419"/>
    <w:rsid w:val="00E23862"/>
    <w:rsid w:val="00E23C38"/>
    <w:rsid w:val="00E24137"/>
    <w:rsid w:val="00E24220"/>
    <w:rsid w:val="00E24BDE"/>
    <w:rsid w:val="00E24CC2"/>
    <w:rsid w:val="00E255C3"/>
    <w:rsid w:val="00E26A1E"/>
    <w:rsid w:val="00E26A74"/>
    <w:rsid w:val="00E26EBA"/>
    <w:rsid w:val="00E273D2"/>
    <w:rsid w:val="00E27CB7"/>
    <w:rsid w:val="00E30C08"/>
    <w:rsid w:val="00E30CDF"/>
    <w:rsid w:val="00E314AC"/>
    <w:rsid w:val="00E31892"/>
    <w:rsid w:val="00E31B7E"/>
    <w:rsid w:val="00E3228A"/>
    <w:rsid w:val="00E32D59"/>
    <w:rsid w:val="00E3424F"/>
    <w:rsid w:val="00E34CBC"/>
    <w:rsid w:val="00E350BA"/>
    <w:rsid w:val="00E35985"/>
    <w:rsid w:val="00E36A78"/>
    <w:rsid w:val="00E37C7C"/>
    <w:rsid w:val="00E40FB1"/>
    <w:rsid w:val="00E41F42"/>
    <w:rsid w:val="00E4212A"/>
    <w:rsid w:val="00E42411"/>
    <w:rsid w:val="00E424F8"/>
    <w:rsid w:val="00E427F1"/>
    <w:rsid w:val="00E4298C"/>
    <w:rsid w:val="00E42AAA"/>
    <w:rsid w:val="00E42B44"/>
    <w:rsid w:val="00E430FE"/>
    <w:rsid w:val="00E433B0"/>
    <w:rsid w:val="00E435E2"/>
    <w:rsid w:val="00E43E8A"/>
    <w:rsid w:val="00E4494A"/>
    <w:rsid w:val="00E4520D"/>
    <w:rsid w:val="00E45715"/>
    <w:rsid w:val="00E45840"/>
    <w:rsid w:val="00E469B7"/>
    <w:rsid w:val="00E47821"/>
    <w:rsid w:val="00E503EF"/>
    <w:rsid w:val="00E50F39"/>
    <w:rsid w:val="00E51148"/>
    <w:rsid w:val="00E51B9E"/>
    <w:rsid w:val="00E52902"/>
    <w:rsid w:val="00E52A6E"/>
    <w:rsid w:val="00E556B3"/>
    <w:rsid w:val="00E5686B"/>
    <w:rsid w:val="00E571C5"/>
    <w:rsid w:val="00E579B2"/>
    <w:rsid w:val="00E57F83"/>
    <w:rsid w:val="00E601F8"/>
    <w:rsid w:val="00E60509"/>
    <w:rsid w:val="00E60B17"/>
    <w:rsid w:val="00E61C5D"/>
    <w:rsid w:val="00E620EA"/>
    <w:rsid w:val="00E63E01"/>
    <w:rsid w:val="00E63FEC"/>
    <w:rsid w:val="00E64B4D"/>
    <w:rsid w:val="00E64B69"/>
    <w:rsid w:val="00E6525A"/>
    <w:rsid w:val="00E65505"/>
    <w:rsid w:val="00E656CE"/>
    <w:rsid w:val="00E65D1F"/>
    <w:rsid w:val="00E662F8"/>
    <w:rsid w:val="00E66D47"/>
    <w:rsid w:val="00E66F60"/>
    <w:rsid w:val="00E67272"/>
    <w:rsid w:val="00E702B5"/>
    <w:rsid w:val="00E70476"/>
    <w:rsid w:val="00E70C0E"/>
    <w:rsid w:val="00E718B9"/>
    <w:rsid w:val="00E71A03"/>
    <w:rsid w:val="00E723AD"/>
    <w:rsid w:val="00E725CE"/>
    <w:rsid w:val="00E72A49"/>
    <w:rsid w:val="00E732F6"/>
    <w:rsid w:val="00E735B6"/>
    <w:rsid w:val="00E73A62"/>
    <w:rsid w:val="00E74E7D"/>
    <w:rsid w:val="00E756B8"/>
    <w:rsid w:val="00E76481"/>
    <w:rsid w:val="00E76705"/>
    <w:rsid w:val="00E77027"/>
    <w:rsid w:val="00E77075"/>
    <w:rsid w:val="00E77BE4"/>
    <w:rsid w:val="00E81677"/>
    <w:rsid w:val="00E82C30"/>
    <w:rsid w:val="00E83A4D"/>
    <w:rsid w:val="00E83BEA"/>
    <w:rsid w:val="00E840EB"/>
    <w:rsid w:val="00E8430C"/>
    <w:rsid w:val="00E846C5"/>
    <w:rsid w:val="00E8485E"/>
    <w:rsid w:val="00E854A8"/>
    <w:rsid w:val="00E85731"/>
    <w:rsid w:val="00E8584E"/>
    <w:rsid w:val="00E862E8"/>
    <w:rsid w:val="00E87938"/>
    <w:rsid w:val="00E87DCB"/>
    <w:rsid w:val="00E87E94"/>
    <w:rsid w:val="00E904FA"/>
    <w:rsid w:val="00E90C85"/>
    <w:rsid w:val="00E91482"/>
    <w:rsid w:val="00E91FD7"/>
    <w:rsid w:val="00E932B1"/>
    <w:rsid w:val="00E94599"/>
    <w:rsid w:val="00E9619A"/>
    <w:rsid w:val="00E96302"/>
    <w:rsid w:val="00E964A2"/>
    <w:rsid w:val="00E96C95"/>
    <w:rsid w:val="00E96E36"/>
    <w:rsid w:val="00E96F4B"/>
    <w:rsid w:val="00EA02C7"/>
    <w:rsid w:val="00EA0583"/>
    <w:rsid w:val="00EA08AB"/>
    <w:rsid w:val="00EA1AEB"/>
    <w:rsid w:val="00EA1D64"/>
    <w:rsid w:val="00EA224E"/>
    <w:rsid w:val="00EA28B3"/>
    <w:rsid w:val="00EA2932"/>
    <w:rsid w:val="00EA2B71"/>
    <w:rsid w:val="00EA373E"/>
    <w:rsid w:val="00EA389F"/>
    <w:rsid w:val="00EA3B82"/>
    <w:rsid w:val="00EA4326"/>
    <w:rsid w:val="00EA4C03"/>
    <w:rsid w:val="00EA4E48"/>
    <w:rsid w:val="00EA5205"/>
    <w:rsid w:val="00EA593F"/>
    <w:rsid w:val="00EA5988"/>
    <w:rsid w:val="00EA6D3E"/>
    <w:rsid w:val="00EA747C"/>
    <w:rsid w:val="00EA7846"/>
    <w:rsid w:val="00EA7BFB"/>
    <w:rsid w:val="00EA7C87"/>
    <w:rsid w:val="00EA7FAB"/>
    <w:rsid w:val="00EB0378"/>
    <w:rsid w:val="00EB1E44"/>
    <w:rsid w:val="00EB206B"/>
    <w:rsid w:val="00EB2A35"/>
    <w:rsid w:val="00EB2DCD"/>
    <w:rsid w:val="00EB4485"/>
    <w:rsid w:val="00EB466E"/>
    <w:rsid w:val="00EB4E53"/>
    <w:rsid w:val="00EB4F4E"/>
    <w:rsid w:val="00EB5186"/>
    <w:rsid w:val="00EB6588"/>
    <w:rsid w:val="00EC0359"/>
    <w:rsid w:val="00EC0DAE"/>
    <w:rsid w:val="00EC10CD"/>
    <w:rsid w:val="00EC1464"/>
    <w:rsid w:val="00EC18AF"/>
    <w:rsid w:val="00EC28F3"/>
    <w:rsid w:val="00EC29AA"/>
    <w:rsid w:val="00EC357D"/>
    <w:rsid w:val="00EC4468"/>
    <w:rsid w:val="00EC4486"/>
    <w:rsid w:val="00EC4763"/>
    <w:rsid w:val="00EC53BA"/>
    <w:rsid w:val="00EC5E31"/>
    <w:rsid w:val="00EC6553"/>
    <w:rsid w:val="00EC7D63"/>
    <w:rsid w:val="00EC7F57"/>
    <w:rsid w:val="00ED0091"/>
    <w:rsid w:val="00ED17F8"/>
    <w:rsid w:val="00ED199D"/>
    <w:rsid w:val="00ED19B4"/>
    <w:rsid w:val="00ED1A3C"/>
    <w:rsid w:val="00ED1D90"/>
    <w:rsid w:val="00ED2083"/>
    <w:rsid w:val="00ED2612"/>
    <w:rsid w:val="00ED3036"/>
    <w:rsid w:val="00ED3366"/>
    <w:rsid w:val="00ED407C"/>
    <w:rsid w:val="00ED52EA"/>
    <w:rsid w:val="00ED615B"/>
    <w:rsid w:val="00ED6463"/>
    <w:rsid w:val="00ED67E3"/>
    <w:rsid w:val="00ED6AD8"/>
    <w:rsid w:val="00ED6EEA"/>
    <w:rsid w:val="00ED6F2B"/>
    <w:rsid w:val="00ED7034"/>
    <w:rsid w:val="00ED776F"/>
    <w:rsid w:val="00EE0414"/>
    <w:rsid w:val="00EE079C"/>
    <w:rsid w:val="00EE1602"/>
    <w:rsid w:val="00EE17A1"/>
    <w:rsid w:val="00EE2D36"/>
    <w:rsid w:val="00EE3204"/>
    <w:rsid w:val="00EE42AB"/>
    <w:rsid w:val="00EE542D"/>
    <w:rsid w:val="00EE597D"/>
    <w:rsid w:val="00EE5A77"/>
    <w:rsid w:val="00EF1CFA"/>
    <w:rsid w:val="00EF1D6D"/>
    <w:rsid w:val="00EF2EA4"/>
    <w:rsid w:val="00EF304C"/>
    <w:rsid w:val="00EF4B23"/>
    <w:rsid w:val="00EF4CD1"/>
    <w:rsid w:val="00EF5633"/>
    <w:rsid w:val="00EF599B"/>
    <w:rsid w:val="00EF6AA1"/>
    <w:rsid w:val="00EF6E3D"/>
    <w:rsid w:val="00EF71DD"/>
    <w:rsid w:val="00EF7F0D"/>
    <w:rsid w:val="00F000B4"/>
    <w:rsid w:val="00F00E4D"/>
    <w:rsid w:val="00F0165F"/>
    <w:rsid w:val="00F01672"/>
    <w:rsid w:val="00F01A7A"/>
    <w:rsid w:val="00F01BCE"/>
    <w:rsid w:val="00F03731"/>
    <w:rsid w:val="00F03C0F"/>
    <w:rsid w:val="00F03E4A"/>
    <w:rsid w:val="00F0417B"/>
    <w:rsid w:val="00F04944"/>
    <w:rsid w:val="00F049D8"/>
    <w:rsid w:val="00F04CB5"/>
    <w:rsid w:val="00F05050"/>
    <w:rsid w:val="00F05393"/>
    <w:rsid w:val="00F057B1"/>
    <w:rsid w:val="00F05B6F"/>
    <w:rsid w:val="00F06AB4"/>
    <w:rsid w:val="00F07643"/>
    <w:rsid w:val="00F10BA6"/>
    <w:rsid w:val="00F1107E"/>
    <w:rsid w:val="00F11142"/>
    <w:rsid w:val="00F1116A"/>
    <w:rsid w:val="00F119C8"/>
    <w:rsid w:val="00F1215C"/>
    <w:rsid w:val="00F12867"/>
    <w:rsid w:val="00F1292C"/>
    <w:rsid w:val="00F12C0B"/>
    <w:rsid w:val="00F12D8F"/>
    <w:rsid w:val="00F134F5"/>
    <w:rsid w:val="00F1475B"/>
    <w:rsid w:val="00F148E1"/>
    <w:rsid w:val="00F14D4F"/>
    <w:rsid w:val="00F15E1A"/>
    <w:rsid w:val="00F15EFE"/>
    <w:rsid w:val="00F16E49"/>
    <w:rsid w:val="00F16E9E"/>
    <w:rsid w:val="00F178CD"/>
    <w:rsid w:val="00F17E16"/>
    <w:rsid w:val="00F217B8"/>
    <w:rsid w:val="00F22210"/>
    <w:rsid w:val="00F22378"/>
    <w:rsid w:val="00F230B2"/>
    <w:rsid w:val="00F231E8"/>
    <w:rsid w:val="00F23290"/>
    <w:rsid w:val="00F23867"/>
    <w:rsid w:val="00F23888"/>
    <w:rsid w:val="00F2395A"/>
    <w:rsid w:val="00F23AD6"/>
    <w:rsid w:val="00F23AD7"/>
    <w:rsid w:val="00F23E25"/>
    <w:rsid w:val="00F24081"/>
    <w:rsid w:val="00F24538"/>
    <w:rsid w:val="00F25C6E"/>
    <w:rsid w:val="00F272F7"/>
    <w:rsid w:val="00F273F9"/>
    <w:rsid w:val="00F2748F"/>
    <w:rsid w:val="00F277A7"/>
    <w:rsid w:val="00F27B66"/>
    <w:rsid w:val="00F27C16"/>
    <w:rsid w:val="00F3031E"/>
    <w:rsid w:val="00F307C1"/>
    <w:rsid w:val="00F30AA2"/>
    <w:rsid w:val="00F30EBF"/>
    <w:rsid w:val="00F31430"/>
    <w:rsid w:val="00F324F9"/>
    <w:rsid w:val="00F32CCF"/>
    <w:rsid w:val="00F33373"/>
    <w:rsid w:val="00F334F6"/>
    <w:rsid w:val="00F33D8A"/>
    <w:rsid w:val="00F34150"/>
    <w:rsid w:val="00F34C09"/>
    <w:rsid w:val="00F34DCC"/>
    <w:rsid w:val="00F354BF"/>
    <w:rsid w:val="00F35728"/>
    <w:rsid w:val="00F35B01"/>
    <w:rsid w:val="00F36C84"/>
    <w:rsid w:val="00F372A5"/>
    <w:rsid w:val="00F37FF2"/>
    <w:rsid w:val="00F4013E"/>
    <w:rsid w:val="00F4050B"/>
    <w:rsid w:val="00F40600"/>
    <w:rsid w:val="00F40DD7"/>
    <w:rsid w:val="00F41956"/>
    <w:rsid w:val="00F41A51"/>
    <w:rsid w:val="00F42659"/>
    <w:rsid w:val="00F42BA3"/>
    <w:rsid w:val="00F43B61"/>
    <w:rsid w:val="00F44A69"/>
    <w:rsid w:val="00F4513B"/>
    <w:rsid w:val="00F454CF"/>
    <w:rsid w:val="00F46432"/>
    <w:rsid w:val="00F473B8"/>
    <w:rsid w:val="00F47B85"/>
    <w:rsid w:val="00F501DB"/>
    <w:rsid w:val="00F50980"/>
    <w:rsid w:val="00F50D23"/>
    <w:rsid w:val="00F5237D"/>
    <w:rsid w:val="00F52642"/>
    <w:rsid w:val="00F52682"/>
    <w:rsid w:val="00F5283B"/>
    <w:rsid w:val="00F52AF9"/>
    <w:rsid w:val="00F5317E"/>
    <w:rsid w:val="00F537AB"/>
    <w:rsid w:val="00F53A90"/>
    <w:rsid w:val="00F541C5"/>
    <w:rsid w:val="00F54290"/>
    <w:rsid w:val="00F54BDD"/>
    <w:rsid w:val="00F55BC1"/>
    <w:rsid w:val="00F55BC8"/>
    <w:rsid w:val="00F5645C"/>
    <w:rsid w:val="00F566BD"/>
    <w:rsid w:val="00F56F5D"/>
    <w:rsid w:val="00F571C7"/>
    <w:rsid w:val="00F57453"/>
    <w:rsid w:val="00F627A0"/>
    <w:rsid w:val="00F641D1"/>
    <w:rsid w:val="00F64CEA"/>
    <w:rsid w:val="00F64E03"/>
    <w:rsid w:val="00F65193"/>
    <w:rsid w:val="00F6577D"/>
    <w:rsid w:val="00F660F2"/>
    <w:rsid w:val="00F66373"/>
    <w:rsid w:val="00F66561"/>
    <w:rsid w:val="00F70187"/>
    <w:rsid w:val="00F706AD"/>
    <w:rsid w:val="00F710F2"/>
    <w:rsid w:val="00F71649"/>
    <w:rsid w:val="00F71A5E"/>
    <w:rsid w:val="00F720A8"/>
    <w:rsid w:val="00F725B6"/>
    <w:rsid w:val="00F72E79"/>
    <w:rsid w:val="00F7309F"/>
    <w:rsid w:val="00F73219"/>
    <w:rsid w:val="00F732A1"/>
    <w:rsid w:val="00F74122"/>
    <w:rsid w:val="00F7484B"/>
    <w:rsid w:val="00F74BF9"/>
    <w:rsid w:val="00F75121"/>
    <w:rsid w:val="00F76143"/>
    <w:rsid w:val="00F761CE"/>
    <w:rsid w:val="00F76BDE"/>
    <w:rsid w:val="00F76CAE"/>
    <w:rsid w:val="00F7756D"/>
    <w:rsid w:val="00F80DA5"/>
    <w:rsid w:val="00F812A8"/>
    <w:rsid w:val="00F815F6"/>
    <w:rsid w:val="00F83FB4"/>
    <w:rsid w:val="00F8432F"/>
    <w:rsid w:val="00F844C6"/>
    <w:rsid w:val="00F8483B"/>
    <w:rsid w:val="00F84C19"/>
    <w:rsid w:val="00F84E77"/>
    <w:rsid w:val="00F85A93"/>
    <w:rsid w:val="00F85D03"/>
    <w:rsid w:val="00F864D3"/>
    <w:rsid w:val="00F8757D"/>
    <w:rsid w:val="00F87CCA"/>
    <w:rsid w:val="00F87D4B"/>
    <w:rsid w:val="00F90011"/>
    <w:rsid w:val="00F90048"/>
    <w:rsid w:val="00F906E6"/>
    <w:rsid w:val="00F90D2F"/>
    <w:rsid w:val="00F90DEF"/>
    <w:rsid w:val="00F92A07"/>
    <w:rsid w:val="00F92D00"/>
    <w:rsid w:val="00F92F3F"/>
    <w:rsid w:val="00F93BEE"/>
    <w:rsid w:val="00F94A4F"/>
    <w:rsid w:val="00F95944"/>
    <w:rsid w:val="00F960E2"/>
    <w:rsid w:val="00F96163"/>
    <w:rsid w:val="00F9616C"/>
    <w:rsid w:val="00F9678D"/>
    <w:rsid w:val="00F96E5A"/>
    <w:rsid w:val="00F9736B"/>
    <w:rsid w:val="00FA06BA"/>
    <w:rsid w:val="00FA1CA7"/>
    <w:rsid w:val="00FA23A7"/>
    <w:rsid w:val="00FA24E1"/>
    <w:rsid w:val="00FA2615"/>
    <w:rsid w:val="00FA2B09"/>
    <w:rsid w:val="00FA312F"/>
    <w:rsid w:val="00FA338D"/>
    <w:rsid w:val="00FA33D6"/>
    <w:rsid w:val="00FA3D04"/>
    <w:rsid w:val="00FA3DBF"/>
    <w:rsid w:val="00FA4981"/>
    <w:rsid w:val="00FA65CD"/>
    <w:rsid w:val="00FA6FF1"/>
    <w:rsid w:val="00FA7F1B"/>
    <w:rsid w:val="00FB03C1"/>
    <w:rsid w:val="00FB09E4"/>
    <w:rsid w:val="00FB13EC"/>
    <w:rsid w:val="00FB145B"/>
    <w:rsid w:val="00FB14A9"/>
    <w:rsid w:val="00FB224B"/>
    <w:rsid w:val="00FB2D4E"/>
    <w:rsid w:val="00FB2E85"/>
    <w:rsid w:val="00FB341E"/>
    <w:rsid w:val="00FB3AB7"/>
    <w:rsid w:val="00FB3E97"/>
    <w:rsid w:val="00FB3F7F"/>
    <w:rsid w:val="00FB5023"/>
    <w:rsid w:val="00FB52D6"/>
    <w:rsid w:val="00FB59C9"/>
    <w:rsid w:val="00FB5C79"/>
    <w:rsid w:val="00FB60F1"/>
    <w:rsid w:val="00FB62CD"/>
    <w:rsid w:val="00FB65EF"/>
    <w:rsid w:val="00FB6DD7"/>
    <w:rsid w:val="00FB7687"/>
    <w:rsid w:val="00FC079D"/>
    <w:rsid w:val="00FC1499"/>
    <w:rsid w:val="00FC1A70"/>
    <w:rsid w:val="00FC2393"/>
    <w:rsid w:val="00FC324D"/>
    <w:rsid w:val="00FC47B6"/>
    <w:rsid w:val="00FC49C5"/>
    <w:rsid w:val="00FC4DC3"/>
    <w:rsid w:val="00FC4F86"/>
    <w:rsid w:val="00FC5086"/>
    <w:rsid w:val="00FC50CC"/>
    <w:rsid w:val="00FC5302"/>
    <w:rsid w:val="00FC5830"/>
    <w:rsid w:val="00FC697C"/>
    <w:rsid w:val="00FC7F79"/>
    <w:rsid w:val="00FD2665"/>
    <w:rsid w:val="00FD3921"/>
    <w:rsid w:val="00FD56E6"/>
    <w:rsid w:val="00FD63CD"/>
    <w:rsid w:val="00FD65F6"/>
    <w:rsid w:val="00FD7848"/>
    <w:rsid w:val="00FE0128"/>
    <w:rsid w:val="00FE14CF"/>
    <w:rsid w:val="00FE23A9"/>
    <w:rsid w:val="00FE2FD5"/>
    <w:rsid w:val="00FE320B"/>
    <w:rsid w:val="00FE3D38"/>
    <w:rsid w:val="00FE44C8"/>
    <w:rsid w:val="00FE5630"/>
    <w:rsid w:val="00FE5B5C"/>
    <w:rsid w:val="00FE6219"/>
    <w:rsid w:val="00FE6997"/>
    <w:rsid w:val="00FE6E11"/>
    <w:rsid w:val="00FE75DD"/>
    <w:rsid w:val="00FF0BF4"/>
    <w:rsid w:val="00FF1600"/>
    <w:rsid w:val="00FF1D7D"/>
    <w:rsid w:val="00FF239C"/>
    <w:rsid w:val="00FF2D4B"/>
    <w:rsid w:val="00FF38EC"/>
    <w:rsid w:val="00FF3D17"/>
    <w:rsid w:val="00FF4DF6"/>
    <w:rsid w:val="00FF50EE"/>
    <w:rsid w:val="00FF5DC5"/>
    <w:rsid w:val="00FF63EE"/>
    <w:rsid w:val="00FF695D"/>
    <w:rsid w:val="00FF7692"/>
    <w:rsid w:val="00FF76CC"/>
    <w:rsid w:val="00FF7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0EE7956"/>
  <w15:docId w15:val="{5B71564A-510B-434D-9EE6-0B2670378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6C64"/>
    <w:pPr>
      <w:spacing w:after="200"/>
      <w:jc w:val="both"/>
    </w:pPr>
    <w:rPr>
      <w:rFonts w:ascii="Times" w:hAnsi="Times"/>
      <w:sz w:val="24"/>
      <w:lang w:val="en-GB"/>
    </w:rPr>
  </w:style>
  <w:style w:type="paragraph" w:styleId="Heading1">
    <w:name w:val="heading 1"/>
    <w:basedOn w:val="Normal"/>
    <w:next w:val="Normal"/>
    <w:link w:val="Heading1Char"/>
    <w:uiPriority w:val="9"/>
    <w:qFormat/>
    <w:rsid w:val="00DB276A"/>
    <w:pPr>
      <w:keepNext/>
      <w:keepLines/>
      <w:spacing w:before="480" w:after="0" w:line="276" w:lineRule="auto"/>
      <w:jc w:val="left"/>
      <w:outlineLvl w:val="0"/>
    </w:pPr>
    <w:rPr>
      <w:rFonts w:ascii="Cambria" w:eastAsia="SimSun" w:hAnsi="Cambria"/>
      <w:b/>
      <w:bCs/>
      <w:color w:val="000000"/>
      <w:sz w:val="28"/>
      <w:szCs w:val="28"/>
      <w:lang w:val="x-none" w:eastAsia="x-none"/>
    </w:rPr>
  </w:style>
  <w:style w:type="paragraph" w:styleId="Heading2">
    <w:name w:val="heading 2"/>
    <w:basedOn w:val="Normal"/>
    <w:next w:val="Normal"/>
    <w:link w:val="Heading2Char"/>
    <w:uiPriority w:val="9"/>
    <w:qFormat/>
    <w:rsid w:val="00DB276A"/>
    <w:pPr>
      <w:keepNext/>
      <w:keepLines/>
      <w:spacing w:before="200" w:after="0" w:line="276" w:lineRule="auto"/>
      <w:jc w:val="left"/>
      <w:outlineLvl w:val="1"/>
    </w:pPr>
    <w:rPr>
      <w:rFonts w:ascii="Cambria" w:eastAsia="SimSun" w:hAnsi="Cambria"/>
      <w:b/>
      <w:bCs/>
      <w:color w:val="000000"/>
      <w:sz w:val="26"/>
      <w:szCs w:val="26"/>
      <w:lang w:val="x-none" w:eastAsia="x-none"/>
    </w:rPr>
  </w:style>
  <w:style w:type="paragraph" w:styleId="Heading3">
    <w:name w:val="heading 3"/>
    <w:basedOn w:val="Normal"/>
    <w:next w:val="Normal"/>
    <w:link w:val="Heading3Char"/>
    <w:uiPriority w:val="9"/>
    <w:qFormat/>
    <w:rsid w:val="00480848"/>
    <w:pPr>
      <w:keepNext/>
      <w:keepLines/>
      <w:spacing w:before="200" w:after="0" w:line="276" w:lineRule="auto"/>
      <w:jc w:val="left"/>
      <w:outlineLvl w:val="2"/>
    </w:pPr>
    <w:rPr>
      <w:rFonts w:ascii="Cambria" w:eastAsia="SimSun" w:hAnsi="Cambria"/>
      <w:b/>
      <w:bCs/>
      <w:color w:val="00000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LineNumber">
    <w:name w:val="line number"/>
    <w:basedOn w:val="DefaultParagraphFont"/>
    <w:uiPriority w:val="99"/>
    <w:rsid w:val="00FC1499"/>
  </w:style>
  <w:style w:type="character" w:customStyle="1" w:styleId="Heading1Char">
    <w:name w:val="Heading 1 Char"/>
    <w:basedOn w:val="DefaultParagraphFont"/>
    <w:link w:val="Heading1"/>
    <w:uiPriority w:val="9"/>
    <w:rsid w:val="00DB276A"/>
    <w:rPr>
      <w:rFonts w:ascii="Cambria" w:eastAsia="SimSun" w:hAnsi="Cambria"/>
      <w:b/>
      <w:bCs/>
      <w:color w:val="000000"/>
      <w:sz w:val="28"/>
      <w:szCs w:val="28"/>
      <w:lang w:val="x-none" w:eastAsia="x-none"/>
    </w:rPr>
  </w:style>
  <w:style w:type="character" w:customStyle="1" w:styleId="Heading2Char">
    <w:name w:val="Heading 2 Char"/>
    <w:basedOn w:val="DefaultParagraphFont"/>
    <w:link w:val="Heading2"/>
    <w:uiPriority w:val="9"/>
    <w:rsid w:val="00DB276A"/>
    <w:rPr>
      <w:rFonts w:ascii="Cambria" w:eastAsia="SimSun" w:hAnsi="Cambria"/>
      <w:b/>
      <w:bCs/>
      <w:color w:val="000000"/>
      <w:sz w:val="26"/>
      <w:szCs w:val="26"/>
      <w:lang w:val="x-none" w:eastAsia="x-none"/>
    </w:rPr>
  </w:style>
  <w:style w:type="character" w:customStyle="1" w:styleId="Heading3Char">
    <w:name w:val="Heading 3 Char"/>
    <w:basedOn w:val="DefaultParagraphFont"/>
    <w:link w:val="Heading3"/>
    <w:uiPriority w:val="9"/>
    <w:rsid w:val="00480848"/>
    <w:rPr>
      <w:rFonts w:ascii="Cambria" w:eastAsia="SimSun" w:hAnsi="Cambria"/>
      <w:b/>
      <w:bCs/>
      <w:color w:val="000000"/>
      <w:sz w:val="24"/>
      <w:lang w:val="x-none" w:eastAsia="x-none"/>
    </w:rPr>
  </w:style>
  <w:style w:type="paragraph" w:styleId="Title">
    <w:name w:val="Title"/>
    <w:basedOn w:val="Normal"/>
    <w:link w:val="TitleChar"/>
    <w:qFormat/>
    <w:rsid w:val="00DB276A"/>
    <w:pPr>
      <w:spacing w:before="240" w:after="60" w:line="360" w:lineRule="auto"/>
      <w:jc w:val="left"/>
      <w:outlineLvl w:val="0"/>
    </w:pPr>
    <w:rPr>
      <w:rFonts w:ascii="Arial" w:eastAsia="SimSun" w:hAnsi="Arial"/>
      <w:b/>
      <w:bCs/>
      <w:color w:val="000000"/>
      <w:kern w:val="28"/>
      <w:sz w:val="32"/>
      <w:szCs w:val="32"/>
      <w:lang w:val="de-DE" w:eastAsia="de-DE"/>
    </w:rPr>
  </w:style>
  <w:style w:type="character" w:customStyle="1" w:styleId="TitleChar">
    <w:name w:val="Title Char"/>
    <w:basedOn w:val="DefaultParagraphFont"/>
    <w:link w:val="Title"/>
    <w:rsid w:val="00DB276A"/>
    <w:rPr>
      <w:rFonts w:ascii="Arial" w:eastAsia="SimSun" w:hAnsi="Arial"/>
      <w:b/>
      <w:bCs/>
      <w:color w:val="000000"/>
      <w:kern w:val="28"/>
      <w:sz w:val="32"/>
      <w:szCs w:val="32"/>
      <w:lang w:val="de-DE" w:eastAsia="de-DE"/>
    </w:rPr>
  </w:style>
  <w:style w:type="paragraph" w:customStyle="1" w:styleId="MediumList1-Accent61">
    <w:name w:val="Medium List 1 - Accent 61"/>
    <w:basedOn w:val="Normal"/>
    <w:uiPriority w:val="34"/>
    <w:qFormat/>
    <w:rsid w:val="00DB276A"/>
    <w:pPr>
      <w:spacing w:line="276" w:lineRule="auto"/>
      <w:ind w:left="720"/>
      <w:contextualSpacing/>
      <w:jc w:val="left"/>
    </w:pPr>
    <w:rPr>
      <w:rFonts w:ascii="Times New Roman" w:eastAsia="SimSun" w:hAnsi="Times New Roman"/>
      <w:szCs w:val="22"/>
      <w:lang w:eastAsia="zh-CN"/>
    </w:rPr>
  </w:style>
  <w:style w:type="character" w:customStyle="1" w:styleId="BalloonTextChar">
    <w:name w:val="Balloon Text Char"/>
    <w:basedOn w:val="DefaultParagraphFont"/>
    <w:link w:val="BalloonText"/>
    <w:uiPriority w:val="99"/>
    <w:semiHidden/>
    <w:rsid w:val="00DB276A"/>
    <w:rPr>
      <w:rFonts w:ascii="Tahoma" w:hAnsi="Tahoma" w:cs="Tahoma"/>
      <w:sz w:val="16"/>
      <w:szCs w:val="16"/>
    </w:rPr>
  </w:style>
  <w:style w:type="paragraph" w:styleId="Subtitle">
    <w:name w:val="Subtitle"/>
    <w:basedOn w:val="Normal"/>
    <w:link w:val="SubtitleChar"/>
    <w:qFormat/>
    <w:rsid w:val="00DB276A"/>
    <w:pPr>
      <w:spacing w:before="120" w:after="60" w:line="360" w:lineRule="auto"/>
      <w:outlineLvl w:val="1"/>
    </w:pPr>
    <w:rPr>
      <w:rFonts w:ascii="Arial" w:eastAsia="SimSun" w:hAnsi="Arial"/>
      <w:b/>
      <w:color w:val="000000"/>
      <w:szCs w:val="24"/>
      <w:lang w:val="de-DE" w:eastAsia="de-DE"/>
    </w:rPr>
  </w:style>
  <w:style w:type="character" w:customStyle="1" w:styleId="SubtitleChar">
    <w:name w:val="Subtitle Char"/>
    <w:basedOn w:val="DefaultParagraphFont"/>
    <w:link w:val="Subtitle"/>
    <w:rsid w:val="00DB276A"/>
    <w:rPr>
      <w:rFonts w:ascii="Arial" w:eastAsia="SimSun" w:hAnsi="Arial"/>
      <w:b/>
      <w:color w:val="000000"/>
      <w:sz w:val="24"/>
      <w:szCs w:val="24"/>
      <w:lang w:val="de-DE" w:eastAsia="de-DE"/>
    </w:rPr>
  </w:style>
  <w:style w:type="character" w:customStyle="1" w:styleId="cit-in-place-nohover">
    <w:name w:val="cit-in-place-nohover"/>
    <w:basedOn w:val="DefaultParagraphFont"/>
    <w:rsid w:val="00DB276A"/>
  </w:style>
  <w:style w:type="character" w:styleId="CommentReference">
    <w:name w:val="annotation reference"/>
    <w:unhideWhenUsed/>
    <w:rsid w:val="00DB276A"/>
    <w:rPr>
      <w:sz w:val="16"/>
      <w:szCs w:val="16"/>
    </w:rPr>
  </w:style>
  <w:style w:type="paragraph" w:styleId="CommentText">
    <w:name w:val="annotation text"/>
    <w:basedOn w:val="Normal"/>
    <w:link w:val="CommentTextChar"/>
    <w:uiPriority w:val="99"/>
    <w:unhideWhenUsed/>
    <w:rsid w:val="00DB276A"/>
    <w:pPr>
      <w:jc w:val="left"/>
    </w:pPr>
    <w:rPr>
      <w:rFonts w:ascii="Times New Roman" w:eastAsia="SimSun" w:hAnsi="Times New Roman"/>
      <w:sz w:val="20"/>
      <w:lang w:val="x-none" w:eastAsia="x-none"/>
    </w:rPr>
  </w:style>
  <w:style w:type="character" w:customStyle="1" w:styleId="CommentTextChar">
    <w:name w:val="Comment Text Char"/>
    <w:basedOn w:val="DefaultParagraphFont"/>
    <w:link w:val="CommentText"/>
    <w:uiPriority w:val="99"/>
    <w:rsid w:val="00DB276A"/>
    <w:rPr>
      <w:rFonts w:ascii="Times New Roman" w:eastAsia="SimSun" w:hAnsi="Times New Roman"/>
      <w:lang w:val="x-none" w:eastAsia="x-none"/>
    </w:rPr>
  </w:style>
  <w:style w:type="paragraph" w:styleId="CommentSubject">
    <w:name w:val="annotation subject"/>
    <w:basedOn w:val="CommentText"/>
    <w:next w:val="CommentText"/>
    <w:link w:val="CommentSubjectChar"/>
    <w:uiPriority w:val="99"/>
    <w:unhideWhenUsed/>
    <w:rsid w:val="00DB276A"/>
    <w:rPr>
      <w:b/>
      <w:bCs/>
    </w:rPr>
  </w:style>
  <w:style w:type="character" w:customStyle="1" w:styleId="CommentSubjectChar">
    <w:name w:val="Comment Subject Char"/>
    <w:basedOn w:val="CommentTextChar"/>
    <w:link w:val="CommentSubject"/>
    <w:uiPriority w:val="99"/>
    <w:rsid w:val="00DB276A"/>
    <w:rPr>
      <w:rFonts w:ascii="Times New Roman" w:eastAsia="SimSun" w:hAnsi="Times New Roman"/>
      <w:b/>
      <w:bCs/>
      <w:lang w:val="x-none" w:eastAsia="x-none"/>
    </w:rPr>
  </w:style>
  <w:style w:type="paragraph" w:customStyle="1" w:styleId="MediumShading2-Accent61">
    <w:name w:val="Medium Shading 2 - Accent 61"/>
    <w:hidden/>
    <w:uiPriority w:val="99"/>
    <w:semiHidden/>
    <w:rsid w:val="00DB276A"/>
    <w:rPr>
      <w:rFonts w:ascii="Times New Roman" w:eastAsia="SimSun" w:hAnsi="Times New Roman"/>
      <w:sz w:val="24"/>
      <w:szCs w:val="22"/>
      <w:lang w:val="en-GB" w:eastAsia="zh-CN"/>
    </w:rPr>
  </w:style>
  <w:style w:type="paragraph" w:styleId="EndnoteText">
    <w:name w:val="endnote text"/>
    <w:basedOn w:val="Normal"/>
    <w:link w:val="EndnoteTextChar"/>
    <w:uiPriority w:val="99"/>
    <w:unhideWhenUsed/>
    <w:rsid w:val="00DB276A"/>
    <w:pPr>
      <w:spacing w:after="0"/>
      <w:jc w:val="left"/>
    </w:pPr>
    <w:rPr>
      <w:rFonts w:ascii="Times New Roman" w:eastAsia="SimSun" w:hAnsi="Times New Roman"/>
      <w:sz w:val="20"/>
      <w:lang w:val="x-none" w:eastAsia="x-none"/>
    </w:rPr>
  </w:style>
  <w:style w:type="character" w:customStyle="1" w:styleId="EndnoteTextChar">
    <w:name w:val="Endnote Text Char"/>
    <w:basedOn w:val="DefaultParagraphFont"/>
    <w:link w:val="EndnoteText"/>
    <w:uiPriority w:val="99"/>
    <w:rsid w:val="00DB276A"/>
    <w:rPr>
      <w:rFonts w:ascii="Times New Roman" w:eastAsia="SimSun" w:hAnsi="Times New Roman"/>
      <w:lang w:val="x-none" w:eastAsia="x-none"/>
    </w:rPr>
  </w:style>
  <w:style w:type="character" w:styleId="EndnoteReference">
    <w:name w:val="endnote reference"/>
    <w:uiPriority w:val="99"/>
    <w:unhideWhenUsed/>
    <w:rsid w:val="00DB276A"/>
    <w:rPr>
      <w:vertAlign w:val="superscript"/>
    </w:rPr>
  </w:style>
  <w:style w:type="paragraph" w:customStyle="1" w:styleId="EndNoteBibliographyTitle">
    <w:name w:val="EndNote Bibliography Title"/>
    <w:basedOn w:val="Normal"/>
    <w:link w:val="EndNoteBibliographyTitleChar"/>
    <w:rsid w:val="00DB276A"/>
    <w:pPr>
      <w:spacing w:after="0" w:line="276" w:lineRule="auto"/>
      <w:jc w:val="center"/>
    </w:pPr>
    <w:rPr>
      <w:rFonts w:ascii="Times New Roman" w:eastAsia="SimSun" w:hAnsi="Times New Roman"/>
      <w:noProof/>
      <w:lang w:val="x-none" w:eastAsia="x-none"/>
    </w:rPr>
  </w:style>
  <w:style w:type="character" w:customStyle="1" w:styleId="EndNoteBibliographyTitleChar">
    <w:name w:val="EndNote Bibliography Title Char"/>
    <w:link w:val="EndNoteBibliographyTitle"/>
    <w:rsid w:val="00DB276A"/>
    <w:rPr>
      <w:rFonts w:ascii="Times New Roman" w:eastAsia="SimSun" w:hAnsi="Times New Roman"/>
      <w:noProof/>
      <w:sz w:val="24"/>
      <w:lang w:val="x-none" w:eastAsia="x-none"/>
    </w:rPr>
  </w:style>
  <w:style w:type="paragraph" w:customStyle="1" w:styleId="EndNoteBibliography">
    <w:name w:val="EndNote Bibliography"/>
    <w:basedOn w:val="Normal"/>
    <w:link w:val="EndNoteBibliographyChar"/>
    <w:rsid w:val="00DB276A"/>
    <w:rPr>
      <w:rFonts w:ascii="Times New Roman" w:eastAsia="SimSun" w:hAnsi="Times New Roman"/>
      <w:noProof/>
      <w:lang w:val="x-none" w:eastAsia="x-none"/>
    </w:rPr>
  </w:style>
  <w:style w:type="character" w:customStyle="1" w:styleId="EndNoteBibliographyChar">
    <w:name w:val="EndNote Bibliography Char"/>
    <w:link w:val="EndNoteBibliography"/>
    <w:rsid w:val="00DB276A"/>
    <w:rPr>
      <w:rFonts w:ascii="Times New Roman" w:eastAsia="SimSun" w:hAnsi="Times New Roman"/>
      <w:noProof/>
      <w:sz w:val="24"/>
      <w:lang w:val="x-none" w:eastAsia="x-none"/>
    </w:rPr>
  </w:style>
  <w:style w:type="paragraph" w:styleId="Header">
    <w:name w:val="header"/>
    <w:basedOn w:val="Normal"/>
    <w:link w:val="HeaderChar"/>
    <w:uiPriority w:val="99"/>
    <w:unhideWhenUsed/>
    <w:rsid w:val="00DB276A"/>
    <w:pPr>
      <w:pBdr>
        <w:bottom w:val="single" w:sz="6" w:space="1" w:color="auto"/>
      </w:pBdr>
      <w:tabs>
        <w:tab w:val="center" w:pos="4513"/>
        <w:tab w:val="right" w:pos="9026"/>
      </w:tabs>
      <w:snapToGrid w:val="0"/>
      <w:jc w:val="center"/>
    </w:pPr>
    <w:rPr>
      <w:rFonts w:ascii="Times New Roman" w:eastAsia="SimSun" w:hAnsi="Times New Roman"/>
      <w:sz w:val="18"/>
      <w:szCs w:val="18"/>
      <w:lang w:val="x-none" w:eastAsia="x-none"/>
    </w:rPr>
  </w:style>
  <w:style w:type="character" w:customStyle="1" w:styleId="HeaderChar">
    <w:name w:val="Header Char"/>
    <w:basedOn w:val="DefaultParagraphFont"/>
    <w:link w:val="Header"/>
    <w:uiPriority w:val="99"/>
    <w:rsid w:val="00DB276A"/>
    <w:rPr>
      <w:rFonts w:ascii="Times New Roman" w:eastAsia="SimSun" w:hAnsi="Times New Roman"/>
      <w:sz w:val="18"/>
      <w:szCs w:val="18"/>
      <w:lang w:val="x-none" w:eastAsia="x-none"/>
    </w:rPr>
  </w:style>
  <w:style w:type="character" w:customStyle="1" w:styleId="FooterChar">
    <w:name w:val="Footer Char"/>
    <w:basedOn w:val="DefaultParagraphFont"/>
    <w:link w:val="Footer"/>
    <w:uiPriority w:val="99"/>
    <w:rsid w:val="00DB276A"/>
    <w:rPr>
      <w:rFonts w:ascii="Times" w:hAnsi="Times"/>
      <w:sz w:val="24"/>
    </w:rPr>
  </w:style>
  <w:style w:type="character" w:customStyle="1" w:styleId="CaptionChar">
    <w:name w:val="Caption Char"/>
    <w:link w:val="Caption"/>
    <w:uiPriority w:val="35"/>
    <w:locked/>
    <w:rsid w:val="00034218"/>
    <w:rPr>
      <w:rFonts w:ascii="Times New Roman" w:hAnsi="Times New Roman"/>
      <w:b/>
      <w:bCs/>
      <w:szCs w:val="18"/>
      <w:shd w:val="clear" w:color="auto" w:fill="FFFFFF"/>
      <w:lang w:val="x-none" w:eastAsia="x-none"/>
    </w:rPr>
  </w:style>
  <w:style w:type="paragraph" w:styleId="Caption">
    <w:name w:val="caption"/>
    <w:basedOn w:val="Normal"/>
    <w:next w:val="Normal"/>
    <w:link w:val="CaptionChar"/>
    <w:autoRedefine/>
    <w:uiPriority w:val="35"/>
    <w:qFormat/>
    <w:rsid w:val="00034218"/>
    <w:pPr>
      <w:shd w:val="clear" w:color="auto" w:fill="FFFFFF"/>
      <w:spacing w:line="480" w:lineRule="auto"/>
    </w:pPr>
    <w:rPr>
      <w:rFonts w:ascii="Times New Roman" w:hAnsi="Times New Roman"/>
      <w:b/>
      <w:bCs/>
      <w:sz w:val="20"/>
      <w:szCs w:val="18"/>
      <w:lang w:val="x-none" w:eastAsia="x-none"/>
    </w:rPr>
  </w:style>
  <w:style w:type="character" w:customStyle="1" w:styleId="styleofEqChar">
    <w:name w:val="style of Eq Char"/>
    <w:link w:val="styleofEq"/>
    <w:locked/>
    <w:rsid w:val="00DB276A"/>
    <w:rPr>
      <w:rFonts w:ascii="Times New Roman" w:hAnsi="Times New Roman"/>
      <w:sz w:val="24"/>
      <w:shd w:val="clear" w:color="auto" w:fill="FFFFFF"/>
    </w:rPr>
  </w:style>
  <w:style w:type="paragraph" w:customStyle="1" w:styleId="styleofEq">
    <w:name w:val="style of Eq"/>
    <w:basedOn w:val="Normal"/>
    <w:link w:val="styleofEqChar"/>
    <w:qFormat/>
    <w:rsid w:val="00DB276A"/>
    <w:pPr>
      <w:shd w:val="clear" w:color="auto" w:fill="FFFFFF"/>
      <w:tabs>
        <w:tab w:val="center" w:pos="4820"/>
        <w:tab w:val="right" w:pos="9639"/>
      </w:tabs>
      <w:spacing w:line="480" w:lineRule="auto"/>
    </w:pPr>
    <w:rPr>
      <w:rFonts w:ascii="Times New Roman" w:hAnsi="Times New Roman"/>
    </w:rPr>
  </w:style>
  <w:style w:type="character" w:customStyle="1" w:styleId="3panelFigChar">
    <w:name w:val="3 panel Fig Char"/>
    <w:link w:val="3panelFig"/>
    <w:locked/>
    <w:rsid w:val="00DB276A"/>
    <w:rPr>
      <w:rFonts w:ascii="Times New Roman" w:hAnsi="Times New Roman"/>
      <w:b/>
      <w:shd w:val="clear" w:color="auto" w:fill="FFFFFF"/>
    </w:rPr>
  </w:style>
  <w:style w:type="paragraph" w:customStyle="1" w:styleId="3panelFig">
    <w:name w:val="3 panel Fig"/>
    <w:basedOn w:val="Normal"/>
    <w:link w:val="3panelFigChar"/>
    <w:qFormat/>
    <w:rsid w:val="00DB276A"/>
    <w:pPr>
      <w:shd w:val="clear" w:color="auto" w:fill="FFFFFF"/>
      <w:tabs>
        <w:tab w:val="left" w:pos="284"/>
        <w:tab w:val="left" w:pos="3119"/>
        <w:tab w:val="left" w:pos="5954"/>
      </w:tabs>
    </w:pPr>
    <w:rPr>
      <w:rFonts w:ascii="Times New Roman" w:hAnsi="Times New Roman"/>
      <w:b/>
      <w:sz w:val="20"/>
    </w:rPr>
  </w:style>
  <w:style w:type="paragraph" w:styleId="NormalWeb">
    <w:name w:val="Normal (Web)"/>
    <w:basedOn w:val="Normal"/>
    <w:uiPriority w:val="99"/>
    <w:unhideWhenUsed/>
    <w:rsid w:val="00DB276A"/>
    <w:pPr>
      <w:spacing w:before="100" w:beforeAutospacing="1" w:after="100" w:afterAutospacing="1"/>
      <w:jc w:val="left"/>
    </w:pPr>
    <w:rPr>
      <w:rFonts w:ascii="SimSun" w:eastAsia="SimSun" w:hAnsi="SimSun" w:cs="SimSun"/>
      <w:szCs w:val="24"/>
      <w:lang w:eastAsia="zh-CN"/>
    </w:rPr>
  </w:style>
  <w:style w:type="paragraph" w:styleId="TOC1">
    <w:name w:val="toc 1"/>
    <w:basedOn w:val="Normal"/>
    <w:next w:val="Normal"/>
    <w:autoRedefine/>
    <w:uiPriority w:val="39"/>
    <w:unhideWhenUsed/>
    <w:qFormat/>
    <w:rsid w:val="00DB276A"/>
    <w:pPr>
      <w:shd w:val="clear" w:color="auto" w:fill="FFFFFF"/>
      <w:spacing w:before="120" w:after="120" w:line="480" w:lineRule="auto"/>
      <w:jc w:val="left"/>
    </w:pPr>
    <w:rPr>
      <w:rFonts w:ascii="Times New Roman" w:eastAsia="SimSun" w:hAnsi="Times New Roman" w:cs="Calibri"/>
      <w:b/>
      <w:bCs/>
      <w:lang w:eastAsia="zh-CN"/>
    </w:rPr>
  </w:style>
  <w:style w:type="paragraph" w:styleId="TOC2">
    <w:name w:val="toc 2"/>
    <w:basedOn w:val="Normal"/>
    <w:next w:val="Normal"/>
    <w:autoRedefine/>
    <w:uiPriority w:val="39"/>
    <w:unhideWhenUsed/>
    <w:qFormat/>
    <w:rsid w:val="00DB276A"/>
    <w:pPr>
      <w:shd w:val="clear" w:color="auto" w:fill="FFFFFF"/>
      <w:spacing w:after="0" w:line="480" w:lineRule="auto"/>
      <w:ind w:left="240"/>
      <w:jc w:val="left"/>
    </w:pPr>
    <w:rPr>
      <w:rFonts w:ascii="Times New Roman" w:eastAsia="SimSun" w:hAnsi="Times New Roman" w:cs="Calibri"/>
      <w:lang w:eastAsia="zh-CN"/>
    </w:rPr>
  </w:style>
  <w:style w:type="paragraph" w:styleId="TOC3">
    <w:name w:val="toc 3"/>
    <w:basedOn w:val="Normal"/>
    <w:next w:val="Normal"/>
    <w:autoRedefine/>
    <w:uiPriority w:val="39"/>
    <w:unhideWhenUsed/>
    <w:qFormat/>
    <w:rsid w:val="00DB276A"/>
    <w:pPr>
      <w:shd w:val="clear" w:color="auto" w:fill="FFFFFF"/>
      <w:tabs>
        <w:tab w:val="right" w:leader="dot" w:pos="8755"/>
      </w:tabs>
      <w:spacing w:after="0" w:line="480" w:lineRule="auto"/>
      <w:ind w:left="482"/>
      <w:jc w:val="left"/>
    </w:pPr>
    <w:rPr>
      <w:rFonts w:ascii="Times New Roman" w:eastAsia="SimSun" w:hAnsi="Times New Roman" w:cs="Calibri"/>
      <w:iCs/>
      <w:lang w:eastAsia="zh-CN"/>
    </w:rPr>
  </w:style>
  <w:style w:type="paragraph" w:styleId="TOC4">
    <w:name w:val="toc 4"/>
    <w:basedOn w:val="Normal"/>
    <w:next w:val="Normal"/>
    <w:autoRedefine/>
    <w:uiPriority w:val="39"/>
    <w:unhideWhenUsed/>
    <w:rsid w:val="00DB276A"/>
    <w:pPr>
      <w:shd w:val="clear" w:color="auto" w:fill="FFFFFF"/>
      <w:spacing w:after="0" w:line="480" w:lineRule="auto"/>
      <w:ind w:left="720"/>
      <w:jc w:val="left"/>
    </w:pPr>
    <w:rPr>
      <w:rFonts w:ascii="Calibri" w:eastAsia="SimSun" w:hAnsi="Calibri" w:cs="Calibri"/>
      <w:sz w:val="18"/>
      <w:szCs w:val="18"/>
      <w:lang w:eastAsia="zh-CN"/>
    </w:rPr>
  </w:style>
  <w:style w:type="paragraph" w:styleId="TOC5">
    <w:name w:val="toc 5"/>
    <w:basedOn w:val="Normal"/>
    <w:next w:val="Normal"/>
    <w:autoRedefine/>
    <w:uiPriority w:val="39"/>
    <w:unhideWhenUsed/>
    <w:rsid w:val="00DB276A"/>
    <w:pPr>
      <w:shd w:val="clear" w:color="auto" w:fill="FFFFFF"/>
      <w:spacing w:after="0" w:line="480" w:lineRule="auto"/>
      <w:ind w:left="960"/>
      <w:jc w:val="left"/>
    </w:pPr>
    <w:rPr>
      <w:rFonts w:ascii="Calibri" w:eastAsia="SimSun" w:hAnsi="Calibri" w:cs="Calibri"/>
      <w:sz w:val="18"/>
      <w:szCs w:val="18"/>
      <w:lang w:eastAsia="zh-CN"/>
    </w:rPr>
  </w:style>
  <w:style w:type="paragraph" w:styleId="TOC6">
    <w:name w:val="toc 6"/>
    <w:basedOn w:val="Normal"/>
    <w:next w:val="Normal"/>
    <w:autoRedefine/>
    <w:uiPriority w:val="39"/>
    <w:unhideWhenUsed/>
    <w:rsid w:val="00DB276A"/>
    <w:pPr>
      <w:shd w:val="clear" w:color="auto" w:fill="FFFFFF"/>
      <w:spacing w:after="0" w:line="480" w:lineRule="auto"/>
      <w:ind w:left="1200"/>
      <w:jc w:val="left"/>
    </w:pPr>
    <w:rPr>
      <w:rFonts w:ascii="Calibri" w:eastAsia="SimSun" w:hAnsi="Calibri" w:cs="Calibri"/>
      <w:sz w:val="18"/>
      <w:szCs w:val="18"/>
      <w:lang w:eastAsia="zh-CN"/>
    </w:rPr>
  </w:style>
  <w:style w:type="paragraph" w:styleId="TOC7">
    <w:name w:val="toc 7"/>
    <w:basedOn w:val="Normal"/>
    <w:next w:val="Normal"/>
    <w:autoRedefine/>
    <w:uiPriority w:val="39"/>
    <w:unhideWhenUsed/>
    <w:rsid w:val="00DB276A"/>
    <w:pPr>
      <w:shd w:val="clear" w:color="auto" w:fill="FFFFFF"/>
      <w:spacing w:after="0" w:line="480" w:lineRule="auto"/>
      <w:ind w:left="1440"/>
      <w:jc w:val="left"/>
    </w:pPr>
    <w:rPr>
      <w:rFonts w:ascii="Calibri" w:eastAsia="SimSun" w:hAnsi="Calibri" w:cs="Calibri"/>
      <w:sz w:val="18"/>
      <w:szCs w:val="18"/>
      <w:lang w:eastAsia="zh-CN"/>
    </w:rPr>
  </w:style>
  <w:style w:type="paragraph" w:styleId="TOC8">
    <w:name w:val="toc 8"/>
    <w:basedOn w:val="Normal"/>
    <w:next w:val="Normal"/>
    <w:autoRedefine/>
    <w:uiPriority w:val="39"/>
    <w:unhideWhenUsed/>
    <w:rsid w:val="00DB276A"/>
    <w:pPr>
      <w:shd w:val="clear" w:color="auto" w:fill="FFFFFF"/>
      <w:spacing w:after="0" w:line="480" w:lineRule="auto"/>
      <w:ind w:left="1680"/>
      <w:jc w:val="left"/>
    </w:pPr>
    <w:rPr>
      <w:rFonts w:ascii="Calibri" w:eastAsia="SimSun" w:hAnsi="Calibri" w:cs="Calibri"/>
      <w:sz w:val="18"/>
      <w:szCs w:val="18"/>
      <w:lang w:eastAsia="zh-CN"/>
    </w:rPr>
  </w:style>
  <w:style w:type="paragraph" w:styleId="TOC9">
    <w:name w:val="toc 9"/>
    <w:basedOn w:val="Normal"/>
    <w:next w:val="Normal"/>
    <w:autoRedefine/>
    <w:uiPriority w:val="39"/>
    <w:unhideWhenUsed/>
    <w:rsid w:val="00DB276A"/>
    <w:pPr>
      <w:shd w:val="clear" w:color="auto" w:fill="FFFFFF"/>
      <w:spacing w:after="0" w:line="480" w:lineRule="auto"/>
      <w:ind w:left="1920"/>
      <w:jc w:val="left"/>
    </w:pPr>
    <w:rPr>
      <w:rFonts w:ascii="Calibri" w:eastAsia="SimSun" w:hAnsi="Calibri" w:cs="Calibri"/>
      <w:sz w:val="18"/>
      <w:szCs w:val="18"/>
      <w:lang w:eastAsia="zh-CN"/>
    </w:rPr>
  </w:style>
  <w:style w:type="paragraph" w:styleId="TableofFigures">
    <w:name w:val="table of figures"/>
    <w:basedOn w:val="Normal"/>
    <w:next w:val="Normal"/>
    <w:uiPriority w:val="99"/>
    <w:unhideWhenUsed/>
    <w:rsid w:val="00DB276A"/>
    <w:pPr>
      <w:shd w:val="clear" w:color="auto" w:fill="FFFFFF"/>
      <w:spacing w:after="0" w:line="480" w:lineRule="auto"/>
    </w:pPr>
    <w:rPr>
      <w:rFonts w:ascii="Times New Roman" w:eastAsia="SimSun" w:hAnsi="Times New Roman"/>
      <w:szCs w:val="22"/>
      <w:lang w:eastAsia="zh-CN"/>
    </w:rPr>
  </w:style>
  <w:style w:type="paragraph" w:styleId="Date">
    <w:name w:val="Date"/>
    <w:basedOn w:val="Normal"/>
    <w:next w:val="Normal"/>
    <w:link w:val="DateChar"/>
    <w:uiPriority w:val="99"/>
    <w:unhideWhenUsed/>
    <w:rsid w:val="00DB276A"/>
    <w:pPr>
      <w:shd w:val="clear" w:color="auto" w:fill="FFFFFF"/>
      <w:spacing w:line="480" w:lineRule="auto"/>
    </w:pPr>
    <w:rPr>
      <w:rFonts w:ascii="Times New Roman" w:eastAsia="SimSun" w:hAnsi="Times New Roman"/>
      <w:lang w:val="x-none" w:eastAsia="x-none"/>
    </w:rPr>
  </w:style>
  <w:style w:type="character" w:customStyle="1" w:styleId="DateChar">
    <w:name w:val="Date Char"/>
    <w:basedOn w:val="DefaultParagraphFont"/>
    <w:link w:val="Date"/>
    <w:uiPriority w:val="99"/>
    <w:rsid w:val="00DB276A"/>
    <w:rPr>
      <w:rFonts w:ascii="Times New Roman" w:eastAsia="SimSun" w:hAnsi="Times New Roman"/>
      <w:sz w:val="24"/>
      <w:shd w:val="clear" w:color="auto" w:fill="FFFFFF"/>
      <w:lang w:val="x-none" w:eastAsia="x-none"/>
    </w:rPr>
  </w:style>
  <w:style w:type="paragraph" w:styleId="DocumentMap">
    <w:name w:val="Document Map"/>
    <w:basedOn w:val="Normal"/>
    <w:link w:val="DocumentMapChar"/>
    <w:uiPriority w:val="99"/>
    <w:unhideWhenUsed/>
    <w:rsid w:val="00DB276A"/>
    <w:pPr>
      <w:spacing w:after="0"/>
      <w:jc w:val="left"/>
    </w:pPr>
    <w:rPr>
      <w:rFonts w:ascii="Tahoma" w:eastAsia="SimSun" w:hAnsi="Tahoma"/>
      <w:sz w:val="16"/>
      <w:szCs w:val="16"/>
      <w:lang w:val="x-none" w:eastAsia="x-none"/>
    </w:rPr>
  </w:style>
  <w:style w:type="character" w:customStyle="1" w:styleId="DocumentMapChar">
    <w:name w:val="Document Map Char"/>
    <w:basedOn w:val="DefaultParagraphFont"/>
    <w:link w:val="DocumentMap"/>
    <w:uiPriority w:val="99"/>
    <w:rsid w:val="00DB276A"/>
    <w:rPr>
      <w:rFonts w:ascii="Tahoma" w:eastAsia="SimSun" w:hAnsi="Tahoma"/>
      <w:sz w:val="16"/>
      <w:szCs w:val="16"/>
      <w:lang w:val="x-none" w:eastAsia="x-none"/>
    </w:rPr>
  </w:style>
  <w:style w:type="character" w:customStyle="1" w:styleId="NoSpacingChar">
    <w:name w:val="No Spacing Char"/>
    <w:link w:val="NoSpacing1"/>
    <w:uiPriority w:val="1"/>
    <w:locked/>
    <w:rsid w:val="00DB276A"/>
    <w:rPr>
      <w:sz w:val="22"/>
      <w:szCs w:val="22"/>
    </w:rPr>
  </w:style>
  <w:style w:type="paragraph" w:customStyle="1" w:styleId="NoSpacing1">
    <w:name w:val="No Spacing1"/>
    <w:link w:val="NoSpacingChar"/>
    <w:uiPriority w:val="1"/>
    <w:qFormat/>
    <w:rsid w:val="00DB276A"/>
    <w:rPr>
      <w:sz w:val="22"/>
      <w:szCs w:val="22"/>
    </w:rPr>
  </w:style>
  <w:style w:type="paragraph" w:customStyle="1" w:styleId="TOCHeading1">
    <w:name w:val="TOC Heading1"/>
    <w:basedOn w:val="Heading1"/>
    <w:next w:val="Normal"/>
    <w:uiPriority w:val="39"/>
    <w:unhideWhenUsed/>
    <w:qFormat/>
    <w:rsid w:val="00DB276A"/>
    <w:pPr>
      <w:spacing w:before="0"/>
      <w:outlineLvl w:val="9"/>
    </w:pPr>
    <w:rPr>
      <w:rFonts w:ascii="Times New Roman" w:hAnsi="Times New Roman"/>
      <w:color w:val="365F91"/>
      <w:sz w:val="40"/>
      <w:lang w:val="en-US" w:eastAsia="en-US"/>
    </w:rPr>
  </w:style>
  <w:style w:type="character" w:customStyle="1" w:styleId="Style1Char">
    <w:name w:val="Style1 Char"/>
    <w:link w:val="Style1"/>
    <w:locked/>
    <w:rsid w:val="00DB276A"/>
    <w:rPr>
      <w:rFonts w:ascii="Times New Roman" w:hAnsi="Times New Roman"/>
      <w:sz w:val="24"/>
      <w:shd w:val="clear" w:color="auto" w:fill="FFFFFF"/>
    </w:rPr>
  </w:style>
  <w:style w:type="paragraph" w:customStyle="1" w:styleId="Style1">
    <w:name w:val="Style1"/>
    <w:basedOn w:val="styleofEq"/>
    <w:link w:val="Style1Char"/>
    <w:qFormat/>
    <w:rsid w:val="00DB276A"/>
  </w:style>
  <w:style w:type="character" w:customStyle="1" w:styleId="4panelFigChar">
    <w:name w:val="4 panel Fig Char"/>
    <w:link w:val="4panelFig"/>
    <w:locked/>
    <w:rsid w:val="00DB276A"/>
    <w:rPr>
      <w:rFonts w:ascii="Times New Roman" w:hAnsi="Times New Roman"/>
      <w:b/>
      <w:shd w:val="clear" w:color="auto" w:fill="FFFFFF"/>
    </w:rPr>
  </w:style>
  <w:style w:type="paragraph" w:customStyle="1" w:styleId="4panelFig">
    <w:name w:val="4 panel Fig"/>
    <w:basedOn w:val="Normal"/>
    <w:link w:val="4panelFigChar"/>
    <w:qFormat/>
    <w:rsid w:val="00DB276A"/>
    <w:pPr>
      <w:shd w:val="clear" w:color="auto" w:fill="FFFFFF"/>
      <w:tabs>
        <w:tab w:val="left" w:pos="397"/>
        <w:tab w:val="left" w:pos="2523"/>
        <w:tab w:val="left" w:pos="4649"/>
        <w:tab w:val="left" w:pos="6776"/>
      </w:tabs>
    </w:pPr>
    <w:rPr>
      <w:rFonts w:ascii="Times New Roman" w:hAnsi="Times New Roman"/>
      <w:b/>
      <w:sz w:val="20"/>
    </w:rPr>
  </w:style>
  <w:style w:type="character" w:customStyle="1" w:styleId="2DFigsizeChar">
    <w:name w:val="2D Fig size Char"/>
    <w:link w:val="2DFigsize"/>
    <w:locked/>
    <w:rsid w:val="00DB276A"/>
    <w:rPr>
      <w:rFonts w:ascii="Times New Roman" w:hAnsi="Times New Roman"/>
      <w:sz w:val="24"/>
      <w:shd w:val="clear" w:color="auto" w:fill="FFFFFF"/>
    </w:rPr>
  </w:style>
  <w:style w:type="paragraph" w:customStyle="1" w:styleId="2DFigsize">
    <w:name w:val="2D Fig size"/>
    <w:basedOn w:val="Normal"/>
    <w:link w:val="2DFigsizeChar"/>
    <w:qFormat/>
    <w:rsid w:val="00DB276A"/>
    <w:pPr>
      <w:shd w:val="clear" w:color="auto" w:fill="FFFFFF"/>
    </w:pPr>
    <w:rPr>
      <w:rFonts w:ascii="Times New Roman" w:hAnsi="Times New Roman"/>
    </w:rPr>
  </w:style>
  <w:style w:type="character" w:customStyle="1" w:styleId="2panelofFigChar">
    <w:name w:val="2 panel of Fig Char"/>
    <w:link w:val="2panelofFig"/>
    <w:locked/>
    <w:rsid w:val="00DB276A"/>
    <w:rPr>
      <w:rFonts w:ascii="Times New Roman" w:hAnsi="Times New Roman"/>
      <w:b/>
      <w:shd w:val="clear" w:color="auto" w:fill="FFFFFF"/>
      <w:lang w:eastAsia="de-DE"/>
    </w:rPr>
  </w:style>
  <w:style w:type="paragraph" w:customStyle="1" w:styleId="2panelofFig">
    <w:name w:val="2 panel of Fig"/>
    <w:basedOn w:val="2DFigsize"/>
    <w:link w:val="2panelofFigChar"/>
    <w:qFormat/>
    <w:rsid w:val="00DB276A"/>
    <w:pPr>
      <w:tabs>
        <w:tab w:val="left" w:pos="454"/>
        <w:tab w:val="left" w:pos="3856"/>
      </w:tabs>
    </w:pPr>
    <w:rPr>
      <w:b/>
      <w:sz w:val="20"/>
      <w:lang w:eastAsia="de-DE"/>
    </w:rPr>
  </w:style>
  <w:style w:type="character" w:customStyle="1" w:styleId="PlaceholderText1">
    <w:name w:val="Placeholder Text1"/>
    <w:uiPriority w:val="99"/>
    <w:semiHidden/>
    <w:rsid w:val="00DB276A"/>
    <w:rPr>
      <w:color w:val="808080"/>
    </w:rPr>
  </w:style>
  <w:style w:type="character" w:customStyle="1" w:styleId="user">
    <w:name w:val="user"/>
    <w:basedOn w:val="DefaultParagraphFont"/>
    <w:rsid w:val="00DB276A"/>
  </w:style>
  <w:style w:type="table" w:styleId="TableGrid">
    <w:name w:val="Table Grid"/>
    <w:basedOn w:val="TableNormal"/>
    <w:uiPriority w:val="59"/>
    <w:rsid w:val="00DB276A"/>
    <w:rPr>
      <w:rFonts w:ascii="Calibri"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B276A"/>
    <w:rPr>
      <w:rFonts w:ascii="Calibri" w:hAnsi="Calibri"/>
      <w:color w:val="000000"/>
      <w:lang w:val="en-GB" w:eastAsia="zh-CN"/>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
    <w:name w:val="网格型1"/>
    <w:basedOn w:val="TableNormal"/>
    <w:uiPriority w:val="59"/>
    <w:rsid w:val="00DB276A"/>
    <w:rPr>
      <w:rFonts w:ascii="Times New Roman" w:eastAsia="SimSun" w:hAnsi="Times New Roman"/>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rkList-Accent31">
    <w:name w:val="Dark List - Accent 31"/>
    <w:hidden/>
    <w:uiPriority w:val="71"/>
    <w:rsid w:val="00DB276A"/>
    <w:rPr>
      <w:rFonts w:ascii="Times New Roman" w:eastAsia="SimSun" w:hAnsi="Times New Roman"/>
      <w:sz w:val="24"/>
      <w:szCs w:val="22"/>
      <w:lang w:val="en-GB" w:eastAsia="zh-CN"/>
    </w:rPr>
  </w:style>
  <w:style w:type="paragraph" w:customStyle="1" w:styleId="ColorfulList-Accent11">
    <w:name w:val="Colorful List - Accent 11"/>
    <w:basedOn w:val="Normal"/>
    <w:uiPriority w:val="34"/>
    <w:qFormat/>
    <w:rsid w:val="00DB276A"/>
    <w:pPr>
      <w:spacing w:line="480" w:lineRule="auto"/>
      <w:ind w:left="720"/>
      <w:contextualSpacing/>
    </w:pPr>
    <w:rPr>
      <w:rFonts w:ascii="Times New Roman" w:eastAsia="SimSun" w:hAnsi="Times New Roman"/>
      <w:szCs w:val="22"/>
      <w:shd w:val="clear" w:color="auto" w:fill="FFFFFF"/>
      <w:lang w:eastAsia="zh-CN"/>
    </w:rPr>
  </w:style>
  <w:style w:type="paragraph" w:customStyle="1" w:styleId="ColorfulShading-Accent11">
    <w:name w:val="Colorful Shading - Accent 11"/>
    <w:hidden/>
    <w:uiPriority w:val="99"/>
    <w:rsid w:val="00DB276A"/>
    <w:rPr>
      <w:rFonts w:ascii="Times New Roman" w:eastAsia="SimSun" w:hAnsi="Times New Roman"/>
      <w:sz w:val="24"/>
      <w:szCs w:val="22"/>
      <w:lang w:val="en-GB" w:eastAsia="zh-CN"/>
    </w:rPr>
  </w:style>
  <w:style w:type="character" w:customStyle="1" w:styleId="MediumGrid11">
    <w:name w:val="Medium Grid 11"/>
    <w:uiPriority w:val="99"/>
    <w:semiHidden/>
    <w:rsid w:val="00DB276A"/>
    <w:rPr>
      <w:color w:val="808080"/>
    </w:rPr>
  </w:style>
  <w:style w:type="numbering" w:customStyle="1" w:styleId="10">
    <w:name w:val="无列表1"/>
    <w:next w:val="NoList"/>
    <w:uiPriority w:val="99"/>
    <w:semiHidden/>
    <w:unhideWhenUsed/>
    <w:rsid w:val="00DB276A"/>
  </w:style>
  <w:style w:type="paragraph" w:customStyle="1" w:styleId="MediumGrid21">
    <w:name w:val="Medium Grid 21"/>
    <w:uiPriority w:val="1"/>
    <w:qFormat/>
    <w:rsid w:val="00DB276A"/>
    <w:rPr>
      <w:rFonts w:ascii="Calibri" w:eastAsia="SimSun" w:hAnsi="Calibri"/>
      <w:sz w:val="22"/>
      <w:szCs w:val="22"/>
    </w:rPr>
  </w:style>
  <w:style w:type="character" w:styleId="PlaceholderText">
    <w:name w:val="Placeholder Text"/>
    <w:basedOn w:val="DefaultParagraphFont"/>
    <w:uiPriority w:val="99"/>
    <w:unhideWhenUsed/>
    <w:rsid w:val="00DB276A"/>
    <w:rPr>
      <w:color w:val="808080"/>
    </w:rPr>
  </w:style>
  <w:style w:type="paragraph" w:styleId="Revision">
    <w:name w:val="Revision"/>
    <w:hidden/>
    <w:uiPriority w:val="99"/>
    <w:rsid w:val="00DB276A"/>
    <w:rPr>
      <w:rFonts w:ascii="Times New Roman" w:eastAsia="SimSun" w:hAnsi="Times New Roman"/>
      <w:sz w:val="24"/>
      <w:szCs w:val="22"/>
      <w:lang w:val="en-GB" w:eastAsia="zh-CN"/>
    </w:rPr>
  </w:style>
  <w:style w:type="character" w:customStyle="1" w:styleId="FootnoteTextChar">
    <w:name w:val="Footnote Text Char"/>
    <w:basedOn w:val="DefaultParagraphFont"/>
    <w:link w:val="FootnoteText"/>
    <w:uiPriority w:val="99"/>
    <w:semiHidden/>
    <w:rsid w:val="00DB276A"/>
    <w:rPr>
      <w:rFonts w:ascii="Times" w:hAnsi="Times"/>
      <w:sz w:val="24"/>
    </w:rPr>
  </w:style>
  <w:style w:type="character" w:styleId="FootnoteReference">
    <w:name w:val="footnote reference"/>
    <w:basedOn w:val="DefaultParagraphFont"/>
    <w:uiPriority w:val="99"/>
    <w:unhideWhenUsed/>
    <w:rsid w:val="00DB276A"/>
    <w:rPr>
      <w:vertAlign w:val="superscript"/>
    </w:rPr>
  </w:style>
  <w:style w:type="paragraph" w:styleId="ListParagraph">
    <w:name w:val="List Paragraph"/>
    <w:basedOn w:val="Normal"/>
    <w:uiPriority w:val="34"/>
    <w:qFormat/>
    <w:rsid w:val="00DB276A"/>
    <w:pPr>
      <w:spacing w:line="276" w:lineRule="auto"/>
      <w:ind w:left="720"/>
      <w:contextualSpacing/>
      <w:jc w:val="left"/>
    </w:pPr>
    <w:rPr>
      <w:rFonts w:ascii="Times New Roman" w:eastAsia="SimSun" w:hAnsi="Times New Roman"/>
      <w:szCs w:val="22"/>
      <w:lang w:eastAsia="zh-CN"/>
    </w:rPr>
  </w:style>
  <w:style w:type="table" w:customStyle="1" w:styleId="TableGrid1">
    <w:name w:val="Table Grid1"/>
    <w:basedOn w:val="TableNormal"/>
    <w:next w:val="TableGrid"/>
    <w:uiPriority w:val="59"/>
    <w:rsid w:val="00DB276A"/>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13D5"/>
    <w:pPr>
      <w:jc w:val="both"/>
    </w:pPr>
    <w:rPr>
      <w:rFonts w:ascii="Times" w:hAnsi="Times"/>
      <w:sz w:val="24"/>
    </w:rPr>
  </w:style>
  <w:style w:type="character" w:customStyle="1" w:styleId="tgc">
    <w:name w:val="_tgc"/>
    <w:basedOn w:val="DefaultParagraphFont"/>
    <w:rsid w:val="00CF3A52"/>
  </w:style>
  <w:style w:type="paragraph" w:styleId="PlainText">
    <w:name w:val="Plain Text"/>
    <w:basedOn w:val="Normal"/>
    <w:link w:val="PlainTextChar"/>
    <w:semiHidden/>
    <w:unhideWhenUsed/>
    <w:rsid w:val="00C451F0"/>
    <w:pPr>
      <w:spacing w:after="0"/>
    </w:pPr>
    <w:rPr>
      <w:rFonts w:ascii="Consolas" w:hAnsi="Consolas"/>
      <w:sz w:val="21"/>
      <w:szCs w:val="21"/>
    </w:rPr>
  </w:style>
  <w:style w:type="character" w:customStyle="1" w:styleId="PlainTextChar">
    <w:name w:val="Plain Text Char"/>
    <w:basedOn w:val="DefaultParagraphFont"/>
    <w:link w:val="PlainText"/>
    <w:semiHidden/>
    <w:rsid w:val="00C451F0"/>
    <w:rPr>
      <w:rFonts w:ascii="Consolas" w:hAnsi="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7638">
      <w:bodyDiv w:val="1"/>
      <w:marLeft w:val="0"/>
      <w:marRight w:val="0"/>
      <w:marTop w:val="0"/>
      <w:marBottom w:val="0"/>
      <w:divBdr>
        <w:top w:val="none" w:sz="0" w:space="0" w:color="auto"/>
        <w:left w:val="none" w:sz="0" w:space="0" w:color="auto"/>
        <w:bottom w:val="none" w:sz="0" w:space="0" w:color="auto"/>
        <w:right w:val="none" w:sz="0" w:space="0" w:color="auto"/>
      </w:divBdr>
    </w:div>
    <w:div w:id="58945217">
      <w:bodyDiv w:val="1"/>
      <w:marLeft w:val="0"/>
      <w:marRight w:val="0"/>
      <w:marTop w:val="0"/>
      <w:marBottom w:val="0"/>
      <w:divBdr>
        <w:top w:val="none" w:sz="0" w:space="0" w:color="auto"/>
        <w:left w:val="none" w:sz="0" w:space="0" w:color="auto"/>
        <w:bottom w:val="none" w:sz="0" w:space="0" w:color="auto"/>
        <w:right w:val="none" w:sz="0" w:space="0" w:color="auto"/>
      </w:divBdr>
    </w:div>
    <w:div w:id="124155045">
      <w:bodyDiv w:val="1"/>
      <w:marLeft w:val="0"/>
      <w:marRight w:val="0"/>
      <w:marTop w:val="0"/>
      <w:marBottom w:val="0"/>
      <w:divBdr>
        <w:top w:val="none" w:sz="0" w:space="0" w:color="auto"/>
        <w:left w:val="none" w:sz="0" w:space="0" w:color="auto"/>
        <w:bottom w:val="none" w:sz="0" w:space="0" w:color="auto"/>
        <w:right w:val="none" w:sz="0" w:space="0" w:color="auto"/>
      </w:divBdr>
    </w:div>
    <w:div w:id="216354182">
      <w:bodyDiv w:val="1"/>
      <w:marLeft w:val="0"/>
      <w:marRight w:val="0"/>
      <w:marTop w:val="0"/>
      <w:marBottom w:val="0"/>
      <w:divBdr>
        <w:top w:val="none" w:sz="0" w:space="0" w:color="auto"/>
        <w:left w:val="none" w:sz="0" w:space="0" w:color="auto"/>
        <w:bottom w:val="none" w:sz="0" w:space="0" w:color="auto"/>
        <w:right w:val="none" w:sz="0" w:space="0" w:color="auto"/>
      </w:divBdr>
    </w:div>
    <w:div w:id="220286011">
      <w:bodyDiv w:val="1"/>
      <w:marLeft w:val="0"/>
      <w:marRight w:val="0"/>
      <w:marTop w:val="0"/>
      <w:marBottom w:val="0"/>
      <w:divBdr>
        <w:top w:val="none" w:sz="0" w:space="0" w:color="auto"/>
        <w:left w:val="none" w:sz="0" w:space="0" w:color="auto"/>
        <w:bottom w:val="none" w:sz="0" w:space="0" w:color="auto"/>
        <w:right w:val="none" w:sz="0" w:space="0" w:color="auto"/>
      </w:divBdr>
    </w:div>
    <w:div w:id="381097283">
      <w:bodyDiv w:val="1"/>
      <w:marLeft w:val="0"/>
      <w:marRight w:val="0"/>
      <w:marTop w:val="0"/>
      <w:marBottom w:val="0"/>
      <w:divBdr>
        <w:top w:val="none" w:sz="0" w:space="0" w:color="auto"/>
        <w:left w:val="none" w:sz="0" w:space="0" w:color="auto"/>
        <w:bottom w:val="none" w:sz="0" w:space="0" w:color="auto"/>
        <w:right w:val="none" w:sz="0" w:space="0" w:color="auto"/>
      </w:divBdr>
    </w:div>
    <w:div w:id="382339609">
      <w:bodyDiv w:val="1"/>
      <w:marLeft w:val="0"/>
      <w:marRight w:val="0"/>
      <w:marTop w:val="0"/>
      <w:marBottom w:val="0"/>
      <w:divBdr>
        <w:top w:val="none" w:sz="0" w:space="0" w:color="auto"/>
        <w:left w:val="none" w:sz="0" w:space="0" w:color="auto"/>
        <w:bottom w:val="none" w:sz="0" w:space="0" w:color="auto"/>
        <w:right w:val="none" w:sz="0" w:space="0" w:color="auto"/>
      </w:divBdr>
    </w:div>
    <w:div w:id="561259655">
      <w:bodyDiv w:val="1"/>
      <w:marLeft w:val="0"/>
      <w:marRight w:val="0"/>
      <w:marTop w:val="0"/>
      <w:marBottom w:val="0"/>
      <w:divBdr>
        <w:top w:val="none" w:sz="0" w:space="0" w:color="auto"/>
        <w:left w:val="none" w:sz="0" w:space="0" w:color="auto"/>
        <w:bottom w:val="none" w:sz="0" w:space="0" w:color="auto"/>
        <w:right w:val="none" w:sz="0" w:space="0" w:color="auto"/>
      </w:divBdr>
    </w:div>
    <w:div w:id="683703711">
      <w:bodyDiv w:val="1"/>
      <w:marLeft w:val="0"/>
      <w:marRight w:val="0"/>
      <w:marTop w:val="0"/>
      <w:marBottom w:val="0"/>
      <w:divBdr>
        <w:top w:val="none" w:sz="0" w:space="0" w:color="auto"/>
        <w:left w:val="none" w:sz="0" w:space="0" w:color="auto"/>
        <w:bottom w:val="none" w:sz="0" w:space="0" w:color="auto"/>
        <w:right w:val="none" w:sz="0" w:space="0" w:color="auto"/>
      </w:divBdr>
    </w:div>
    <w:div w:id="705057864">
      <w:bodyDiv w:val="1"/>
      <w:marLeft w:val="0"/>
      <w:marRight w:val="0"/>
      <w:marTop w:val="0"/>
      <w:marBottom w:val="0"/>
      <w:divBdr>
        <w:top w:val="none" w:sz="0" w:space="0" w:color="auto"/>
        <w:left w:val="none" w:sz="0" w:space="0" w:color="auto"/>
        <w:bottom w:val="none" w:sz="0" w:space="0" w:color="auto"/>
        <w:right w:val="none" w:sz="0" w:space="0" w:color="auto"/>
      </w:divBdr>
    </w:div>
    <w:div w:id="820316542">
      <w:bodyDiv w:val="1"/>
      <w:marLeft w:val="0"/>
      <w:marRight w:val="0"/>
      <w:marTop w:val="0"/>
      <w:marBottom w:val="0"/>
      <w:divBdr>
        <w:top w:val="none" w:sz="0" w:space="0" w:color="auto"/>
        <w:left w:val="none" w:sz="0" w:space="0" w:color="auto"/>
        <w:bottom w:val="none" w:sz="0" w:space="0" w:color="auto"/>
        <w:right w:val="none" w:sz="0" w:space="0" w:color="auto"/>
      </w:divBdr>
    </w:div>
    <w:div w:id="1013797422">
      <w:bodyDiv w:val="1"/>
      <w:marLeft w:val="0"/>
      <w:marRight w:val="0"/>
      <w:marTop w:val="0"/>
      <w:marBottom w:val="0"/>
      <w:divBdr>
        <w:top w:val="none" w:sz="0" w:space="0" w:color="auto"/>
        <w:left w:val="none" w:sz="0" w:space="0" w:color="auto"/>
        <w:bottom w:val="none" w:sz="0" w:space="0" w:color="auto"/>
        <w:right w:val="none" w:sz="0" w:space="0" w:color="auto"/>
      </w:divBdr>
    </w:div>
    <w:div w:id="1083260520">
      <w:bodyDiv w:val="1"/>
      <w:marLeft w:val="0"/>
      <w:marRight w:val="0"/>
      <w:marTop w:val="0"/>
      <w:marBottom w:val="0"/>
      <w:divBdr>
        <w:top w:val="none" w:sz="0" w:space="0" w:color="auto"/>
        <w:left w:val="none" w:sz="0" w:space="0" w:color="auto"/>
        <w:bottom w:val="none" w:sz="0" w:space="0" w:color="auto"/>
        <w:right w:val="none" w:sz="0" w:space="0" w:color="auto"/>
      </w:divBdr>
    </w:div>
    <w:div w:id="1103769881">
      <w:bodyDiv w:val="1"/>
      <w:marLeft w:val="0"/>
      <w:marRight w:val="0"/>
      <w:marTop w:val="0"/>
      <w:marBottom w:val="0"/>
      <w:divBdr>
        <w:top w:val="none" w:sz="0" w:space="0" w:color="auto"/>
        <w:left w:val="none" w:sz="0" w:space="0" w:color="auto"/>
        <w:bottom w:val="none" w:sz="0" w:space="0" w:color="auto"/>
        <w:right w:val="none" w:sz="0" w:space="0" w:color="auto"/>
      </w:divBdr>
    </w:div>
    <w:div w:id="1188759541">
      <w:bodyDiv w:val="1"/>
      <w:marLeft w:val="0"/>
      <w:marRight w:val="0"/>
      <w:marTop w:val="0"/>
      <w:marBottom w:val="0"/>
      <w:divBdr>
        <w:top w:val="none" w:sz="0" w:space="0" w:color="auto"/>
        <w:left w:val="none" w:sz="0" w:space="0" w:color="auto"/>
        <w:bottom w:val="none" w:sz="0" w:space="0" w:color="auto"/>
        <w:right w:val="none" w:sz="0" w:space="0" w:color="auto"/>
      </w:divBdr>
    </w:div>
    <w:div w:id="1267426716">
      <w:bodyDiv w:val="1"/>
      <w:marLeft w:val="0"/>
      <w:marRight w:val="0"/>
      <w:marTop w:val="0"/>
      <w:marBottom w:val="0"/>
      <w:divBdr>
        <w:top w:val="none" w:sz="0" w:space="0" w:color="auto"/>
        <w:left w:val="none" w:sz="0" w:space="0" w:color="auto"/>
        <w:bottom w:val="none" w:sz="0" w:space="0" w:color="auto"/>
        <w:right w:val="none" w:sz="0" w:space="0" w:color="auto"/>
      </w:divBdr>
    </w:div>
    <w:div w:id="1552418997">
      <w:bodyDiv w:val="1"/>
      <w:marLeft w:val="0"/>
      <w:marRight w:val="0"/>
      <w:marTop w:val="0"/>
      <w:marBottom w:val="0"/>
      <w:divBdr>
        <w:top w:val="none" w:sz="0" w:space="0" w:color="auto"/>
        <w:left w:val="none" w:sz="0" w:space="0" w:color="auto"/>
        <w:bottom w:val="none" w:sz="0" w:space="0" w:color="auto"/>
        <w:right w:val="none" w:sz="0" w:space="0" w:color="auto"/>
      </w:divBdr>
    </w:div>
    <w:div w:id="168921104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4076900">
      <w:bodyDiv w:val="1"/>
      <w:marLeft w:val="0"/>
      <w:marRight w:val="0"/>
      <w:marTop w:val="0"/>
      <w:marBottom w:val="0"/>
      <w:divBdr>
        <w:top w:val="none" w:sz="0" w:space="0" w:color="auto"/>
        <w:left w:val="none" w:sz="0" w:space="0" w:color="auto"/>
        <w:bottom w:val="none" w:sz="0" w:space="0" w:color="auto"/>
        <w:right w:val="none" w:sz="0" w:space="0" w:color="auto"/>
      </w:divBdr>
    </w:div>
    <w:div w:id="198338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tyk.nieto.pl/"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doi.org/10.1016/j.atmosenv.2020.117448" TargetMode="External"/><Relationship Id="rId7" Type="http://schemas.openxmlformats.org/officeDocument/2006/relationships/endnotes" Target="endnotes.xml"/><Relationship Id="rId12" Type="http://schemas.openxmlformats.org/officeDocument/2006/relationships/hyperlink" Target="https://doi.org/10.25500/edata.bham.00000399"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ar.bham.ac.u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www.hpc-midlands-plus.ac.uk/"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data.london.gov.uk/dataset/london-atmospheric-emissions-inventory-2013" TargetMode="External"/><Relationship Id="rId14" Type="http://schemas.openxmlformats.org/officeDocument/2006/relationships/hyperlink" Target="https://data.london.gov.uk/dataset/london-atmospheric-emissions-inventory-2013"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Jian%20Zhong%20folder\Dropbox\My%20postdoc\Faster\manuscript\EST\submission\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76D03-DA97-4CE9-9523-4C7933CB6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3</Pages>
  <Words>21518</Words>
  <Characters>122654</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143885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Jian Zhong</dc:creator>
  <cp:lastModifiedBy>Richard Andrews (Library Services)</cp:lastModifiedBy>
  <cp:revision>2</cp:revision>
  <cp:lastPrinted>2020-04-14T16:04:00Z</cp:lastPrinted>
  <dcterms:created xsi:type="dcterms:W3CDTF">2021-06-09T07:57:00Z</dcterms:created>
  <dcterms:modified xsi:type="dcterms:W3CDTF">2021-06-09T07:57:00Z</dcterms:modified>
</cp:coreProperties>
</file>